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2CB4" w:rsidRDefault="00AC6D17" w:rsidP="00AC6D17">
      <w:pPr>
        <w:bidi w:val="0"/>
        <w:spacing w:after="0" w:line="240" w:lineRule="auto"/>
        <w:jc w:val="center"/>
        <w:rPr>
          <w:rFonts w:asciiTheme="majorBidi" w:hAnsiTheme="majorBidi" w:cstheme="majorBidi"/>
          <w:b/>
          <w:bCs/>
          <w:sz w:val="20"/>
          <w:szCs w:val="20"/>
          <w:lang w:bidi="ar-IQ"/>
        </w:rPr>
      </w:pPr>
      <w:bookmarkStart w:id="0" w:name="_Hlk509807675"/>
      <w:bookmarkStart w:id="1" w:name="_GoBack"/>
      <w:bookmarkEnd w:id="1"/>
      <w:r w:rsidRPr="00AC6D17">
        <w:rPr>
          <w:rFonts w:asciiTheme="minorBidi" w:hAnsiTheme="minorBidi"/>
          <w:b/>
          <w:bCs/>
          <w:sz w:val="28"/>
          <w:szCs w:val="28"/>
        </w:rPr>
        <w:t>Evaluating the alternatives of banking project strategies using the decision theory</w:t>
      </w:r>
      <w:r>
        <w:rPr>
          <w:rFonts w:asciiTheme="majorBidi" w:hAnsiTheme="majorBidi" w:cstheme="majorBidi"/>
          <w:b/>
          <w:bCs/>
          <w:sz w:val="20"/>
          <w:szCs w:val="20"/>
          <w:lang w:bidi="ar-IQ"/>
        </w:rPr>
        <w:t xml:space="preserve">  </w:t>
      </w:r>
      <w:r w:rsidRPr="00AC6D17">
        <w:rPr>
          <w:rFonts w:asciiTheme="minorBidi" w:hAnsiTheme="minorBidi"/>
          <w:b/>
          <w:bCs/>
          <w:sz w:val="28"/>
          <w:szCs w:val="28"/>
        </w:rPr>
        <w:t xml:space="preserve">Methods </w:t>
      </w:r>
    </w:p>
    <w:p w:rsidR="00AC6D17" w:rsidRDefault="00AC6D17" w:rsidP="00AC6D17">
      <w:pPr>
        <w:bidi w:val="0"/>
        <w:spacing w:after="0" w:line="240" w:lineRule="auto"/>
        <w:jc w:val="center"/>
        <w:rPr>
          <w:rFonts w:asciiTheme="majorBidi" w:hAnsiTheme="majorBidi" w:cstheme="majorBidi"/>
          <w:b/>
          <w:bCs/>
          <w:sz w:val="20"/>
          <w:szCs w:val="20"/>
          <w:lang w:bidi="ar-IQ"/>
        </w:rPr>
      </w:pPr>
    </w:p>
    <w:bookmarkEnd w:id="0"/>
    <w:p w:rsidR="003F2CB4" w:rsidRPr="003F2CB4" w:rsidRDefault="00E24E13" w:rsidP="00E24E13">
      <w:pPr>
        <w:bidi w:val="0"/>
        <w:spacing w:after="0" w:line="240" w:lineRule="auto"/>
        <w:jc w:val="center"/>
        <w:rPr>
          <w:rFonts w:asciiTheme="majorBidi" w:hAnsiTheme="majorBidi" w:cstheme="majorBidi"/>
          <w:b/>
          <w:bCs/>
          <w:sz w:val="20"/>
          <w:szCs w:val="20"/>
          <w:lang w:bidi="ar-IQ"/>
        </w:rPr>
      </w:pPr>
      <w:r>
        <w:rPr>
          <w:rFonts w:asciiTheme="majorBidi" w:hAnsiTheme="majorBidi" w:cstheme="majorBidi"/>
          <w:b/>
          <w:bCs/>
          <w:sz w:val="20"/>
          <w:szCs w:val="20"/>
          <w:lang w:bidi="ar-IQ"/>
        </w:rPr>
        <w:t xml:space="preserve">Prof.Dr. </w:t>
      </w:r>
      <w:r w:rsidR="00AC6D17" w:rsidRPr="00AC6D17">
        <w:rPr>
          <w:rFonts w:asciiTheme="majorBidi" w:hAnsiTheme="majorBidi" w:cstheme="majorBidi"/>
          <w:b/>
          <w:bCs/>
          <w:sz w:val="20"/>
          <w:szCs w:val="20"/>
          <w:lang w:bidi="ar-IQ"/>
        </w:rPr>
        <w:t>Mu</w:t>
      </w:r>
      <w:r>
        <w:rPr>
          <w:rFonts w:asciiTheme="majorBidi" w:hAnsiTheme="majorBidi" w:cstheme="majorBidi"/>
          <w:b/>
          <w:bCs/>
          <w:sz w:val="20"/>
          <w:szCs w:val="20"/>
          <w:lang w:bidi="ar-IQ"/>
        </w:rPr>
        <w:t>iea</w:t>
      </w:r>
      <w:r w:rsidR="00AC6D17" w:rsidRPr="00AC6D17">
        <w:rPr>
          <w:rFonts w:asciiTheme="majorBidi" w:hAnsiTheme="majorBidi" w:cstheme="majorBidi"/>
          <w:b/>
          <w:bCs/>
          <w:sz w:val="20"/>
          <w:szCs w:val="20"/>
          <w:lang w:bidi="ar-IQ"/>
        </w:rPr>
        <w:t xml:space="preserve">d </w:t>
      </w:r>
      <w:r>
        <w:rPr>
          <w:rFonts w:asciiTheme="majorBidi" w:hAnsiTheme="majorBidi" w:cstheme="majorBidi"/>
          <w:b/>
          <w:bCs/>
          <w:sz w:val="20"/>
          <w:szCs w:val="20"/>
          <w:lang w:bidi="ar-IQ"/>
        </w:rPr>
        <w:t>A. K. Al-</w:t>
      </w:r>
      <w:r w:rsidR="00AC6D17" w:rsidRPr="00AC6D17">
        <w:rPr>
          <w:rFonts w:asciiTheme="majorBidi" w:hAnsiTheme="majorBidi" w:cstheme="majorBidi"/>
          <w:b/>
          <w:bCs/>
          <w:sz w:val="20"/>
          <w:szCs w:val="20"/>
          <w:lang w:bidi="ar-IQ"/>
        </w:rPr>
        <w:t xml:space="preserve"> Fad</w:t>
      </w:r>
      <w:r>
        <w:rPr>
          <w:rFonts w:asciiTheme="majorBidi" w:hAnsiTheme="majorBidi" w:cstheme="majorBidi"/>
          <w:b/>
          <w:bCs/>
          <w:sz w:val="20"/>
          <w:szCs w:val="20"/>
          <w:lang w:bidi="ar-IQ"/>
        </w:rPr>
        <w:t>hel</w:t>
      </w:r>
      <w:r w:rsidR="00AC6D17" w:rsidRPr="00AC6D17">
        <w:rPr>
          <w:rFonts w:asciiTheme="majorBidi" w:hAnsiTheme="majorBidi" w:cstheme="majorBidi"/>
          <w:b/>
          <w:bCs/>
          <w:sz w:val="20"/>
          <w:szCs w:val="20"/>
          <w:lang w:bidi="ar-IQ"/>
        </w:rPr>
        <w:t xml:space="preserve"> </w:t>
      </w:r>
      <w:r w:rsidR="003F2CB4" w:rsidRPr="003F2CB4">
        <w:rPr>
          <w:rFonts w:asciiTheme="majorBidi" w:hAnsiTheme="majorBidi" w:cstheme="majorBidi"/>
          <w:b/>
          <w:bCs/>
          <w:sz w:val="20"/>
          <w:szCs w:val="20"/>
          <w:vertAlign w:val="superscript"/>
          <w:lang w:bidi="ar-IQ"/>
        </w:rPr>
        <w:t>1</w:t>
      </w:r>
      <w:r w:rsidR="003F2CB4">
        <w:rPr>
          <w:rFonts w:asciiTheme="majorBidi" w:hAnsiTheme="majorBidi" w:cstheme="majorBidi"/>
          <w:b/>
          <w:bCs/>
          <w:sz w:val="20"/>
          <w:szCs w:val="20"/>
          <w:lang w:bidi="ar-IQ"/>
        </w:rPr>
        <w:t xml:space="preserve"> ,</w:t>
      </w:r>
      <w:r w:rsidR="00B03FE5">
        <w:rPr>
          <w:rFonts w:asciiTheme="majorBidi" w:hAnsiTheme="majorBidi" w:cstheme="majorBidi"/>
          <w:b/>
          <w:bCs/>
          <w:sz w:val="20"/>
          <w:szCs w:val="20"/>
          <w:lang w:bidi="ar-IQ"/>
        </w:rPr>
        <w:t xml:space="preserve">  </w:t>
      </w:r>
      <w:r w:rsidR="00AC6D17" w:rsidRPr="00AC6D17">
        <w:rPr>
          <w:rFonts w:asciiTheme="majorBidi" w:hAnsiTheme="majorBidi" w:cstheme="majorBidi"/>
          <w:b/>
          <w:bCs/>
          <w:sz w:val="20"/>
          <w:szCs w:val="20"/>
          <w:lang w:bidi="ar-IQ"/>
        </w:rPr>
        <w:t>Mayada</w:t>
      </w:r>
      <w:r w:rsidR="00AC6D17">
        <w:rPr>
          <w:rFonts w:asciiTheme="majorBidi" w:hAnsiTheme="majorBidi" w:cstheme="majorBidi"/>
          <w:b/>
          <w:bCs/>
          <w:sz w:val="20"/>
          <w:szCs w:val="20"/>
          <w:lang w:bidi="ar-IQ"/>
        </w:rPr>
        <w:t xml:space="preserve"> </w:t>
      </w:r>
      <w:r w:rsidR="00AC6D17" w:rsidRPr="00AC6D17">
        <w:rPr>
          <w:rFonts w:asciiTheme="majorBidi" w:hAnsiTheme="majorBidi" w:cstheme="majorBidi"/>
          <w:b/>
          <w:bCs/>
          <w:sz w:val="20"/>
          <w:szCs w:val="20"/>
          <w:lang w:bidi="ar-IQ"/>
        </w:rPr>
        <w:t>Hayawi</w:t>
      </w:r>
      <w:r w:rsidR="003F2CB4" w:rsidRPr="003F2CB4">
        <w:rPr>
          <w:rFonts w:asciiTheme="majorBidi" w:hAnsiTheme="majorBidi" w:cstheme="majorBidi"/>
          <w:b/>
          <w:bCs/>
          <w:sz w:val="20"/>
          <w:szCs w:val="20"/>
          <w:vertAlign w:val="superscript"/>
          <w:lang w:bidi="ar-IQ"/>
        </w:rPr>
        <w:t>2</w:t>
      </w:r>
    </w:p>
    <w:p w:rsidR="00AC6D17" w:rsidRDefault="00AC6D17" w:rsidP="00AC6D17">
      <w:pPr>
        <w:bidi w:val="0"/>
        <w:spacing w:after="0" w:line="240" w:lineRule="auto"/>
        <w:jc w:val="center"/>
        <w:rPr>
          <w:rFonts w:asciiTheme="majorBidi" w:hAnsiTheme="majorBidi" w:cstheme="majorBidi"/>
          <w:sz w:val="18"/>
          <w:szCs w:val="18"/>
          <w:lang w:bidi="ar-IQ"/>
        </w:rPr>
      </w:pPr>
      <w:r>
        <w:rPr>
          <w:rFonts w:asciiTheme="majorBidi" w:hAnsiTheme="majorBidi" w:cstheme="majorBidi"/>
          <w:sz w:val="18"/>
          <w:szCs w:val="18"/>
          <w:lang w:bidi="ar-IQ"/>
        </w:rPr>
        <w:t>Al-Furat Al-Awssat</w:t>
      </w:r>
      <w:r w:rsidRPr="00AC6D17">
        <w:rPr>
          <w:rFonts w:asciiTheme="majorBidi" w:hAnsiTheme="majorBidi" w:cstheme="majorBidi"/>
          <w:sz w:val="18"/>
          <w:szCs w:val="18"/>
          <w:lang w:bidi="ar-IQ"/>
        </w:rPr>
        <w:t xml:space="preserve"> Technical University / Technical College </w:t>
      </w:r>
      <w:r>
        <w:rPr>
          <w:rFonts w:asciiTheme="majorBidi" w:hAnsiTheme="majorBidi" w:cstheme="majorBidi"/>
          <w:sz w:val="18"/>
          <w:szCs w:val="18"/>
          <w:lang w:bidi="ar-IQ"/>
        </w:rPr>
        <w:t>of Mangmnent ,Kufa,Iraq</w:t>
      </w:r>
    </w:p>
    <w:p w:rsidR="00A83540" w:rsidRPr="003F2CB4" w:rsidRDefault="00A83540" w:rsidP="005046B0">
      <w:pPr>
        <w:bidi w:val="0"/>
        <w:spacing w:after="0" w:line="240" w:lineRule="auto"/>
        <w:jc w:val="center"/>
        <w:rPr>
          <w:rFonts w:asciiTheme="majorBidi" w:hAnsiTheme="majorBidi" w:cstheme="majorBidi"/>
          <w:sz w:val="18"/>
          <w:szCs w:val="18"/>
          <w:lang w:bidi="ar-IQ"/>
        </w:rPr>
      </w:pPr>
      <w:r>
        <w:rPr>
          <w:rFonts w:asciiTheme="majorBidi" w:hAnsiTheme="majorBidi" w:cstheme="majorBidi"/>
          <w:sz w:val="18"/>
          <w:szCs w:val="18"/>
          <w:lang w:bidi="ar-IQ"/>
        </w:rPr>
        <w:t xml:space="preserve">Contact: </w:t>
      </w:r>
      <w:hyperlink r:id="rId8" w:history="1">
        <w:r w:rsidR="00E24E13" w:rsidRPr="002679FA">
          <w:rPr>
            <w:rStyle w:val="Hyperlink"/>
            <w:rFonts w:asciiTheme="majorBidi" w:hAnsiTheme="majorBidi" w:cstheme="majorBidi"/>
            <w:sz w:val="18"/>
            <w:szCs w:val="18"/>
          </w:rPr>
          <w:t>lover.young99@yahoo.com</w:t>
        </w:r>
      </w:hyperlink>
    </w:p>
    <w:p w:rsidR="007434C1" w:rsidRDefault="007434C1" w:rsidP="00B93564">
      <w:pPr>
        <w:tabs>
          <w:tab w:val="left" w:pos="921"/>
        </w:tabs>
        <w:bidi w:val="0"/>
        <w:spacing w:after="0" w:line="240" w:lineRule="auto"/>
        <w:jc w:val="both"/>
        <w:rPr>
          <w:rFonts w:asciiTheme="majorBidi" w:hAnsiTheme="majorBidi" w:cstheme="majorBidi"/>
          <w:b/>
          <w:bCs/>
          <w:i/>
          <w:iCs/>
          <w:sz w:val="20"/>
          <w:szCs w:val="20"/>
        </w:rPr>
      </w:pPr>
    </w:p>
    <w:p w:rsidR="00AC6D17" w:rsidRDefault="00AC6D17" w:rsidP="003F2CB4">
      <w:pPr>
        <w:tabs>
          <w:tab w:val="left" w:pos="921"/>
        </w:tabs>
        <w:bidi w:val="0"/>
        <w:spacing w:after="0" w:line="240" w:lineRule="auto"/>
        <w:jc w:val="both"/>
        <w:rPr>
          <w:rFonts w:asciiTheme="majorBidi" w:hAnsiTheme="majorBidi" w:cstheme="majorBidi"/>
          <w:b/>
          <w:bCs/>
          <w:i/>
          <w:iCs/>
          <w:sz w:val="20"/>
          <w:szCs w:val="20"/>
        </w:rPr>
      </w:pPr>
    </w:p>
    <w:p w:rsidR="003F2CB4" w:rsidRDefault="00B93564" w:rsidP="00BF45FC">
      <w:pPr>
        <w:tabs>
          <w:tab w:val="left" w:pos="921"/>
        </w:tabs>
        <w:bidi w:val="0"/>
        <w:spacing w:after="0" w:line="240" w:lineRule="auto"/>
        <w:jc w:val="both"/>
        <w:rPr>
          <w:rFonts w:asciiTheme="majorBidi" w:hAnsiTheme="majorBidi" w:cstheme="majorBidi"/>
          <w:i/>
          <w:iCs/>
          <w:sz w:val="20"/>
          <w:szCs w:val="20"/>
        </w:rPr>
      </w:pPr>
      <w:r w:rsidRPr="00B93564">
        <w:rPr>
          <w:rFonts w:asciiTheme="majorBidi" w:hAnsiTheme="majorBidi" w:cstheme="majorBidi"/>
          <w:b/>
          <w:bCs/>
          <w:i/>
          <w:iCs/>
          <w:sz w:val="20"/>
          <w:szCs w:val="20"/>
        </w:rPr>
        <w:t xml:space="preserve">ABSTRACT: </w:t>
      </w:r>
      <w:r w:rsidR="00BF45FC" w:rsidRPr="00BF45FC">
        <w:rPr>
          <w:rFonts w:asciiTheme="majorBidi" w:hAnsiTheme="majorBidi" w:cstheme="majorBidi"/>
          <w:i/>
          <w:iCs/>
          <w:sz w:val="20"/>
          <w:szCs w:val="20"/>
        </w:rPr>
        <w:t>The private commercial banks should adopt different future strategies in the selection and identification of projects that should be adopted within the activities of investment or operating in the framework of various banking operations, that is to ensure the dominance of the management of the bank on market shares required of customers as well as to maintain competitive advantage on an ongoing basis . This is the essence of the problem. Ensuring that this requires the adoption of scientific methods in the decision-making process, including the methods of decision theory, as these methods would work to rationalize decisions by evaluating the alternatives available from banking projects, The aim of this study is to demonstrate the importance of using scientific methods, especially the theory of decision in the environment of uncertainties or the potential environment to evaluate the alternatives available in the banking project strategies. The Gulf Commercial Bank was adopted as a sample for this study. Can evaluate the strategies available for optimal selection, which will maximize its revenues. The researchers recommended at the end of the research to adopt the methods of decision theory (</w:t>
      </w:r>
      <w:r w:rsidR="00BF45FC">
        <w:rPr>
          <w:rFonts w:asciiTheme="majorBidi" w:hAnsiTheme="majorBidi" w:cstheme="majorBidi"/>
          <w:i/>
          <w:iCs/>
          <w:sz w:val="20"/>
          <w:szCs w:val="20"/>
        </w:rPr>
        <w:t xml:space="preserve">EVPI, EMV) and Baysen Theory </w:t>
      </w:r>
      <w:r w:rsidR="00BF45FC" w:rsidRPr="00BF45FC">
        <w:rPr>
          <w:rFonts w:asciiTheme="majorBidi" w:hAnsiTheme="majorBidi" w:cstheme="majorBidi"/>
          <w:i/>
          <w:iCs/>
          <w:sz w:val="20"/>
          <w:szCs w:val="20"/>
        </w:rPr>
        <w:t>to achieve this</w:t>
      </w:r>
      <w:r w:rsidR="003F2CB4" w:rsidRPr="003F2CB4">
        <w:rPr>
          <w:rFonts w:asciiTheme="majorBidi" w:hAnsiTheme="majorBidi" w:cstheme="majorBidi"/>
          <w:i/>
          <w:iCs/>
          <w:sz w:val="20"/>
          <w:szCs w:val="20"/>
        </w:rPr>
        <w:t>.</w:t>
      </w:r>
    </w:p>
    <w:p w:rsidR="00D816F7" w:rsidRPr="00B93564" w:rsidRDefault="00D816F7" w:rsidP="00D816F7">
      <w:pPr>
        <w:tabs>
          <w:tab w:val="left" w:pos="921"/>
        </w:tabs>
        <w:bidi w:val="0"/>
        <w:spacing w:after="0" w:line="240" w:lineRule="auto"/>
        <w:jc w:val="both"/>
        <w:rPr>
          <w:i/>
          <w:iCs/>
          <w:sz w:val="20"/>
          <w:szCs w:val="20"/>
          <w:lang w:bidi="ar-IQ"/>
        </w:rPr>
      </w:pPr>
    </w:p>
    <w:p w:rsidR="003842CE" w:rsidRDefault="00702E0B" w:rsidP="003842CE">
      <w:pPr>
        <w:autoSpaceDE w:val="0"/>
        <w:autoSpaceDN w:val="0"/>
        <w:bidi w:val="0"/>
        <w:adjustRightInd w:val="0"/>
        <w:spacing w:after="0" w:line="240" w:lineRule="auto"/>
        <w:rPr>
          <w:rFonts w:asciiTheme="majorBidi" w:hAnsiTheme="majorBidi" w:cstheme="majorBidi"/>
          <w:sz w:val="18"/>
          <w:szCs w:val="18"/>
        </w:rPr>
      </w:pPr>
      <w:r w:rsidRPr="003141A3">
        <w:rPr>
          <w:rFonts w:asciiTheme="majorBidi" w:hAnsiTheme="majorBidi" w:cstheme="majorBidi"/>
          <w:b/>
          <w:bCs/>
          <w:sz w:val="18"/>
          <w:szCs w:val="18"/>
        </w:rPr>
        <w:t>Keywords</w:t>
      </w:r>
      <w:r w:rsidR="003F2CB4">
        <w:rPr>
          <w:rFonts w:asciiTheme="majorBidi" w:hAnsiTheme="majorBidi" w:cstheme="majorBidi"/>
          <w:sz w:val="18"/>
          <w:szCs w:val="18"/>
        </w:rPr>
        <w:t xml:space="preserve"> </w:t>
      </w:r>
      <w:r w:rsidR="00825204">
        <w:rPr>
          <w:rFonts w:asciiTheme="majorBidi" w:hAnsiTheme="majorBidi" w:cstheme="majorBidi"/>
          <w:sz w:val="18"/>
          <w:szCs w:val="18"/>
        </w:rPr>
        <w:t>Decision Theory Methods</w:t>
      </w:r>
      <w:r w:rsidR="003842CE">
        <w:rPr>
          <w:rFonts w:asciiTheme="majorBidi" w:hAnsiTheme="majorBidi" w:cstheme="majorBidi"/>
          <w:sz w:val="18"/>
          <w:szCs w:val="18"/>
        </w:rPr>
        <w:t xml:space="preserve"> ,</w:t>
      </w:r>
      <w:r w:rsidR="003F2CB4" w:rsidRPr="003F2CB4">
        <w:rPr>
          <w:rFonts w:asciiTheme="majorBidi" w:hAnsiTheme="majorBidi" w:cstheme="majorBidi"/>
          <w:sz w:val="18"/>
          <w:szCs w:val="18"/>
        </w:rPr>
        <w:t xml:space="preserve"> </w:t>
      </w:r>
      <w:r w:rsidR="003842CE">
        <w:rPr>
          <w:rFonts w:asciiTheme="majorBidi" w:hAnsiTheme="majorBidi" w:cstheme="majorBidi"/>
          <w:sz w:val="18"/>
          <w:szCs w:val="18"/>
        </w:rPr>
        <w:t>Bayes Theory</w:t>
      </w:r>
      <w:r w:rsidR="003F2CB4" w:rsidRPr="003F2CB4">
        <w:rPr>
          <w:rFonts w:asciiTheme="majorBidi" w:hAnsiTheme="majorBidi" w:cstheme="majorBidi"/>
          <w:sz w:val="18"/>
          <w:szCs w:val="18"/>
        </w:rPr>
        <w:t xml:space="preserve">, </w:t>
      </w:r>
      <w:r w:rsidR="003842CE" w:rsidRPr="003842CE">
        <w:rPr>
          <w:rFonts w:asciiTheme="majorBidi" w:hAnsiTheme="majorBidi" w:cstheme="majorBidi"/>
          <w:sz w:val="18"/>
          <w:szCs w:val="18"/>
        </w:rPr>
        <w:t>Project strategies</w:t>
      </w:r>
    </w:p>
    <w:p w:rsidR="003842CE" w:rsidRDefault="003842CE" w:rsidP="003842CE">
      <w:pPr>
        <w:autoSpaceDE w:val="0"/>
        <w:autoSpaceDN w:val="0"/>
        <w:bidi w:val="0"/>
        <w:adjustRightInd w:val="0"/>
        <w:spacing w:after="0" w:line="240" w:lineRule="auto"/>
        <w:rPr>
          <w:rFonts w:asciiTheme="majorBidi" w:hAnsiTheme="majorBidi" w:cstheme="majorBidi"/>
          <w:sz w:val="18"/>
          <w:szCs w:val="18"/>
        </w:rPr>
      </w:pPr>
    </w:p>
    <w:p w:rsidR="003F2CB4" w:rsidRPr="003141A3" w:rsidRDefault="003842CE" w:rsidP="003842CE">
      <w:pPr>
        <w:autoSpaceDE w:val="0"/>
        <w:autoSpaceDN w:val="0"/>
        <w:bidi w:val="0"/>
        <w:adjustRightInd w:val="0"/>
        <w:spacing w:after="0" w:line="240" w:lineRule="auto"/>
        <w:rPr>
          <w:rFonts w:asciiTheme="majorBidi" w:hAnsiTheme="majorBidi" w:cstheme="majorBidi"/>
          <w:sz w:val="18"/>
          <w:szCs w:val="18"/>
        </w:rPr>
      </w:pPr>
      <w:r w:rsidRPr="003842CE">
        <w:rPr>
          <w:rFonts w:asciiTheme="majorBidi" w:hAnsiTheme="majorBidi" w:cstheme="majorBidi"/>
          <w:sz w:val="18"/>
          <w:szCs w:val="18"/>
        </w:rPr>
        <w:t xml:space="preserve"> </w:t>
      </w:r>
    </w:p>
    <w:p w:rsidR="00702E0B" w:rsidRPr="00B93564" w:rsidRDefault="00702E0B" w:rsidP="00B93564">
      <w:pPr>
        <w:bidi w:val="0"/>
        <w:spacing w:after="0" w:line="240" w:lineRule="auto"/>
        <w:jc w:val="both"/>
        <w:rPr>
          <w:i/>
          <w:iCs/>
          <w:sz w:val="20"/>
          <w:szCs w:val="20"/>
          <w:lang w:bidi="ar-IQ"/>
        </w:rPr>
      </w:pPr>
    </w:p>
    <w:p w:rsidR="0035211F" w:rsidRDefault="0035211F" w:rsidP="00B93564">
      <w:pPr>
        <w:pStyle w:val="ListParagraph"/>
        <w:numPr>
          <w:ilvl w:val="0"/>
          <w:numId w:val="1"/>
        </w:numPr>
        <w:bidi w:val="0"/>
        <w:spacing w:after="0" w:line="240" w:lineRule="auto"/>
        <w:ind w:left="0" w:firstLine="0"/>
        <w:jc w:val="both"/>
        <w:rPr>
          <w:rFonts w:asciiTheme="majorBidi" w:hAnsiTheme="majorBidi" w:cstheme="majorBidi"/>
          <w:b/>
          <w:bCs/>
          <w:sz w:val="20"/>
          <w:szCs w:val="20"/>
          <w:lang w:bidi="ar-IQ"/>
        </w:rPr>
        <w:sectPr w:rsidR="0035211F" w:rsidSect="003141A3">
          <w:headerReference w:type="default" r:id="rId9"/>
          <w:footerReference w:type="default" r:id="rId10"/>
          <w:type w:val="continuous"/>
          <w:pgSz w:w="11906" w:h="16838" w:code="9"/>
          <w:pgMar w:top="1008" w:right="1008" w:bottom="1008" w:left="1008" w:header="706" w:footer="706" w:gutter="0"/>
          <w:cols w:space="708"/>
          <w:bidi/>
          <w:rtlGutter/>
          <w:docGrid w:linePitch="360"/>
        </w:sectPr>
      </w:pPr>
    </w:p>
    <w:p w:rsidR="00702E0B" w:rsidRPr="00B93564" w:rsidRDefault="00D816F7" w:rsidP="00B93564">
      <w:pPr>
        <w:pStyle w:val="ListParagraph"/>
        <w:numPr>
          <w:ilvl w:val="0"/>
          <w:numId w:val="1"/>
        </w:numPr>
        <w:bidi w:val="0"/>
        <w:spacing w:after="0" w:line="240" w:lineRule="auto"/>
        <w:ind w:left="0" w:firstLine="0"/>
        <w:jc w:val="both"/>
        <w:rPr>
          <w:rFonts w:asciiTheme="majorBidi" w:hAnsiTheme="majorBidi" w:cstheme="majorBidi"/>
          <w:b/>
          <w:bCs/>
          <w:sz w:val="20"/>
          <w:szCs w:val="20"/>
          <w:lang w:bidi="ar-IQ"/>
        </w:rPr>
      </w:pPr>
      <w:r w:rsidRPr="00B93564">
        <w:rPr>
          <w:rFonts w:asciiTheme="majorBidi" w:hAnsiTheme="majorBidi" w:cstheme="majorBidi"/>
          <w:b/>
          <w:bCs/>
          <w:sz w:val="20"/>
          <w:szCs w:val="20"/>
          <w:lang w:bidi="ar-IQ"/>
        </w:rPr>
        <w:t>INTRODUCTION</w:t>
      </w:r>
    </w:p>
    <w:p w:rsidR="0031154B" w:rsidRDefault="00AC6D17" w:rsidP="0031154B">
      <w:pPr>
        <w:autoSpaceDE w:val="0"/>
        <w:autoSpaceDN w:val="0"/>
        <w:bidi w:val="0"/>
        <w:adjustRightInd w:val="0"/>
        <w:spacing w:after="0" w:line="240" w:lineRule="auto"/>
        <w:jc w:val="both"/>
        <w:rPr>
          <w:rFonts w:asciiTheme="majorBidi" w:hAnsiTheme="majorBidi" w:cstheme="majorBidi"/>
          <w:sz w:val="20"/>
          <w:szCs w:val="20"/>
        </w:rPr>
      </w:pPr>
      <w:r w:rsidRPr="00AC6D17">
        <w:rPr>
          <w:rFonts w:asciiTheme="majorBidi" w:hAnsiTheme="majorBidi" w:cstheme="majorBidi"/>
          <w:b/>
          <w:bCs/>
          <w:sz w:val="52"/>
          <w:szCs w:val="52"/>
        </w:rPr>
        <w:t>T</w:t>
      </w:r>
      <w:r w:rsidRPr="00AC6D17">
        <w:rPr>
          <w:rFonts w:asciiTheme="majorBidi" w:hAnsiTheme="majorBidi" w:cstheme="majorBidi"/>
          <w:sz w:val="20"/>
          <w:szCs w:val="20"/>
        </w:rPr>
        <w:t xml:space="preserve">here is a clear perception among decision-makers in </w:t>
      </w:r>
      <w:r>
        <w:rPr>
          <w:rFonts w:asciiTheme="majorBidi" w:hAnsiTheme="majorBidi" w:cstheme="majorBidi"/>
          <w:sz w:val="20"/>
          <w:szCs w:val="20"/>
        </w:rPr>
        <w:t xml:space="preserve">                  </w:t>
      </w:r>
      <w:r w:rsidRPr="00AC6D17">
        <w:rPr>
          <w:rFonts w:asciiTheme="majorBidi" w:hAnsiTheme="majorBidi" w:cstheme="majorBidi"/>
          <w:sz w:val="20"/>
          <w:szCs w:val="20"/>
        </w:rPr>
        <w:t>profit-making business organizations, including private commercial banks, that they must adopt different future strategies in the selection and identification of projects to be adopted within investment or operational activities within the framework of the various banking operations. Ensuring the dominance of the Bank's management over the required market share of the customers, as well as maintaining competitive advantage continuously. Ensuring that this requires relying on scientific methods in the decision-making process, including the methods of decision theory, as these methods will work to rationalize decisions by evaluating the alternatives available from banking projects. This study is located in four chapters, the first chapter devoted to the scientific methodology and previous studies. Chapter II is devoted to the intellectual framework of the study. The practical aspect was presented in Chapter 3 of the study. The conclusions and recommendations were presented in Chapter 4. The group of Arab and foreign scientific references was presented at the end of the study.</w:t>
      </w:r>
    </w:p>
    <w:p w:rsidR="00AC6D17" w:rsidRPr="00B93564" w:rsidRDefault="00AC6D17" w:rsidP="00AC6D17">
      <w:pPr>
        <w:autoSpaceDE w:val="0"/>
        <w:autoSpaceDN w:val="0"/>
        <w:bidi w:val="0"/>
        <w:adjustRightInd w:val="0"/>
        <w:spacing w:after="0" w:line="240" w:lineRule="auto"/>
        <w:jc w:val="both"/>
        <w:rPr>
          <w:rFonts w:asciiTheme="majorBidi" w:hAnsiTheme="majorBidi" w:cstheme="majorBidi"/>
          <w:sz w:val="20"/>
          <w:szCs w:val="20"/>
        </w:rPr>
      </w:pPr>
    </w:p>
    <w:p w:rsidR="00AC6D17" w:rsidRDefault="00AC6D17" w:rsidP="00AC6D17">
      <w:pPr>
        <w:pStyle w:val="ListParagraph"/>
        <w:numPr>
          <w:ilvl w:val="0"/>
          <w:numId w:val="1"/>
        </w:numPr>
        <w:bidi w:val="0"/>
        <w:spacing w:after="0" w:line="240" w:lineRule="auto"/>
        <w:ind w:left="142" w:firstLine="0"/>
        <w:jc w:val="both"/>
        <w:rPr>
          <w:rFonts w:asciiTheme="majorBidi" w:hAnsiTheme="majorBidi" w:cstheme="majorBidi"/>
          <w:b/>
          <w:bCs/>
          <w:sz w:val="20"/>
          <w:szCs w:val="20"/>
          <w:lang w:bidi="ar-IQ"/>
        </w:rPr>
      </w:pPr>
      <w:r w:rsidRPr="00AC6D17">
        <w:rPr>
          <w:rFonts w:asciiTheme="majorBidi" w:hAnsiTheme="majorBidi" w:cstheme="majorBidi"/>
          <w:b/>
          <w:bCs/>
          <w:sz w:val="20"/>
          <w:szCs w:val="20"/>
          <w:lang w:bidi="ar-IQ"/>
        </w:rPr>
        <w:t xml:space="preserve">Scientific methodology and </w:t>
      </w:r>
      <w:r>
        <w:rPr>
          <w:rFonts w:asciiTheme="majorBidi" w:hAnsiTheme="majorBidi" w:cstheme="majorBidi"/>
          <w:b/>
          <w:bCs/>
          <w:sz w:val="20"/>
          <w:szCs w:val="20"/>
          <w:lang w:bidi="ar-IQ"/>
        </w:rPr>
        <w:t xml:space="preserve">literature Review </w:t>
      </w:r>
    </w:p>
    <w:p w:rsidR="00BE58A8" w:rsidRDefault="00BE58A8" w:rsidP="00BE58A8">
      <w:pPr>
        <w:pStyle w:val="ListParagraph"/>
        <w:numPr>
          <w:ilvl w:val="1"/>
          <w:numId w:val="1"/>
        </w:numPr>
        <w:bidi w:val="0"/>
        <w:spacing w:after="0" w:line="240" w:lineRule="auto"/>
        <w:jc w:val="both"/>
        <w:rPr>
          <w:rFonts w:asciiTheme="majorBidi" w:hAnsiTheme="majorBidi" w:cstheme="majorBidi"/>
          <w:b/>
          <w:bCs/>
          <w:sz w:val="20"/>
          <w:szCs w:val="20"/>
          <w:lang w:bidi="ar-IQ"/>
        </w:rPr>
      </w:pPr>
      <w:r w:rsidRPr="00AC6D17">
        <w:rPr>
          <w:rFonts w:asciiTheme="majorBidi" w:hAnsiTheme="majorBidi" w:cstheme="majorBidi"/>
          <w:b/>
          <w:bCs/>
          <w:sz w:val="20"/>
          <w:szCs w:val="20"/>
          <w:lang w:bidi="ar-IQ"/>
        </w:rPr>
        <w:t>Scientific methodology</w:t>
      </w:r>
    </w:p>
    <w:p w:rsidR="00BE58A8" w:rsidRDefault="00BE58A8" w:rsidP="00BE58A8">
      <w:pPr>
        <w:pStyle w:val="ListParagraph"/>
        <w:numPr>
          <w:ilvl w:val="2"/>
          <w:numId w:val="1"/>
        </w:numPr>
        <w:bidi w:val="0"/>
        <w:spacing w:after="0" w:line="240" w:lineRule="auto"/>
        <w:jc w:val="both"/>
        <w:rPr>
          <w:rFonts w:asciiTheme="majorBidi" w:hAnsiTheme="majorBidi" w:cstheme="majorBidi"/>
          <w:b/>
          <w:bCs/>
          <w:sz w:val="20"/>
          <w:szCs w:val="20"/>
          <w:lang w:bidi="ar-IQ"/>
        </w:rPr>
      </w:pPr>
      <w:r w:rsidRPr="00BE58A8">
        <w:rPr>
          <w:rFonts w:asciiTheme="majorBidi" w:hAnsiTheme="majorBidi" w:cstheme="majorBidi"/>
          <w:b/>
          <w:bCs/>
          <w:sz w:val="20"/>
          <w:szCs w:val="20"/>
          <w:lang w:bidi="ar-IQ"/>
        </w:rPr>
        <w:t>Research problem</w:t>
      </w:r>
    </w:p>
    <w:p w:rsidR="00BE58A8" w:rsidRDefault="00BE58A8" w:rsidP="00BE58A8">
      <w:pPr>
        <w:pStyle w:val="ListParagraph"/>
        <w:bidi w:val="0"/>
        <w:spacing w:after="0" w:line="240" w:lineRule="auto"/>
        <w:ind w:left="0" w:firstLine="142"/>
        <w:jc w:val="both"/>
        <w:rPr>
          <w:rFonts w:asciiTheme="majorBidi" w:hAnsiTheme="majorBidi" w:cstheme="majorBidi"/>
          <w:sz w:val="20"/>
          <w:szCs w:val="20"/>
        </w:rPr>
      </w:pPr>
      <w:r w:rsidRPr="00BE58A8">
        <w:rPr>
          <w:rFonts w:asciiTheme="majorBidi" w:hAnsiTheme="majorBidi" w:cstheme="majorBidi"/>
          <w:sz w:val="20"/>
          <w:szCs w:val="20"/>
        </w:rPr>
        <w:t>The problem of the study is based on a fundamental question regarding the possibility of using the decision theory methods in evaluating the alternatives of the banking project strategies. The main objective is to maximize the expected future revenues of the bank sample of the study and take into consideration here the potential indicators that may affect the decisions of the bank .</w:t>
      </w:r>
    </w:p>
    <w:p w:rsidR="00BE58A8" w:rsidRDefault="00BE58A8" w:rsidP="00BE58A8">
      <w:pPr>
        <w:pStyle w:val="ListParagraph"/>
        <w:numPr>
          <w:ilvl w:val="2"/>
          <w:numId w:val="1"/>
        </w:numPr>
        <w:bidi w:val="0"/>
        <w:spacing w:after="0" w:line="240" w:lineRule="auto"/>
        <w:ind w:left="851" w:hanging="567"/>
        <w:jc w:val="both"/>
        <w:rPr>
          <w:rFonts w:asciiTheme="majorBidi" w:hAnsiTheme="majorBidi" w:cstheme="majorBidi"/>
          <w:b/>
          <w:bCs/>
          <w:sz w:val="20"/>
          <w:szCs w:val="20"/>
          <w:lang w:bidi="ar-IQ"/>
        </w:rPr>
      </w:pPr>
      <w:r>
        <w:rPr>
          <w:rFonts w:asciiTheme="majorBidi" w:hAnsiTheme="majorBidi" w:cstheme="majorBidi"/>
          <w:b/>
          <w:bCs/>
          <w:sz w:val="20"/>
          <w:szCs w:val="20"/>
          <w:lang w:bidi="ar-IQ"/>
        </w:rPr>
        <w:t>Study Hypotheses</w:t>
      </w:r>
    </w:p>
    <w:p w:rsidR="00BE58A8" w:rsidRDefault="00BE58A8" w:rsidP="00BE58A8">
      <w:pPr>
        <w:pStyle w:val="ListParagraph"/>
        <w:bidi w:val="0"/>
        <w:spacing w:after="0" w:line="240" w:lineRule="auto"/>
        <w:ind w:left="0" w:firstLine="142"/>
        <w:jc w:val="both"/>
        <w:rPr>
          <w:rFonts w:asciiTheme="majorBidi" w:hAnsiTheme="majorBidi" w:cstheme="majorBidi"/>
          <w:sz w:val="20"/>
          <w:szCs w:val="20"/>
        </w:rPr>
      </w:pPr>
      <w:r w:rsidRPr="00BE58A8">
        <w:rPr>
          <w:rFonts w:asciiTheme="majorBidi" w:hAnsiTheme="majorBidi" w:cstheme="majorBidi"/>
          <w:sz w:val="20"/>
          <w:szCs w:val="20"/>
        </w:rPr>
        <w:t>Our study was based on the following hypotheses:</w:t>
      </w:r>
    </w:p>
    <w:p w:rsidR="00BE58A8" w:rsidRPr="00BE58A8" w:rsidRDefault="00BE58A8" w:rsidP="00BE58A8">
      <w:pPr>
        <w:autoSpaceDE w:val="0"/>
        <w:autoSpaceDN w:val="0"/>
        <w:bidi w:val="0"/>
        <w:adjustRightInd w:val="0"/>
        <w:spacing w:after="0" w:line="240" w:lineRule="auto"/>
        <w:jc w:val="both"/>
        <w:rPr>
          <w:rFonts w:asciiTheme="majorBidi" w:hAnsiTheme="majorBidi" w:cstheme="majorBidi"/>
          <w:sz w:val="20"/>
          <w:szCs w:val="20"/>
        </w:rPr>
      </w:pPr>
      <w:r w:rsidRPr="00BE58A8">
        <w:rPr>
          <w:rFonts w:asciiTheme="majorBidi" w:hAnsiTheme="majorBidi" w:cstheme="majorBidi"/>
          <w:sz w:val="20"/>
          <w:szCs w:val="20"/>
        </w:rPr>
        <w:t>1-The sample bank can conduct an evaluation of banking project strategies by adopting a package of decision theory methods</w:t>
      </w:r>
    </w:p>
    <w:p w:rsidR="00BE58A8" w:rsidRPr="00BE58A8" w:rsidRDefault="00BE58A8" w:rsidP="00BE58A8">
      <w:pPr>
        <w:autoSpaceDE w:val="0"/>
        <w:autoSpaceDN w:val="0"/>
        <w:bidi w:val="0"/>
        <w:adjustRightInd w:val="0"/>
        <w:spacing w:after="0" w:line="240" w:lineRule="auto"/>
        <w:jc w:val="both"/>
        <w:rPr>
          <w:rFonts w:asciiTheme="majorBidi" w:hAnsiTheme="majorBidi" w:cstheme="majorBidi"/>
          <w:sz w:val="20"/>
          <w:szCs w:val="20"/>
        </w:rPr>
      </w:pPr>
      <w:r w:rsidRPr="00BE58A8">
        <w:rPr>
          <w:rFonts w:asciiTheme="majorBidi" w:hAnsiTheme="majorBidi" w:cstheme="majorBidi"/>
          <w:sz w:val="20"/>
          <w:szCs w:val="20"/>
        </w:rPr>
        <w:t>2 - The bank sample study can maximize its revenue by choosing the best strategy among the strategies available.</w:t>
      </w:r>
    </w:p>
    <w:p w:rsidR="00BE58A8" w:rsidRPr="00BE58A8" w:rsidRDefault="00BE58A8" w:rsidP="00BE58A8">
      <w:pPr>
        <w:autoSpaceDE w:val="0"/>
        <w:autoSpaceDN w:val="0"/>
        <w:bidi w:val="0"/>
        <w:adjustRightInd w:val="0"/>
        <w:spacing w:after="0" w:line="240" w:lineRule="auto"/>
        <w:jc w:val="both"/>
        <w:rPr>
          <w:rFonts w:asciiTheme="majorBidi" w:hAnsiTheme="majorBidi" w:cstheme="majorBidi"/>
          <w:sz w:val="20"/>
          <w:szCs w:val="20"/>
        </w:rPr>
      </w:pPr>
      <w:r w:rsidRPr="00BE58A8">
        <w:rPr>
          <w:rFonts w:asciiTheme="majorBidi" w:hAnsiTheme="majorBidi" w:cstheme="majorBidi"/>
          <w:sz w:val="20"/>
          <w:szCs w:val="20"/>
        </w:rPr>
        <w:t>3- The bank's management may adopt the following studies and scientific researches in the context of the economic feasibility study to rationalize the evaluation process for the available banking projects.</w:t>
      </w:r>
    </w:p>
    <w:p w:rsidR="00BE58A8" w:rsidRDefault="00BE58A8" w:rsidP="00BE58A8">
      <w:pPr>
        <w:autoSpaceDE w:val="0"/>
        <w:autoSpaceDN w:val="0"/>
        <w:bidi w:val="0"/>
        <w:adjustRightInd w:val="0"/>
        <w:spacing w:after="0" w:line="240" w:lineRule="auto"/>
        <w:jc w:val="both"/>
        <w:rPr>
          <w:rFonts w:asciiTheme="majorBidi" w:hAnsiTheme="majorBidi" w:cstheme="majorBidi"/>
          <w:sz w:val="20"/>
          <w:szCs w:val="20"/>
        </w:rPr>
      </w:pPr>
      <w:r w:rsidRPr="00BE58A8">
        <w:rPr>
          <w:rFonts w:asciiTheme="majorBidi" w:hAnsiTheme="majorBidi" w:cstheme="majorBidi"/>
          <w:sz w:val="20"/>
          <w:szCs w:val="20"/>
        </w:rPr>
        <w:t>4. Subsequent possibilities derived from subsequent studies and scientific research, which are adopted in the light of environmental influences, can serve to rationalize banking decisions.</w:t>
      </w:r>
    </w:p>
    <w:p w:rsidR="00BE58A8" w:rsidRDefault="00BE58A8" w:rsidP="00BE58A8">
      <w:pPr>
        <w:pStyle w:val="ListParagraph"/>
        <w:numPr>
          <w:ilvl w:val="2"/>
          <w:numId w:val="1"/>
        </w:numPr>
        <w:bidi w:val="0"/>
        <w:spacing w:after="0" w:line="240" w:lineRule="auto"/>
        <w:jc w:val="both"/>
        <w:rPr>
          <w:rFonts w:asciiTheme="majorBidi" w:hAnsiTheme="majorBidi" w:cstheme="majorBidi"/>
          <w:b/>
          <w:bCs/>
          <w:sz w:val="20"/>
          <w:szCs w:val="20"/>
          <w:lang w:bidi="ar-IQ"/>
        </w:rPr>
      </w:pPr>
      <w:r w:rsidRPr="00BE58A8">
        <w:rPr>
          <w:rFonts w:asciiTheme="majorBidi" w:hAnsiTheme="majorBidi" w:cstheme="majorBidi"/>
          <w:b/>
          <w:bCs/>
          <w:sz w:val="20"/>
          <w:szCs w:val="20"/>
          <w:lang w:bidi="ar-IQ"/>
        </w:rPr>
        <w:t xml:space="preserve">Research </w:t>
      </w:r>
      <w:r>
        <w:rPr>
          <w:rFonts w:asciiTheme="majorBidi" w:hAnsiTheme="majorBidi" w:cstheme="majorBidi"/>
          <w:b/>
          <w:bCs/>
          <w:sz w:val="20"/>
          <w:szCs w:val="20"/>
          <w:lang w:bidi="ar-IQ"/>
        </w:rPr>
        <w:t xml:space="preserve">Objective </w:t>
      </w:r>
    </w:p>
    <w:p w:rsidR="00BE58A8" w:rsidRPr="00BE58A8" w:rsidRDefault="00BE58A8" w:rsidP="00BE58A8">
      <w:pPr>
        <w:autoSpaceDE w:val="0"/>
        <w:autoSpaceDN w:val="0"/>
        <w:bidi w:val="0"/>
        <w:adjustRightInd w:val="0"/>
        <w:spacing w:after="0" w:line="240" w:lineRule="auto"/>
        <w:jc w:val="both"/>
        <w:rPr>
          <w:rFonts w:asciiTheme="majorBidi" w:hAnsiTheme="majorBidi" w:cstheme="majorBidi"/>
          <w:sz w:val="20"/>
          <w:szCs w:val="20"/>
        </w:rPr>
      </w:pPr>
      <w:r w:rsidRPr="00BE58A8">
        <w:rPr>
          <w:rFonts w:asciiTheme="majorBidi" w:hAnsiTheme="majorBidi" w:cstheme="majorBidi"/>
          <w:sz w:val="20"/>
          <w:szCs w:val="20"/>
        </w:rPr>
        <w:t>Our study aims to achieve the following:</w:t>
      </w:r>
    </w:p>
    <w:p w:rsidR="00BE58A8" w:rsidRPr="00BE58A8" w:rsidRDefault="00BE58A8" w:rsidP="00374EBE">
      <w:pPr>
        <w:pStyle w:val="ListParagraph"/>
        <w:numPr>
          <w:ilvl w:val="0"/>
          <w:numId w:val="18"/>
        </w:numPr>
        <w:autoSpaceDE w:val="0"/>
        <w:autoSpaceDN w:val="0"/>
        <w:bidi w:val="0"/>
        <w:adjustRightInd w:val="0"/>
        <w:spacing w:after="0" w:line="240" w:lineRule="auto"/>
        <w:ind w:left="284" w:hanging="284"/>
        <w:jc w:val="both"/>
        <w:rPr>
          <w:rFonts w:asciiTheme="majorBidi" w:hAnsiTheme="majorBidi" w:cstheme="majorBidi"/>
          <w:sz w:val="20"/>
          <w:szCs w:val="20"/>
        </w:rPr>
      </w:pPr>
      <w:r w:rsidRPr="00BE58A8">
        <w:rPr>
          <w:rFonts w:asciiTheme="majorBidi" w:hAnsiTheme="majorBidi" w:cstheme="majorBidi"/>
          <w:sz w:val="20"/>
          <w:szCs w:val="20"/>
        </w:rPr>
        <w:t>the use of decision theory methods in the environment of uncertainty or the environment is likely to evaluate the alternatives available from the strategies of banking projects.</w:t>
      </w:r>
    </w:p>
    <w:p w:rsidR="00BE58A8" w:rsidRPr="00BE58A8" w:rsidRDefault="00BE58A8" w:rsidP="00374EBE">
      <w:pPr>
        <w:pStyle w:val="ListParagraph"/>
        <w:numPr>
          <w:ilvl w:val="0"/>
          <w:numId w:val="18"/>
        </w:numPr>
        <w:autoSpaceDE w:val="0"/>
        <w:autoSpaceDN w:val="0"/>
        <w:bidi w:val="0"/>
        <w:adjustRightInd w:val="0"/>
        <w:spacing w:after="0" w:line="240" w:lineRule="auto"/>
        <w:ind w:left="284" w:hanging="284"/>
        <w:jc w:val="both"/>
        <w:rPr>
          <w:rFonts w:asciiTheme="majorBidi" w:hAnsiTheme="majorBidi" w:cstheme="majorBidi"/>
          <w:sz w:val="20"/>
          <w:szCs w:val="20"/>
        </w:rPr>
      </w:pPr>
      <w:r w:rsidRPr="00BE58A8">
        <w:rPr>
          <w:rFonts w:asciiTheme="majorBidi" w:hAnsiTheme="majorBidi" w:cstheme="majorBidi"/>
          <w:sz w:val="20"/>
          <w:szCs w:val="20"/>
        </w:rPr>
        <w:t xml:space="preserve"> identify alternatives to project strategies that can maximize the future revenues of the bank sample study.</w:t>
      </w:r>
    </w:p>
    <w:p w:rsidR="00BE58A8" w:rsidRDefault="00BE58A8" w:rsidP="00374EBE">
      <w:pPr>
        <w:pStyle w:val="ListParagraph"/>
        <w:numPr>
          <w:ilvl w:val="0"/>
          <w:numId w:val="18"/>
        </w:numPr>
        <w:autoSpaceDE w:val="0"/>
        <w:autoSpaceDN w:val="0"/>
        <w:bidi w:val="0"/>
        <w:adjustRightInd w:val="0"/>
        <w:spacing w:after="0" w:line="240" w:lineRule="auto"/>
        <w:ind w:left="284" w:hanging="284"/>
        <w:jc w:val="both"/>
        <w:rPr>
          <w:rFonts w:asciiTheme="majorBidi" w:hAnsiTheme="majorBidi" w:cstheme="majorBidi"/>
          <w:sz w:val="20"/>
          <w:szCs w:val="20"/>
        </w:rPr>
      </w:pPr>
      <w:r w:rsidRPr="00BE58A8">
        <w:rPr>
          <w:rFonts w:asciiTheme="majorBidi" w:hAnsiTheme="majorBidi" w:cstheme="majorBidi"/>
          <w:sz w:val="20"/>
          <w:szCs w:val="20"/>
        </w:rPr>
        <w:t xml:space="preserve"> Support the approach or idea of conducting research and studies on the basis of past and subsequent positions of variables affecting investment decisions or operational.</w:t>
      </w:r>
    </w:p>
    <w:p w:rsidR="001F6A24" w:rsidRDefault="001F6A24" w:rsidP="001F6A24">
      <w:pPr>
        <w:pStyle w:val="ListParagraph"/>
        <w:autoSpaceDE w:val="0"/>
        <w:autoSpaceDN w:val="0"/>
        <w:bidi w:val="0"/>
        <w:adjustRightInd w:val="0"/>
        <w:spacing w:after="0" w:line="240" w:lineRule="auto"/>
        <w:ind w:left="284"/>
        <w:jc w:val="both"/>
        <w:rPr>
          <w:rFonts w:asciiTheme="majorBidi" w:hAnsiTheme="majorBidi" w:cstheme="majorBidi"/>
          <w:sz w:val="20"/>
          <w:szCs w:val="20"/>
        </w:rPr>
      </w:pPr>
    </w:p>
    <w:p w:rsidR="001F6A24" w:rsidRPr="001F6A24" w:rsidRDefault="001F6A24" w:rsidP="001F6A24">
      <w:pPr>
        <w:pStyle w:val="ListParagraph"/>
        <w:numPr>
          <w:ilvl w:val="2"/>
          <w:numId w:val="1"/>
        </w:numPr>
        <w:bidi w:val="0"/>
        <w:spacing w:after="0" w:line="240" w:lineRule="auto"/>
        <w:jc w:val="both"/>
        <w:rPr>
          <w:rFonts w:asciiTheme="majorBidi" w:hAnsiTheme="majorBidi" w:cstheme="majorBidi"/>
          <w:b/>
          <w:bCs/>
          <w:sz w:val="20"/>
          <w:szCs w:val="20"/>
          <w:lang w:bidi="ar-IQ"/>
        </w:rPr>
      </w:pPr>
      <w:r>
        <w:rPr>
          <w:rFonts w:asciiTheme="majorBidi" w:hAnsiTheme="majorBidi" w:cstheme="majorBidi"/>
          <w:b/>
          <w:bCs/>
          <w:sz w:val="20"/>
          <w:szCs w:val="20"/>
          <w:lang w:bidi="ar-IQ"/>
        </w:rPr>
        <w:t xml:space="preserve">Reserch importance </w:t>
      </w:r>
    </w:p>
    <w:p w:rsidR="001F6A24" w:rsidRPr="00324A3F" w:rsidRDefault="001F6A24" w:rsidP="00324A3F">
      <w:pPr>
        <w:autoSpaceDE w:val="0"/>
        <w:autoSpaceDN w:val="0"/>
        <w:bidi w:val="0"/>
        <w:adjustRightInd w:val="0"/>
        <w:spacing w:after="0" w:line="240" w:lineRule="auto"/>
        <w:jc w:val="both"/>
        <w:rPr>
          <w:rFonts w:asciiTheme="majorBidi" w:hAnsiTheme="majorBidi" w:cstheme="majorBidi"/>
          <w:sz w:val="20"/>
          <w:szCs w:val="20"/>
        </w:rPr>
      </w:pPr>
      <w:r w:rsidRPr="00324A3F">
        <w:rPr>
          <w:rFonts w:asciiTheme="majorBidi" w:hAnsiTheme="majorBidi" w:cstheme="majorBidi"/>
          <w:sz w:val="20"/>
          <w:szCs w:val="20"/>
        </w:rPr>
        <w:t>Our current study derives its importance from the following:</w:t>
      </w:r>
    </w:p>
    <w:p w:rsidR="001F6A24" w:rsidRPr="00324A3F" w:rsidRDefault="001F6A24" w:rsidP="00324A3F">
      <w:pPr>
        <w:autoSpaceDE w:val="0"/>
        <w:autoSpaceDN w:val="0"/>
        <w:bidi w:val="0"/>
        <w:adjustRightInd w:val="0"/>
        <w:spacing w:after="0" w:line="240" w:lineRule="auto"/>
        <w:ind w:left="284"/>
        <w:jc w:val="both"/>
        <w:rPr>
          <w:rFonts w:asciiTheme="majorBidi" w:hAnsiTheme="majorBidi" w:cstheme="majorBidi"/>
          <w:sz w:val="20"/>
          <w:szCs w:val="20"/>
        </w:rPr>
      </w:pPr>
      <w:r w:rsidRPr="00324A3F">
        <w:rPr>
          <w:rFonts w:asciiTheme="majorBidi" w:hAnsiTheme="majorBidi" w:cstheme="majorBidi"/>
          <w:sz w:val="20"/>
          <w:szCs w:val="20"/>
        </w:rPr>
        <w:t>1 - Highlight the techniques related to the methods of decision theory and its possible use in the evaluation of alternatives to different strategies of business organizations, including banks, relating to future investment trends.</w:t>
      </w:r>
    </w:p>
    <w:p w:rsidR="001F6A24" w:rsidRPr="00324A3F" w:rsidRDefault="001F6A24" w:rsidP="00324A3F">
      <w:pPr>
        <w:autoSpaceDE w:val="0"/>
        <w:autoSpaceDN w:val="0"/>
        <w:bidi w:val="0"/>
        <w:adjustRightInd w:val="0"/>
        <w:spacing w:after="0" w:line="240" w:lineRule="auto"/>
        <w:ind w:left="284"/>
        <w:jc w:val="both"/>
        <w:rPr>
          <w:rFonts w:asciiTheme="majorBidi" w:hAnsiTheme="majorBidi" w:cstheme="majorBidi"/>
          <w:sz w:val="20"/>
          <w:szCs w:val="20"/>
        </w:rPr>
      </w:pPr>
      <w:r w:rsidRPr="00324A3F">
        <w:rPr>
          <w:rFonts w:asciiTheme="majorBidi" w:hAnsiTheme="majorBidi" w:cstheme="majorBidi"/>
          <w:sz w:val="20"/>
          <w:szCs w:val="20"/>
        </w:rPr>
        <w:t xml:space="preserve">2 - Identify how to </w:t>
      </w:r>
      <w:r w:rsidR="00324A3F" w:rsidRPr="00324A3F">
        <w:rPr>
          <w:rFonts w:asciiTheme="majorBidi" w:hAnsiTheme="majorBidi" w:cstheme="majorBidi"/>
          <w:sz w:val="20"/>
          <w:szCs w:val="20"/>
        </w:rPr>
        <w:t xml:space="preserve">determine </w:t>
      </w:r>
      <w:r w:rsidRPr="00324A3F">
        <w:rPr>
          <w:rFonts w:asciiTheme="majorBidi" w:hAnsiTheme="majorBidi" w:cstheme="majorBidi"/>
          <w:sz w:val="20"/>
          <w:szCs w:val="20"/>
        </w:rPr>
        <w:t xml:space="preserve"> and diagnose opportunities and alternatives to investment and enable the management of the bank to stand up to it.</w:t>
      </w:r>
    </w:p>
    <w:p w:rsidR="00BE58A8" w:rsidRPr="00324A3F" w:rsidRDefault="00324A3F" w:rsidP="00324A3F">
      <w:pPr>
        <w:autoSpaceDE w:val="0"/>
        <w:autoSpaceDN w:val="0"/>
        <w:bidi w:val="0"/>
        <w:adjustRightInd w:val="0"/>
        <w:spacing w:after="0" w:line="240" w:lineRule="auto"/>
        <w:ind w:left="284"/>
        <w:jc w:val="both"/>
        <w:rPr>
          <w:rFonts w:asciiTheme="majorBidi" w:hAnsiTheme="majorBidi" w:cstheme="majorBidi"/>
          <w:sz w:val="20"/>
          <w:szCs w:val="20"/>
        </w:rPr>
      </w:pPr>
      <w:r>
        <w:rPr>
          <w:rFonts w:asciiTheme="majorBidi" w:hAnsiTheme="majorBidi" w:cstheme="majorBidi"/>
          <w:sz w:val="20"/>
          <w:szCs w:val="20"/>
        </w:rPr>
        <w:t>3-</w:t>
      </w:r>
      <w:r w:rsidR="001F6A24" w:rsidRPr="00324A3F">
        <w:rPr>
          <w:rFonts w:asciiTheme="majorBidi" w:hAnsiTheme="majorBidi" w:cstheme="majorBidi"/>
          <w:sz w:val="20"/>
          <w:szCs w:val="20"/>
        </w:rPr>
        <w:t>The Bank's management supported the sample of the study in the preparation of future strategies for future hedging in the uncertain environment of Iraq and the high risk indicators.</w:t>
      </w:r>
    </w:p>
    <w:p w:rsidR="00324A3F" w:rsidRDefault="00324A3F" w:rsidP="00324A3F">
      <w:pPr>
        <w:pStyle w:val="ListParagraph"/>
        <w:autoSpaceDE w:val="0"/>
        <w:autoSpaceDN w:val="0"/>
        <w:bidi w:val="0"/>
        <w:adjustRightInd w:val="0"/>
        <w:spacing w:after="0" w:line="240" w:lineRule="auto"/>
        <w:ind w:left="2204"/>
        <w:jc w:val="both"/>
        <w:rPr>
          <w:rFonts w:asciiTheme="majorBidi" w:hAnsiTheme="majorBidi" w:cstheme="majorBidi"/>
          <w:sz w:val="20"/>
          <w:szCs w:val="20"/>
        </w:rPr>
      </w:pPr>
    </w:p>
    <w:p w:rsidR="00324A3F" w:rsidRDefault="00324A3F" w:rsidP="00324A3F">
      <w:pPr>
        <w:pStyle w:val="ListParagraph"/>
        <w:numPr>
          <w:ilvl w:val="2"/>
          <w:numId w:val="1"/>
        </w:numPr>
        <w:bidi w:val="0"/>
        <w:spacing w:after="0" w:line="240" w:lineRule="auto"/>
        <w:jc w:val="both"/>
        <w:rPr>
          <w:rFonts w:asciiTheme="majorBidi" w:hAnsiTheme="majorBidi" w:cstheme="majorBidi"/>
          <w:b/>
          <w:bCs/>
          <w:sz w:val="20"/>
          <w:szCs w:val="20"/>
          <w:lang w:bidi="ar-IQ"/>
        </w:rPr>
      </w:pPr>
      <w:r w:rsidRPr="00324A3F">
        <w:rPr>
          <w:rFonts w:asciiTheme="majorBidi" w:hAnsiTheme="majorBidi" w:cstheme="majorBidi"/>
          <w:b/>
          <w:bCs/>
          <w:sz w:val="20"/>
          <w:szCs w:val="20"/>
          <w:lang w:bidi="ar-IQ"/>
        </w:rPr>
        <w:t xml:space="preserve"> Resrch Model</w:t>
      </w:r>
    </w:p>
    <w:p w:rsidR="00324A3F" w:rsidRDefault="00324A3F" w:rsidP="00324A3F">
      <w:pPr>
        <w:bidi w:val="0"/>
        <w:spacing w:line="240" w:lineRule="auto"/>
        <w:jc w:val="lowKashida"/>
        <w:rPr>
          <w:rFonts w:ascii="Times New Roman" w:hAnsi="Times New Roman" w:cs="Times New Roman"/>
          <w:sz w:val="20"/>
          <w:szCs w:val="20"/>
        </w:rPr>
      </w:pPr>
      <w:r>
        <w:rPr>
          <w:rFonts w:ascii="Times New Roman" w:hAnsi="Times New Roman" w:cs="Times New Roman"/>
          <w:sz w:val="20"/>
          <w:szCs w:val="20"/>
        </w:rPr>
        <w:lastRenderedPageBreak/>
        <w:t xml:space="preserve">  </w:t>
      </w:r>
      <w:r w:rsidRPr="00324A3F">
        <w:rPr>
          <w:rFonts w:ascii="Times New Roman" w:hAnsi="Times New Roman" w:cs="Times New Roman"/>
          <w:sz w:val="20"/>
          <w:szCs w:val="20"/>
        </w:rPr>
        <w:t xml:space="preserve">Our current study model can be expressed in figure (1): </w:t>
      </w:r>
    </w:p>
    <w:p w:rsidR="004B6DAF" w:rsidRDefault="004B6DAF" w:rsidP="004B6DAF">
      <w:pPr>
        <w:pStyle w:val="ListParagraph"/>
        <w:bidi w:val="0"/>
        <w:spacing w:after="0" w:line="240" w:lineRule="auto"/>
        <w:ind w:left="0" w:firstLine="142"/>
        <w:jc w:val="center"/>
        <w:rPr>
          <w:rFonts w:asciiTheme="majorBidi" w:hAnsiTheme="majorBidi" w:cstheme="majorBidi"/>
          <w:sz w:val="20"/>
          <w:szCs w:val="20"/>
        </w:rPr>
      </w:pPr>
      <w:r>
        <w:rPr>
          <w:rFonts w:asciiTheme="majorBidi" w:hAnsiTheme="majorBidi" w:cstheme="majorBidi"/>
          <w:noProof/>
          <w:sz w:val="20"/>
          <w:szCs w:val="20"/>
        </w:rPr>
        <w:drawing>
          <wp:inline distT="0" distB="0" distL="0" distR="0" wp14:anchorId="5186BBE9" wp14:editId="38E3B2A9">
            <wp:extent cx="3048635" cy="26606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74A094.tmp"/>
                    <pic:cNvPicPr/>
                  </pic:nvPicPr>
                  <pic:blipFill>
                    <a:blip r:embed="rId11">
                      <a:biLevel thresh="75000"/>
                      <a:extLst>
                        <a:ext uri="{BEBA8EAE-BF5A-486C-A8C5-ECC9F3942E4B}">
                          <a14:imgProps xmlns:a14="http://schemas.microsoft.com/office/drawing/2010/main">
                            <a14:imgLayer r:embed="rId12">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3048635" cy="2660650"/>
                    </a:xfrm>
                    <a:prstGeom prst="rect">
                      <a:avLst/>
                    </a:prstGeom>
                  </pic:spPr>
                </pic:pic>
              </a:graphicData>
            </a:graphic>
          </wp:inline>
        </w:drawing>
      </w:r>
    </w:p>
    <w:p w:rsidR="004B6DAF" w:rsidRDefault="004B6DAF" w:rsidP="004B6DAF">
      <w:pPr>
        <w:autoSpaceDE w:val="0"/>
        <w:autoSpaceDN w:val="0"/>
        <w:bidi w:val="0"/>
        <w:adjustRightInd w:val="0"/>
        <w:spacing w:after="0" w:line="240" w:lineRule="auto"/>
        <w:ind w:left="284"/>
        <w:jc w:val="center"/>
        <w:rPr>
          <w:rFonts w:asciiTheme="majorBidi" w:hAnsiTheme="majorBidi" w:cstheme="majorBidi"/>
          <w:b/>
          <w:bCs/>
          <w:sz w:val="20"/>
          <w:szCs w:val="20"/>
        </w:rPr>
      </w:pPr>
      <w:r w:rsidRPr="004B6DAF">
        <w:rPr>
          <w:rFonts w:asciiTheme="majorBidi" w:hAnsiTheme="majorBidi" w:cstheme="majorBidi"/>
          <w:b/>
          <w:bCs/>
          <w:sz w:val="20"/>
          <w:szCs w:val="20"/>
        </w:rPr>
        <w:t>Figure (1): Building a study model</w:t>
      </w:r>
    </w:p>
    <w:p w:rsidR="006A0A02" w:rsidRDefault="006A0A02" w:rsidP="006A0A02">
      <w:pPr>
        <w:pStyle w:val="ListParagraph"/>
        <w:bidi w:val="0"/>
        <w:spacing w:after="0" w:line="240" w:lineRule="auto"/>
        <w:ind w:left="1004"/>
        <w:jc w:val="both"/>
        <w:rPr>
          <w:rFonts w:asciiTheme="majorBidi" w:hAnsiTheme="majorBidi" w:cstheme="majorBidi"/>
          <w:b/>
          <w:bCs/>
          <w:sz w:val="20"/>
          <w:szCs w:val="20"/>
          <w:lang w:bidi="ar-IQ"/>
        </w:rPr>
      </w:pPr>
    </w:p>
    <w:p w:rsidR="006A0A02" w:rsidRDefault="006A0A02" w:rsidP="006A0A02">
      <w:pPr>
        <w:pStyle w:val="ListParagraph"/>
        <w:numPr>
          <w:ilvl w:val="2"/>
          <w:numId w:val="1"/>
        </w:numPr>
        <w:bidi w:val="0"/>
        <w:spacing w:after="0" w:line="240" w:lineRule="auto"/>
        <w:ind w:left="993"/>
        <w:jc w:val="both"/>
        <w:rPr>
          <w:rFonts w:asciiTheme="majorBidi" w:hAnsiTheme="majorBidi" w:cstheme="majorBidi"/>
          <w:b/>
          <w:bCs/>
          <w:sz w:val="20"/>
          <w:szCs w:val="20"/>
          <w:lang w:bidi="ar-IQ"/>
        </w:rPr>
      </w:pPr>
      <w:r w:rsidRPr="006A0A02">
        <w:rPr>
          <w:rFonts w:asciiTheme="majorBidi" w:hAnsiTheme="majorBidi" w:cstheme="majorBidi"/>
          <w:b/>
          <w:bCs/>
          <w:sz w:val="20"/>
          <w:szCs w:val="20"/>
          <w:lang w:bidi="ar-IQ"/>
        </w:rPr>
        <w:t>Society and sample of the study</w:t>
      </w:r>
    </w:p>
    <w:p w:rsidR="006A0A02" w:rsidRDefault="006A0A02" w:rsidP="006A0A02">
      <w:pPr>
        <w:pStyle w:val="ListParagraph"/>
        <w:bidi w:val="0"/>
        <w:spacing w:after="0" w:line="240" w:lineRule="auto"/>
        <w:ind w:left="993"/>
        <w:jc w:val="both"/>
        <w:rPr>
          <w:rFonts w:asciiTheme="majorBidi" w:hAnsiTheme="majorBidi" w:cstheme="majorBidi"/>
          <w:b/>
          <w:bCs/>
          <w:sz w:val="20"/>
          <w:szCs w:val="20"/>
          <w:lang w:bidi="ar-IQ"/>
        </w:rPr>
      </w:pPr>
    </w:p>
    <w:p w:rsidR="006A0A02" w:rsidRDefault="006A0A02" w:rsidP="006A0A02">
      <w:pPr>
        <w:autoSpaceDE w:val="0"/>
        <w:autoSpaceDN w:val="0"/>
        <w:bidi w:val="0"/>
        <w:adjustRightInd w:val="0"/>
        <w:spacing w:after="0" w:line="240" w:lineRule="auto"/>
        <w:ind w:left="284"/>
        <w:jc w:val="both"/>
        <w:rPr>
          <w:rFonts w:ascii="Times New Roman" w:hAnsi="Times New Roman" w:cs="Times New Roman"/>
          <w:sz w:val="24"/>
          <w:szCs w:val="24"/>
        </w:rPr>
      </w:pPr>
      <w:r w:rsidRPr="006A0A02">
        <w:rPr>
          <w:rFonts w:asciiTheme="majorBidi" w:hAnsiTheme="majorBidi" w:cstheme="majorBidi"/>
          <w:sz w:val="20"/>
          <w:szCs w:val="20"/>
        </w:rPr>
        <w:t>The current study community is the private banks in general. The sample of the study is related to the Gulf Commercial Bank (the general center) with the study of all related branches in the different governorates (focusing on Najaf branch)</w:t>
      </w:r>
    </w:p>
    <w:p w:rsidR="00AD3BE6" w:rsidRPr="006A0A02" w:rsidRDefault="004415DD" w:rsidP="004415DD">
      <w:pPr>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048635" cy="12090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747F95.tmp"/>
                    <pic:cNvPicPr/>
                  </pic:nvPicPr>
                  <pic:blipFill>
                    <a:blip r:embed="rId13">
                      <a:extLst>
                        <a:ext uri="{BEBA8EAE-BF5A-486C-A8C5-ECC9F3942E4B}">
                          <a14:imgProps xmlns:a14="http://schemas.microsoft.com/office/drawing/2010/main">
                            <a14:imgLayer r:embed="rId14">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3048635" cy="1209040"/>
                    </a:xfrm>
                    <a:prstGeom prst="rect">
                      <a:avLst/>
                    </a:prstGeom>
                  </pic:spPr>
                </pic:pic>
              </a:graphicData>
            </a:graphic>
          </wp:inline>
        </w:drawing>
      </w:r>
    </w:p>
    <w:p w:rsidR="004415DD" w:rsidRPr="004415DD" w:rsidRDefault="004415DD" w:rsidP="004415DD">
      <w:pPr>
        <w:pStyle w:val="ListParagraph"/>
        <w:bidi w:val="0"/>
        <w:spacing w:after="0" w:line="240" w:lineRule="auto"/>
        <w:ind w:left="0" w:hanging="142"/>
        <w:jc w:val="center"/>
        <w:rPr>
          <w:rFonts w:asciiTheme="majorBidi" w:hAnsiTheme="majorBidi" w:cstheme="majorBidi"/>
          <w:b/>
          <w:bCs/>
          <w:sz w:val="20"/>
          <w:szCs w:val="20"/>
        </w:rPr>
      </w:pPr>
      <w:r w:rsidRPr="004415DD">
        <w:rPr>
          <w:rFonts w:asciiTheme="majorBidi" w:hAnsiTheme="majorBidi" w:cstheme="majorBidi"/>
          <w:b/>
          <w:bCs/>
          <w:sz w:val="20"/>
          <w:szCs w:val="20"/>
        </w:rPr>
        <w:t>Figure (2) : Study sample site within the study population</w:t>
      </w:r>
    </w:p>
    <w:p w:rsidR="004415DD" w:rsidRDefault="004415DD" w:rsidP="004415DD">
      <w:pPr>
        <w:pStyle w:val="ListParagraph"/>
        <w:bidi w:val="0"/>
        <w:spacing w:after="0" w:line="240" w:lineRule="auto"/>
        <w:ind w:left="0" w:firstLine="142"/>
        <w:jc w:val="center"/>
        <w:rPr>
          <w:rFonts w:asciiTheme="majorBidi" w:hAnsiTheme="majorBidi" w:cstheme="majorBidi"/>
          <w:sz w:val="20"/>
          <w:szCs w:val="20"/>
        </w:rPr>
      </w:pPr>
    </w:p>
    <w:p w:rsidR="004415DD" w:rsidRDefault="002E0FF2" w:rsidP="002E0FF2">
      <w:pPr>
        <w:pStyle w:val="ListParagraph"/>
        <w:numPr>
          <w:ilvl w:val="1"/>
          <w:numId w:val="1"/>
        </w:numPr>
        <w:bidi w:val="0"/>
        <w:spacing w:after="0" w:line="240" w:lineRule="auto"/>
        <w:ind w:left="567" w:hanging="284"/>
        <w:rPr>
          <w:rFonts w:asciiTheme="majorBidi" w:hAnsiTheme="majorBidi" w:cstheme="majorBidi"/>
          <w:sz w:val="20"/>
          <w:szCs w:val="20"/>
        </w:rPr>
      </w:pPr>
      <w:r>
        <w:rPr>
          <w:rFonts w:asciiTheme="majorBidi" w:hAnsiTheme="majorBidi" w:cstheme="majorBidi"/>
          <w:b/>
          <w:bCs/>
          <w:sz w:val="20"/>
          <w:szCs w:val="20"/>
          <w:lang w:bidi="ar-IQ"/>
        </w:rPr>
        <w:t xml:space="preserve"> literature Review</w:t>
      </w:r>
    </w:p>
    <w:p w:rsidR="002E0FF2" w:rsidRDefault="002E0FF2" w:rsidP="002E0FF2">
      <w:pPr>
        <w:autoSpaceDE w:val="0"/>
        <w:autoSpaceDN w:val="0"/>
        <w:bidi w:val="0"/>
        <w:adjustRightInd w:val="0"/>
        <w:spacing w:after="0" w:line="240" w:lineRule="auto"/>
        <w:ind w:left="284"/>
        <w:jc w:val="both"/>
        <w:rPr>
          <w:rFonts w:asciiTheme="majorBidi" w:hAnsiTheme="majorBidi" w:cstheme="majorBidi"/>
          <w:sz w:val="20"/>
          <w:szCs w:val="20"/>
        </w:rPr>
      </w:pPr>
      <w:r w:rsidRPr="002E0FF2">
        <w:rPr>
          <w:rFonts w:asciiTheme="majorBidi" w:hAnsiTheme="majorBidi" w:cstheme="majorBidi"/>
          <w:sz w:val="20"/>
          <w:szCs w:val="20"/>
        </w:rPr>
        <w:t>The following studies were selected:</w:t>
      </w:r>
    </w:p>
    <w:p w:rsidR="002E0FF2" w:rsidRDefault="002E0FF2" w:rsidP="00E02287">
      <w:pPr>
        <w:pStyle w:val="ListParagraph"/>
        <w:numPr>
          <w:ilvl w:val="0"/>
          <w:numId w:val="19"/>
        </w:numPr>
        <w:autoSpaceDE w:val="0"/>
        <w:autoSpaceDN w:val="0"/>
        <w:bidi w:val="0"/>
        <w:adjustRightInd w:val="0"/>
        <w:spacing w:after="0" w:line="240" w:lineRule="auto"/>
        <w:ind w:left="0" w:hanging="142"/>
        <w:jc w:val="both"/>
        <w:rPr>
          <w:rFonts w:asciiTheme="majorBidi" w:hAnsiTheme="majorBidi" w:cstheme="majorBidi"/>
          <w:sz w:val="20"/>
          <w:szCs w:val="20"/>
        </w:rPr>
      </w:pPr>
      <w:r w:rsidRPr="00E02287">
        <w:rPr>
          <w:rFonts w:asciiTheme="majorBidi" w:hAnsiTheme="majorBidi" w:cstheme="majorBidi"/>
          <w:sz w:val="20"/>
          <w:szCs w:val="20"/>
        </w:rPr>
        <w:t xml:space="preserve">The study of </w:t>
      </w:r>
      <w:r w:rsidR="00E02287">
        <w:rPr>
          <w:rFonts w:asciiTheme="majorBidi" w:hAnsiTheme="majorBidi" w:cstheme="majorBidi"/>
          <w:sz w:val="20"/>
          <w:szCs w:val="20"/>
        </w:rPr>
        <w:t>(</w:t>
      </w:r>
      <w:r w:rsidR="00605D71" w:rsidRPr="00E02287">
        <w:rPr>
          <w:rFonts w:asciiTheme="majorBidi" w:hAnsiTheme="majorBidi" w:cstheme="majorBidi"/>
          <w:sz w:val="20"/>
          <w:szCs w:val="20"/>
        </w:rPr>
        <w:t xml:space="preserve">Smacka </w:t>
      </w:r>
      <w:r w:rsidRPr="00E02287">
        <w:rPr>
          <w:rFonts w:asciiTheme="majorBidi" w:hAnsiTheme="majorBidi" w:cstheme="majorBidi"/>
          <w:sz w:val="20"/>
          <w:szCs w:val="20"/>
        </w:rPr>
        <w:t>Ali Mahmoud 2016</w:t>
      </w:r>
      <w:r w:rsidR="005B6D7C">
        <w:rPr>
          <w:rFonts w:asciiTheme="majorBidi" w:hAnsiTheme="majorBidi" w:cstheme="majorBidi"/>
          <w:sz w:val="20"/>
          <w:szCs w:val="20"/>
        </w:rPr>
        <w:t xml:space="preserve">) </w:t>
      </w:r>
      <w:r w:rsidRPr="00E02287">
        <w:rPr>
          <w:rFonts w:asciiTheme="majorBidi" w:hAnsiTheme="majorBidi" w:cstheme="majorBidi"/>
          <w:sz w:val="20"/>
          <w:szCs w:val="20"/>
        </w:rPr>
        <w:t>"systems support marketing decisions and promotional mix and their role in rationalizing consumer behavior - a comparative study of Iraqi expenses," where he pointed to the importance of the importance of Iraqi banks to focus on rationalizing consumer behavior towards determining the required banking services that pass for the sample study Will serve as future banking projects and strategies, based on DSS methods. The researcher came out with a set of conclusions and recommendations that support the current trends of banks towards the adoption of scientific methods in decision-making.</w:t>
      </w:r>
    </w:p>
    <w:p w:rsidR="00E02287" w:rsidRDefault="00E02287" w:rsidP="00E02287">
      <w:pPr>
        <w:pStyle w:val="ListParagraph"/>
        <w:numPr>
          <w:ilvl w:val="0"/>
          <w:numId w:val="19"/>
        </w:numPr>
        <w:autoSpaceDE w:val="0"/>
        <w:autoSpaceDN w:val="0"/>
        <w:bidi w:val="0"/>
        <w:adjustRightInd w:val="0"/>
        <w:spacing w:after="0" w:line="240" w:lineRule="auto"/>
        <w:ind w:left="0" w:hanging="142"/>
        <w:jc w:val="both"/>
        <w:rPr>
          <w:rFonts w:asciiTheme="majorBidi" w:hAnsiTheme="majorBidi" w:cstheme="majorBidi"/>
          <w:sz w:val="20"/>
          <w:szCs w:val="20"/>
        </w:rPr>
      </w:pPr>
      <w:r w:rsidRPr="00E02287">
        <w:rPr>
          <w:rFonts w:asciiTheme="majorBidi" w:hAnsiTheme="majorBidi" w:cstheme="majorBidi"/>
          <w:sz w:val="20"/>
          <w:szCs w:val="20"/>
        </w:rPr>
        <w:t>Al-Janabi Nasser Ramah, "Strategies of marketing mix and its role in determining the behavior of the Iraqi consumer towards local products." The researcher extensively discussed the importance of promotional mix strategies in the current Iraqi environment while taking into account the external and internal influences (of the probabilistic nature) Iraqi consumer towards local products of goods and services</w:t>
      </w:r>
    </w:p>
    <w:p w:rsidR="005B6D7C" w:rsidRDefault="005B6D7C" w:rsidP="005B6D7C">
      <w:pPr>
        <w:pStyle w:val="ListParagraph"/>
        <w:numPr>
          <w:ilvl w:val="0"/>
          <w:numId w:val="19"/>
        </w:numPr>
        <w:autoSpaceDE w:val="0"/>
        <w:autoSpaceDN w:val="0"/>
        <w:bidi w:val="0"/>
        <w:adjustRightInd w:val="0"/>
        <w:spacing w:after="0" w:line="240" w:lineRule="auto"/>
        <w:ind w:left="0" w:hanging="142"/>
        <w:jc w:val="both"/>
        <w:rPr>
          <w:rFonts w:asciiTheme="majorBidi" w:hAnsiTheme="majorBidi" w:cstheme="majorBidi"/>
          <w:sz w:val="20"/>
          <w:szCs w:val="20"/>
        </w:rPr>
      </w:pPr>
      <w:r w:rsidRPr="005B6D7C">
        <w:rPr>
          <w:rFonts w:asciiTheme="majorBidi" w:hAnsiTheme="majorBidi" w:cstheme="majorBidi"/>
          <w:sz w:val="20"/>
          <w:szCs w:val="20"/>
        </w:rPr>
        <w:t>The study by Grankvist et al. (2004)</w:t>
      </w:r>
      <w:r>
        <w:rPr>
          <w:rFonts w:asciiTheme="majorBidi" w:hAnsiTheme="majorBidi" w:cstheme="majorBidi"/>
          <w:sz w:val="20"/>
          <w:szCs w:val="20"/>
        </w:rPr>
        <w:t xml:space="preserve"> "</w:t>
      </w:r>
      <w:r w:rsidRPr="005B6D7C">
        <w:rPr>
          <w:rFonts w:asciiTheme="majorBidi" w:hAnsiTheme="majorBidi" w:cstheme="majorBidi"/>
          <w:sz w:val="20"/>
          <w:szCs w:val="20"/>
        </w:rPr>
        <w:t>Promotion stratigies for Banking services-case study of Nordea in Estonia</w:t>
      </w:r>
      <w:r>
        <w:rPr>
          <w:rFonts w:asciiTheme="majorBidi" w:hAnsiTheme="majorBidi" w:cstheme="majorBidi"/>
          <w:sz w:val="20"/>
          <w:szCs w:val="20"/>
        </w:rPr>
        <w:t xml:space="preserve">" </w:t>
      </w:r>
      <w:r w:rsidRPr="005B6D7C">
        <w:rPr>
          <w:rFonts w:asciiTheme="majorBidi" w:hAnsiTheme="majorBidi" w:cstheme="majorBidi"/>
          <w:sz w:val="20"/>
          <w:szCs w:val="20"/>
        </w:rPr>
        <w:t xml:space="preserve">The objective of the study is to clarify the strategies of promotion adopted by international banks through the </w:t>
      </w:r>
      <w:r w:rsidRPr="005B6D7C">
        <w:rPr>
          <w:rFonts w:asciiTheme="majorBidi" w:hAnsiTheme="majorBidi" w:cstheme="majorBidi"/>
          <w:sz w:val="20"/>
          <w:szCs w:val="20"/>
        </w:rPr>
        <w:t>adoption of promotional tools in the process of personal selling and advertising, to establish trade relations with different segments of customers according to the wide change in the tastes of customers and preferences, taking into account the subject of reducing costs and the adoption of economic measures.</w:t>
      </w:r>
    </w:p>
    <w:p w:rsidR="005B6D7C" w:rsidRPr="005B6D7C" w:rsidRDefault="005B6D7C" w:rsidP="005B6D7C">
      <w:pPr>
        <w:pStyle w:val="ListParagraph"/>
        <w:numPr>
          <w:ilvl w:val="0"/>
          <w:numId w:val="19"/>
        </w:numPr>
        <w:autoSpaceDE w:val="0"/>
        <w:autoSpaceDN w:val="0"/>
        <w:bidi w:val="0"/>
        <w:adjustRightInd w:val="0"/>
        <w:spacing w:after="0" w:line="240" w:lineRule="auto"/>
        <w:ind w:left="0" w:hanging="142"/>
        <w:jc w:val="both"/>
        <w:rPr>
          <w:rFonts w:asciiTheme="majorBidi" w:hAnsiTheme="majorBidi" w:cstheme="majorBidi"/>
          <w:sz w:val="20"/>
          <w:szCs w:val="20"/>
        </w:rPr>
      </w:pPr>
      <w:r w:rsidRPr="005B6D7C">
        <w:rPr>
          <w:rFonts w:asciiTheme="majorBidi" w:hAnsiTheme="majorBidi" w:cstheme="majorBidi"/>
          <w:sz w:val="20"/>
          <w:szCs w:val="20"/>
        </w:rPr>
        <w:t>The study by</w:t>
      </w:r>
      <w:r>
        <w:rPr>
          <w:rFonts w:asciiTheme="majorBidi" w:hAnsiTheme="majorBidi" w:cstheme="majorBidi"/>
          <w:sz w:val="20"/>
          <w:szCs w:val="20"/>
        </w:rPr>
        <w:t xml:space="preserve"> (</w:t>
      </w:r>
      <w:r w:rsidRPr="005B6D7C">
        <w:rPr>
          <w:rFonts w:asciiTheme="majorBidi" w:hAnsiTheme="majorBidi" w:cstheme="majorBidi"/>
          <w:sz w:val="20"/>
          <w:szCs w:val="20"/>
        </w:rPr>
        <w:t>Kumar &amp; Raju. 2013</w:t>
      </w:r>
      <w:r>
        <w:rPr>
          <w:rFonts w:asciiTheme="majorBidi" w:hAnsiTheme="majorBidi" w:cstheme="majorBidi"/>
          <w:sz w:val="20"/>
          <w:szCs w:val="20"/>
        </w:rPr>
        <w:t>) "</w:t>
      </w:r>
      <w:r w:rsidRPr="005B6D7C">
        <w:rPr>
          <w:rFonts w:asciiTheme="majorBidi" w:hAnsiTheme="majorBidi" w:cstheme="majorBidi"/>
          <w:sz w:val="20"/>
          <w:szCs w:val="20"/>
        </w:rPr>
        <w:t xml:space="preserve"> The Role of Advertising  in consumer  The Role of Advertising in Consumer Decision Making (Trad Bank as case study)" The two researchers dealt with the importance of advertising and pre-recognition of the wishes of the customer on the one hand, as well as the importance of the role of the bank in evaluating the alternatives of banking activities offered for marketing in order to choose the best ones that achieve the highest revenue and thus the possibility of dominance and control of the largest market share possible customers in the market while preserving the The competitive advantage of the said bank.</w:t>
      </w:r>
    </w:p>
    <w:p w:rsidR="00E02287" w:rsidRDefault="00E02287" w:rsidP="00E02287">
      <w:pPr>
        <w:autoSpaceDE w:val="0"/>
        <w:autoSpaceDN w:val="0"/>
        <w:bidi w:val="0"/>
        <w:adjustRightInd w:val="0"/>
        <w:spacing w:after="0" w:line="240" w:lineRule="auto"/>
        <w:ind w:left="284"/>
        <w:jc w:val="both"/>
        <w:rPr>
          <w:rFonts w:asciiTheme="majorBidi" w:hAnsiTheme="majorBidi" w:cstheme="majorBidi"/>
          <w:sz w:val="20"/>
          <w:szCs w:val="20"/>
        </w:rPr>
      </w:pPr>
    </w:p>
    <w:p w:rsidR="002E0FF2" w:rsidRDefault="008F7BB9" w:rsidP="00BE2383">
      <w:pPr>
        <w:pStyle w:val="ListParagraph"/>
        <w:numPr>
          <w:ilvl w:val="0"/>
          <w:numId w:val="1"/>
        </w:numPr>
        <w:bidi w:val="0"/>
        <w:spacing w:after="0" w:line="240" w:lineRule="auto"/>
        <w:ind w:left="284"/>
        <w:rPr>
          <w:rFonts w:asciiTheme="majorBidi" w:hAnsiTheme="majorBidi" w:cstheme="majorBidi"/>
          <w:b/>
          <w:bCs/>
          <w:sz w:val="20"/>
          <w:szCs w:val="20"/>
        </w:rPr>
      </w:pPr>
      <w:r w:rsidRPr="00BE2383">
        <w:rPr>
          <w:rFonts w:asciiTheme="majorBidi" w:hAnsiTheme="majorBidi" w:cstheme="majorBidi"/>
          <w:b/>
          <w:bCs/>
          <w:sz w:val="20"/>
          <w:szCs w:val="20"/>
        </w:rPr>
        <w:t xml:space="preserve">The </w:t>
      </w:r>
      <w:r w:rsidR="00BE2383" w:rsidRPr="00BE2383">
        <w:rPr>
          <w:rFonts w:asciiTheme="majorBidi" w:hAnsiTheme="majorBidi" w:cstheme="majorBidi"/>
          <w:b/>
          <w:bCs/>
          <w:sz w:val="20"/>
          <w:szCs w:val="20"/>
        </w:rPr>
        <w:t xml:space="preserve">ideological </w:t>
      </w:r>
      <w:r w:rsidRPr="00BE2383">
        <w:rPr>
          <w:rFonts w:asciiTheme="majorBidi" w:hAnsiTheme="majorBidi" w:cstheme="majorBidi"/>
          <w:b/>
          <w:bCs/>
          <w:sz w:val="20"/>
          <w:szCs w:val="20"/>
        </w:rPr>
        <w:t>framework of the study</w:t>
      </w:r>
    </w:p>
    <w:p w:rsidR="00BE2383" w:rsidRDefault="00BE2383" w:rsidP="00BE2383">
      <w:pPr>
        <w:pStyle w:val="ListParagraph"/>
        <w:bidi w:val="0"/>
        <w:spacing w:after="0" w:line="240" w:lineRule="auto"/>
        <w:ind w:left="284"/>
        <w:rPr>
          <w:rFonts w:asciiTheme="majorBidi" w:hAnsiTheme="majorBidi" w:cstheme="majorBidi"/>
          <w:b/>
          <w:bCs/>
          <w:sz w:val="20"/>
          <w:szCs w:val="20"/>
        </w:rPr>
      </w:pPr>
    </w:p>
    <w:p w:rsidR="00BE2383" w:rsidRDefault="00BE2383" w:rsidP="00BE2383">
      <w:pPr>
        <w:pStyle w:val="ListParagraph"/>
        <w:numPr>
          <w:ilvl w:val="1"/>
          <w:numId w:val="1"/>
        </w:numPr>
        <w:bidi w:val="0"/>
        <w:spacing w:after="0" w:line="240" w:lineRule="auto"/>
        <w:ind w:left="426"/>
        <w:rPr>
          <w:rFonts w:asciiTheme="majorBidi" w:hAnsiTheme="majorBidi" w:cstheme="majorBidi"/>
          <w:b/>
          <w:bCs/>
          <w:sz w:val="20"/>
          <w:szCs w:val="20"/>
        </w:rPr>
      </w:pPr>
      <w:r w:rsidRPr="00BE2383">
        <w:rPr>
          <w:rFonts w:asciiTheme="majorBidi" w:hAnsiTheme="majorBidi" w:cstheme="majorBidi"/>
          <w:b/>
          <w:bCs/>
          <w:sz w:val="20"/>
          <w:szCs w:val="20"/>
        </w:rPr>
        <w:t>The concept of decision theory and methods adopted</w:t>
      </w:r>
    </w:p>
    <w:p w:rsidR="00BE2383" w:rsidRDefault="00BE2383" w:rsidP="00BE2383">
      <w:pPr>
        <w:pStyle w:val="ListParagraph"/>
        <w:autoSpaceDE w:val="0"/>
        <w:autoSpaceDN w:val="0"/>
        <w:bidi w:val="0"/>
        <w:adjustRightInd w:val="0"/>
        <w:spacing w:after="0" w:line="240" w:lineRule="auto"/>
        <w:ind w:left="0"/>
        <w:jc w:val="both"/>
        <w:rPr>
          <w:rFonts w:asciiTheme="majorBidi" w:hAnsiTheme="majorBidi" w:cstheme="majorBidi"/>
          <w:sz w:val="20"/>
          <w:szCs w:val="20"/>
        </w:rPr>
      </w:pPr>
      <w:r w:rsidRPr="00BE2383">
        <w:rPr>
          <w:rFonts w:asciiTheme="majorBidi" w:hAnsiTheme="majorBidi" w:cstheme="majorBidi"/>
          <w:sz w:val="20"/>
          <w:szCs w:val="20"/>
        </w:rPr>
        <w:t>Decision Theory is one of the quantitative methods that fall within the quantitative ap</w:t>
      </w:r>
      <w:r>
        <w:rPr>
          <w:rFonts w:asciiTheme="majorBidi" w:hAnsiTheme="majorBidi" w:cstheme="majorBidi"/>
          <w:sz w:val="20"/>
          <w:szCs w:val="20"/>
        </w:rPr>
        <w:t>proach to business management [1]</w:t>
      </w:r>
      <w:r w:rsidRPr="00BE2383">
        <w:rPr>
          <w:rFonts w:asciiTheme="majorBidi" w:hAnsiTheme="majorBidi" w:cstheme="majorBidi"/>
          <w:sz w:val="20"/>
          <w:szCs w:val="20"/>
        </w:rPr>
        <w:t>. And are used for the purpose of rationalizing administrative decisions in various business organizations according to various quantitative and probabilistic calculations, and related to this theory a number of methods can be clarified as below:</w:t>
      </w:r>
    </w:p>
    <w:p w:rsidR="00BE2383" w:rsidRPr="00BE2383" w:rsidRDefault="00BE2383" w:rsidP="00BE2383">
      <w:pPr>
        <w:pStyle w:val="ListParagraph"/>
        <w:numPr>
          <w:ilvl w:val="0"/>
          <w:numId w:val="20"/>
        </w:numPr>
        <w:bidi w:val="0"/>
        <w:spacing w:line="240" w:lineRule="auto"/>
        <w:jc w:val="both"/>
        <w:rPr>
          <w:rFonts w:asciiTheme="majorBidi" w:hAnsiTheme="majorBidi" w:cstheme="majorBidi"/>
          <w:sz w:val="20"/>
          <w:szCs w:val="20"/>
        </w:rPr>
      </w:pPr>
      <w:r w:rsidRPr="00BE2383">
        <w:rPr>
          <w:rFonts w:asciiTheme="majorBidi" w:hAnsiTheme="majorBidi" w:cstheme="majorBidi"/>
          <w:sz w:val="20"/>
          <w:szCs w:val="20"/>
        </w:rPr>
        <w:t>Games Theory</w:t>
      </w:r>
    </w:p>
    <w:p w:rsidR="00BE2383" w:rsidRDefault="00BE2383" w:rsidP="00BE2383">
      <w:pPr>
        <w:pStyle w:val="ListParagraph"/>
        <w:numPr>
          <w:ilvl w:val="0"/>
          <w:numId w:val="20"/>
        </w:numPr>
        <w:bidi w:val="0"/>
        <w:spacing w:line="240" w:lineRule="auto"/>
        <w:jc w:val="both"/>
        <w:rPr>
          <w:rFonts w:asciiTheme="majorBidi" w:hAnsiTheme="majorBidi" w:cstheme="majorBidi"/>
          <w:sz w:val="20"/>
          <w:szCs w:val="20"/>
        </w:rPr>
      </w:pPr>
      <w:r w:rsidRPr="00BE2383">
        <w:rPr>
          <w:rFonts w:asciiTheme="majorBidi" w:hAnsiTheme="majorBidi" w:cstheme="majorBidi"/>
          <w:sz w:val="20"/>
          <w:szCs w:val="20"/>
        </w:rPr>
        <w:t>Utility Theory</w:t>
      </w:r>
    </w:p>
    <w:p w:rsidR="00BE2383" w:rsidRDefault="00BE2383" w:rsidP="00BE2383">
      <w:pPr>
        <w:pStyle w:val="ListParagraph"/>
        <w:numPr>
          <w:ilvl w:val="0"/>
          <w:numId w:val="20"/>
        </w:numPr>
        <w:bidi w:val="0"/>
        <w:spacing w:line="240" w:lineRule="auto"/>
        <w:jc w:val="both"/>
        <w:rPr>
          <w:rFonts w:asciiTheme="majorBidi" w:hAnsiTheme="majorBidi" w:cstheme="majorBidi"/>
          <w:sz w:val="20"/>
          <w:szCs w:val="20"/>
        </w:rPr>
      </w:pPr>
      <w:r w:rsidRPr="00BE2383">
        <w:rPr>
          <w:rFonts w:asciiTheme="majorBidi" w:hAnsiTheme="majorBidi" w:cstheme="majorBidi"/>
          <w:sz w:val="20"/>
          <w:szCs w:val="20"/>
        </w:rPr>
        <w:t>Baysen Theory</w:t>
      </w:r>
    </w:p>
    <w:p w:rsidR="00BE2383" w:rsidRDefault="00BE2383" w:rsidP="00BE2383">
      <w:pPr>
        <w:pStyle w:val="ListParagraph"/>
        <w:numPr>
          <w:ilvl w:val="0"/>
          <w:numId w:val="20"/>
        </w:numPr>
        <w:bidi w:val="0"/>
        <w:spacing w:line="240" w:lineRule="auto"/>
        <w:jc w:val="both"/>
        <w:rPr>
          <w:rFonts w:asciiTheme="majorBidi" w:hAnsiTheme="majorBidi" w:cstheme="majorBidi"/>
          <w:sz w:val="20"/>
          <w:szCs w:val="20"/>
        </w:rPr>
      </w:pPr>
      <w:r w:rsidRPr="00BE2383">
        <w:rPr>
          <w:rFonts w:asciiTheme="majorBidi" w:hAnsiTheme="majorBidi" w:cstheme="majorBidi"/>
          <w:sz w:val="20"/>
          <w:szCs w:val="20"/>
        </w:rPr>
        <w:t>Decision Making Theory</w:t>
      </w:r>
    </w:p>
    <w:p w:rsidR="00226F08" w:rsidRDefault="00226F08" w:rsidP="00226F08">
      <w:pPr>
        <w:bidi w:val="0"/>
        <w:spacing w:line="240" w:lineRule="auto"/>
        <w:jc w:val="both"/>
        <w:rPr>
          <w:rFonts w:asciiTheme="majorBidi" w:hAnsiTheme="majorBidi" w:cstheme="majorBidi"/>
          <w:sz w:val="20"/>
          <w:szCs w:val="20"/>
        </w:rPr>
      </w:pPr>
      <w:r w:rsidRPr="00226F08">
        <w:rPr>
          <w:rFonts w:asciiTheme="majorBidi" w:hAnsiTheme="majorBidi" w:cstheme="majorBidi"/>
          <w:sz w:val="20"/>
          <w:szCs w:val="20"/>
        </w:rPr>
        <w:t>This package of methods can be used separately or used in a single package, depending on the nature of the problem. The potential element is included in some cases of these methods, and the decision environment is divided into a possibility or uncertainty when it comes to investment decision-making.</w:t>
      </w:r>
    </w:p>
    <w:p w:rsidR="00721B88" w:rsidRDefault="00721B88" w:rsidP="00721B88">
      <w:pPr>
        <w:pStyle w:val="ListParagraph"/>
        <w:numPr>
          <w:ilvl w:val="1"/>
          <w:numId w:val="1"/>
        </w:numPr>
        <w:bidi w:val="0"/>
        <w:spacing w:after="0" w:line="240" w:lineRule="auto"/>
        <w:ind w:left="426" w:hanging="426"/>
        <w:rPr>
          <w:rFonts w:asciiTheme="majorBidi" w:hAnsiTheme="majorBidi" w:cstheme="majorBidi"/>
          <w:b/>
          <w:bCs/>
          <w:sz w:val="20"/>
          <w:szCs w:val="20"/>
        </w:rPr>
      </w:pPr>
      <w:r w:rsidRPr="00721B88">
        <w:rPr>
          <w:rFonts w:asciiTheme="majorBidi" w:hAnsiTheme="majorBidi" w:cstheme="majorBidi"/>
          <w:b/>
          <w:bCs/>
          <w:sz w:val="20"/>
          <w:szCs w:val="20"/>
        </w:rPr>
        <w:t>Types of investment decision-making environment</w:t>
      </w:r>
    </w:p>
    <w:p w:rsidR="00721B88" w:rsidRPr="00721B88" w:rsidRDefault="00721B88" w:rsidP="00721B88">
      <w:pPr>
        <w:bidi w:val="0"/>
        <w:spacing w:line="240" w:lineRule="auto"/>
        <w:jc w:val="both"/>
        <w:rPr>
          <w:rFonts w:asciiTheme="majorBidi" w:hAnsiTheme="majorBidi" w:cstheme="majorBidi"/>
          <w:sz w:val="20"/>
          <w:szCs w:val="20"/>
        </w:rPr>
      </w:pPr>
      <w:r w:rsidRPr="00721B88">
        <w:rPr>
          <w:rFonts w:asciiTheme="majorBidi" w:hAnsiTheme="majorBidi" w:cstheme="majorBidi"/>
          <w:sz w:val="20"/>
          <w:szCs w:val="20"/>
        </w:rPr>
        <w:t>Experts in decision-making or decision theory know three basic types of decision-making environment:</w:t>
      </w:r>
    </w:p>
    <w:p w:rsidR="00721B88" w:rsidRDefault="00721B88" w:rsidP="00721B88">
      <w:pPr>
        <w:bidi w:val="0"/>
        <w:spacing w:line="240" w:lineRule="auto"/>
        <w:jc w:val="both"/>
        <w:rPr>
          <w:rFonts w:asciiTheme="majorBidi" w:hAnsiTheme="majorBidi" w:cstheme="majorBidi"/>
          <w:b/>
          <w:bCs/>
          <w:sz w:val="20"/>
          <w:szCs w:val="20"/>
        </w:rPr>
      </w:pPr>
      <w:r w:rsidRPr="00721B88">
        <w:rPr>
          <w:rFonts w:asciiTheme="majorBidi" w:hAnsiTheme="majorBidi" w:cstheme="majorBidi"/>
          <w:b/>
          <w:bCs/>
          <w:sz w:val="20"/>
          <w:szCs w:val="20"/>
        </w:rPr>
        <w:t>Firs</w:t>
      </w:r>
      <w:r>
        <w:rPr>
          <w:rFonts w:asciiTheme="majorBidi" w:hAnsiTheme="majorBidi" w:cstheme="majorBidi"/>
          <w:b/>
          <w:bCs/>
          <w:sz w:val="20"/>
          <w:szCs w:val="20"/>
        </w:rPr>
        <w:t xml:space="preserve">t: </w:t>
      </w:r>
      <w:r w:rsidRPr="00721B88">
        <w:rPr>
          <w:rFonts w:asciiTheme="majorBidi" w:hAnsiTheme="majorBidi" w:cstheme="majorBidi"/>
          <w:b/>
          <w:bCs/>
          <w:sz w:val="20"/>
          <w:szCs w:val="20"/>
        </w:rPr>
        <w:t>Decision Making with certainty</w:t>
      </w:r>
    </w:p>
    <w:p w:rsidR="00721B88" w:rsidRPr="00721B88" w:rsidRDefault="00721B88" w:rsidP="00721B88">
      <w:pPr>
        <w:bidi w:val="0"/>
        <w:spacing w:line="240" w:lineRule="auto"/>
        <w:jc w:val="both"/>
        <w:rPr>
          <w:rFonts w:asciiTheme="majorBidi" w:hAnsiTheme="majorBidi" w:cstheme="majorBidi"/>
          <w:b/>
          <w:bCs/>
          <w:sz w:val="20"/>
          <w:szCs w:val="20"/>
        </w:rPr>
      </w:pPr>
      <w:r w:rsidRPr="00721B88">
        <w:rPr>
          <w:rFonts w:asciiTheme="majorBidi" w:hAnsiTheme="majorBidi" w:cstheme="majorBidi"/>
          <w:sz w:val="20"/>
          <w:szCs w:val="20"/>
        </w:rPr>
        <w:t xml:space="preserve"> This is the ideal situation where the decision maker is sure of the nature of the external and internal influences that the bank is doing.</w:t>
      </w:r>
    </w:p>
    <w:p w:rsidR="00721B88" w:rsidRDefault="00721B88" w:rsidP="00721B88">
      <w:pPr>
        <w:bidi w:val="0"/>
        <w:spacing w:line="240" w:lineRule="auto"/>
        <w:jc w:val="both"/>
        <w:rPr>
          <w:rFonts w:asciiTheme="majorBidi" w:hAnsiTheme="majorBidi" w:cstheme="majorBidi"/>
          <w:b/>
          <w:bCs/>
          <w:sz w:val="20"/>
          <w:szCs w:val="20"/>
        </w:rPr>
      </w:pPr>
      <w:r w:rsidRPr="00721B88">
        <w:rPr>
          <w:rFonts w:asciiTheme="majorBidi" w:hAnsiTheme="majorBidi" w:cstheme="majorBidi"/>
          <w:b/>
          <w:bCs/>
          <w:sz w:val="20"/>
          <w:szCs w:val="20"/>
        </w:rPr>
        <w:t>Second:</w:t>
      </w:r>
      <w:r>
        <w:rPr>
          <w:rFonts w:asciiTheme="majorBidi" w:hAnsiTheme="majorBidi" w:cstheme="majorBidi"/>
          <w:b/>
          <w:bCs/>
          <w:sz w:val="20"/>
          <w:szCs w:val="20"/>
        </w:rPr>
        <w:t xml:space="preserve"> </w:t>
      </w:r>
      <w:r w:rsidRPr="00721B88">
        <w:rPr>
          <w:rFonts w:asciiTheme="majorBidi" w:hAnsiTheme="majorBidi" w:cstheme="majorBidi"/>
          <w:b/>
          <w:bCs/>
          <w:sz w:val="20"/>
          <w:szCs w:val="20"/>
        </w:rPr>
        <w:t>Decision Making with Un certainty</w:t>
      </w:r>
    </w:p>
    <w:p w:rsidR="00721B88" w:rsidRPr="00721B88" w:rsidRDefault="00721B88" w:rsidP="00721B88">
      <w:pPr>
        <w:bidi w:val="0"/>
        <w:spacing w:line="240" w:lineRule="auto"/>
        <w:jc w:val="both"/>
        <w:rPr>
          <w:rFonts w:asciiTheme="majorBidi" w:hAnsiTheme="majorBidi" w:cstheme="majorBidi"/>
          <w:sz w:val="20"/>
          <w:szCs w:val="20"/>
        </w:rPr>
      </w:pPr>
      <w:r w:rsidRPr="00721B88">
        <w:rPr>
          <w:rFonts w:asciiTheme="majorBidi" w:hAnsiTheme="majorBidi" w:cstheme="majorBidi"/>
          <w:sz w:val="20"/>
          <w:szCs w:val="20"/>
        </w:rPr>
        <w:t>Since the decision-maker in this case is not aware of the nature of external and internal influences and also does not know the proportions of the verification of future phenomena and nature. In this case, the decision maker uses a number of criteria known as rationalizing the administrative decision, such as:</w:t>
      </w:r>
    </w:p>
    <w:p w:rsidR="0063303C" w:rsidRPr="0063303C" w:rsidRDefault="0063303C" w:rsidP="0063303C">
      <w:pPr>
        <w:pStyle w:val="ListParagraph"/>
        <w:numPr>
          <w:ilvl w:val="0"/>
          <w:numId w:val="21"/>
        </w:numPr>
        <w:bidi w:val="0"/>
        <w:spacing w:after="0" w:line="240" w:lineRule="auto"/>
        <w:rPr>
          <w:rFonts w:asciiTheme="majorBidi" w:hAnsiTheme="majorBidi" w:cstheme="majorBidi"/>
          <w:sz w:val="20"/>
          <w:szCs w:val="20"/>
        </w:rPr>
      </w:pPr>
      <w:r w:rsidRPr="0063303C">
        <w:rPr>
          <w:rFonts w:asciiTheme="majorBidi" w:hAnsiTheme="majorBidi" w:cstheme="majorBidi"/>
          <w:sz w:val="20"/>
          <w:szCs w:val="20"/>
        </w:rPr>
        <w:t>Max: Max Criteria</w:t>
      </w:r>
    </w:p>
    <w:p w:rsidR="0063303C" w:rsidRPr="0063303C" w:rsidRDefault="0063303C" w:rsidP="0063303C">
      <w:pPr>
        <w:pStyle w:val="ListParagraph"/>
        <w:numPr>
          <w:ilvl w:val="0"/>
          <w:numId w:val="21"/>
        </w:numPr>
        <w:bidi w:val="0"/>
        <w:spacing w:after="0" w:line="240" w:lineRule="auto"/>
        <w:rPr>
          <w:rFonts w:asciiTheme="majorBidi" w:hAnsiTheme="majorBidi" w:cstheme="majorBidi"/>
          <w:sz w:val="20"/>
          <w:szCs w:val="20"/>
        </w:rPr>
      </w:pPr>
      <w:r w:rsidRPr="0063303C">
        <w:rPr>
          <w:rFonts w:asciiTheme="majorBidi" w:hAnsiTheme="majorBidi" w:cstheme="majorBidi"/>
          <w:sz w:val="20"/>
          <w:szCs w:val="20"/>
        </w:rPr>
        <w:t>Max: min Criteria</w:t>
      </w:r>
    </w:p>
    <w:p w:rsidR="0063303C" w:rsidRPr="0063303C" w:rsidRDefault="0063303C" w:rsidP="0063303C">
      <w:pPr>
        <w:pStyle w:val="ListParagraph"/>
        <w:numPr>
          <w:ilvl w:val="0"/>
          <w:numId w:val="21"/>
        </w:numPr>
        <w:bidi w:val="0"/>
        <w:spacing w:after="0" w:line="240" w:lineRule="auto"/>
        <w:rPr>
          <w:rFonts w:asciiTheme="majorBidi" w:hAnsiTheme="majorBidi" w:cstheme="majorBidi"/>
          <w:sz w:val="20"/>
          <w:szCs w:val="20"/>
        </w:rPr>
      </w:pPr>
      <w:r w:rsidRPr="0063303C">
        <w:rPr>
          <w:rFonts w:asciiTheme="majorBidi" w:hAnsiTheme="majorBidi" w:cstheme="majorBidi"/>
          <w:sz w:val="20"/>
          <w:szCs w:val="20"/>
        </w:rPr>
        <w:t>Standard Reyrct Criteria</w:t>
      </w:r>
    </w:p>
    <w:p w:rsidR="0063303C" w:rsidRPr="0063303C" w:rsidRDefault="0063303C" w:rsidP="0063303C">
      <w:pPr>
        <w:pStyle w:val="ListParagraph"/>
        <w:numPr>
          <w:ilvl w:val="0"/>
          <w:numId w:val="21"/>
        </w:numPr>
        <w:bidi w:val="0"/>
        <w:spacing w:after="0" w:line="240" w:lineRule="auto"/>
        <w:rPr>
          <w:rFonts w:asciiTheme="majorBidi" w:hAnsiTheme="majorBidi" w:cstheme="majorBidi"/>
          <w:sz w:val="20"/>
          <w:szCs w:val="20"/>
        </w:rPr>
      </w:pPr>
      <w:r w:rsidRPr="0063303C">
        <w:rPr>
          <w:rFonts w:asciiTheme="majorBidi" w:hAnsiTheme="majorBidi" w:cstheme="majorBidi"/>
          <w:sz w:val="20"/>
          <w:szCs w:val="20"/>
        </w:rPr>
        <w:t>Standard Laplace Criteria</w:t>
      </w:r>
    </w:p>
    <w:p w:rsidR="00BE2383" w:rsidRDefault="0063303C" w:rsidP="0063303C">
      <w:pPr>
        <w:pStyle w:val="ListParagraph"/>
        <w:numPr>
          <w:ilvl w:val="0"/>
          <w:numId w:val="21"/>
        </w:numPr>
        <w:bidi w:val="0"/>
        <w:spacing w:after="0" w:line="240" w:lineRule="auto"/>
        <w:rPr>
          <w:rFonts w:asciiTheme="majorBidi" w:hAnsiTheme="majorBidi" w:cstheme="majorBidi"/>
          <w:sz w:val="20"/>
          <w:szCs w:val="20"/>
        </w:rPr>
      </w:pPr>
      <w:r w:rsidRPr="0063303C">
        <w:rPr>
          <w:rFonts w:asciiTheme="majorBidi" w:hAnsiTheme="majorBidi" w:cstheme="majorBidi"/>
          <w:sz w:val="20"/>
          <w:szCs w:val="20"/>
        </w:rPr>
        <w:t>Standard Iterwitz Criteria</w:t>
      </w:r>
    </w:p>
    <w:p w:rsidR="00E167DF" w:rsidRPr="00E167DF" w:rsidRDefault="00E167DF" w:rsidP="00E167DF">
      <w:pPr>
        <w:pStyle w:val="ListParagraph"/>
        <w:autoSpaceDE w:val="0"/>
        <w:autoSpaceDN w:val="0"/>
        <w:bidi w:val="0"/>
        <w:adjustRightInd w:val="0"/>
        <w:spacing w:after="0" w:line="240" w:lineRule="auto"/>
        <w:ind w:left="0"/>
        <w:jc w:val="both"/>
        <w:rPr>
          <w:rFonts w:asciiTheme="majorBidi" w:hAnsiTheme="majorBidi" w:cstheme="majorBidi"/>
          <w:sz w:val="20"/>
          <w:szCs w:val="20"/>
        </w:rPr>
      </w:pPr>
      <w:r w:rsidRPr="00E167DF">
        <w:rPr>
          <w:rFonts w:asciiTheme="majorBidi" w:hAnsiTheme="majorBidi" w:cstheme="majorBidi"/>
          <w:sz w:val="20"/>
          <w:szCs w:val="20"/>
        </w:rPr>
        <w:lastRenderedPageBreak/>
        <w:t xml:space="preserve">In this case, three types of decision makers are distinguished, as shown in Figure </w:t>
      </w:r>
      <w:r w:rsidR="00455ABF">
        <w:rPr>
          <w:rFonts w:asciiTheme="majorBidi" w:hAnsiTheme="majorBidi" w:cstheme="majorBidi"/>
          <w:sz w:val="20"/>
          <w:szCs w:val="20"/>
        </w:rPr>
        <w:t>(</w:t>
      </w:r>
      <w:r w:rsidRPr="00E167DF">
        <w:rPr>
          <w:rFonts w:asciiTheme="majorBidi" w:hAnsiTheme="majorBidi" w:cstheme="majorBidi"/>
          <w:sz w:val="20"/>
          <w:szCs w:val="20"/>
        </w:rPr>
        <w:t>3</w:t>
      </w:r>
      <w:r w:rsidR="00455ABF">
        <w:rPr>
          <w:rFonts w:asciiTheme="majorBidi" w:hAnsiTheme="majorBidi" w:cstheme="majorBidi"/>
          <w:sz w:val="20"/>
          <w:szCs w:val="20"/>
        </w:rPr>
        <w:t>)</w:t>
      </w:r>
      <w:r w:rsidRPr="00E167DF">
        <w:rPr>
          <w:rFonts w:asciiTheme="majorBidi" w:hAnsiTheme="majorBidi" w:cstheme="majorBidi"/>
          <w:sz w:val="20"/>
          <w:szCs w:val="20"/>
        </w:rPr>
        <w:t>:</w:t>
      </w:r>
    </w:p>
    <w:p w:rsidR="00E167DF" w:rsidRPr="00E167DF" w:rsidRDefault="00E167DF" w:rsidP="00E167DF">
      <w:pPr>
        <w:pStyle w:val="ListParagraph"/>
        <w:autoSpaceDE w:val="0"/>
        <w:autoSpaceDN w:val="0"/>
        <w:bidi w:val="0"/>
        <w:adjustRightInd w:val="0"/>
        <w:spacing w:after="0" w:line="240" w:lineRule="auto"/>
        <w:ind w:left="0"/>
        <w:jc w:val="both"/>
        <w:rPr>
          <w:rFonts w:asciiTheme="majorBidi" w:hAnsiTheme="majorBidi" w:cstheme="majorBidi"/>
          <w:sz w:val="20"/>
          <w:szCs w:val="20"/>
        </w:rPr>
      </w:pPr>
      <w:r w:rsidRPr="00E167DF">
        <w:rPr>
          <w:rFonts w:asciiTheme="majorBidi" w:hAnsiTheme="majorBidi" w:cstheme="majorBidi"/>
          <w:sz w:val="20"/>
          <w:szCs w:val="20"/>
        </w:rPr>
        <w:t xml:space="preserve">1. </w:t>
      </w:r>
      <w:r>
        <w:rPr>
          <w:rFonts w:asciiTheme="majorBidi" w:hAnsiTheme="majorBidi" w:cstheme="majorBidi"/>
          <w:sz w:val="20"/>
          <w:szCs w:val="20"/>
        </w:rPr>
        <w:t xml:space="preserve">the </w:t>
      </w:r>
      <w:r w:rsidRPr="00E167DF">
        <w:rPr>
          <w:rFonts w:asciiTheme="majorBidi" w:hAnsiTheme="majorBidi" w:cstheme="majorBidi"/>
          <w:sz w:val="20"/>
          <w:szCs w:val="20"/>
        </w:rPr>
        <w:t xml:space="preserve">Avoider </w:t>
      </w:r>
      <w:r>
        <w:rPr>
          <w:rFonts w:asciiTheme="majorBidi" w:hAnsiTheme="majorBidi" w:cstheme="majorBidi"/>
          <w:sz w:val="20"/>
          <w:szCs w:val="20"/>
        </w:rPr>
        <w:t>decision maker</w:t>
      </w:r>
      <w:r w:rsidRPr="00E167DF">
        <w:rPr>
          <w:rFonts w:asciiTheme="majorBidi" w:hAnsiTheme="majorBidi" w:cstheme="majorBidi"/>
          <w:sz w:val="20"/>
          <w:szCs w:val="20"/>
        </w:rPr>
        <w:t xml:space="preserve"> </w:t>
      </w:r>
      <w:r>
        <w:rPr>
          <w:rFonts w:asciiTheme="majorBidi" w:hAnsiTheme="majorBidi" w:cstheme="majorBidi"/>
          <w:sz w:val="20"/>
          <w:szCs w:val="20"/>
        </w:rPr>
        <w:t xml:space="preserve"> (</w:t>
      </w:r>
      <w:r w:rsidRPr="00E167DF">
        <w:rPr>
          <w:rFonts w:asciiTheme="majorBidi" w:hAnsiTheme="majorBidi" w:cstheme="majorBidi"/>
          <w:sz w:val="20"/>
          <w:szCs w:val="20"/>
        </w:rPr>
        <w:t>Avoider Risk</w:t>
      </w:r>
      <w:r>
        <w:rPr>
          <w:rFonts w:asciiTheme="majorBidi" w:hAnsiTheme="majorBidi" w:cstheme="majorBidi"/>
          <w:sz w:val="20"/>
          <w:szCs w:val="20"/>
        </w:rPr>
        <w:t>)</w:t>
      </w:r>
    </w:p>
    <w:p w:rsidR="00E167DF" w:rsidRPr="00E167DF" w:rsidRDefault="00E167DF" w:rsidP="00E167DF">
      <w:pPr>
        <w:pStyle w:val="ListParagraph"/>
        <w:autoSpaceDE w:val="0"/>
        <w:autoSpaceDN w:val="0"/>
        <w:bidi w:val="0"/>
        <w:adjustRightInd w:val="0"/>
        <w:spacing w:after="0" w:line="240" w:lineRule="auto"/>
        <w:ind w:left="0"/>
        <w:jc w:val="both"/>
        <w:rPr>
          <w:rFonts w:asciiTheme="majorBidi" w:hAnsiTheme="majorBidi" w:cstheme="majorBidi"/>
          <w:sz w:val="20"/>
          <w:szCs w:val="20"/>
        </w:rPr>
      </w:pPr>
      <w:r>
        <w:rPr>
          <w:rFonts w:asciiTheme="majorBidi" w:hAnsiTheme="majorBidi" w:cstheme="majorBidi"/>
          <w:sz w:val="20"/>
          <w:szCs w:val="20"/>
        </w:rPr>
        <w:t>2 - the normal decision maker No</w:t>
      </w:r>
      <w:r w:rsidRPr="00E167DF">
        <w:rPr>
          <w:rFonts w:asciiTheme="majorBidi" w:hAnsiTheme="majorBidi" w:cstheme="majorBidi"/>
          <w:sz w:val="20"/>
          <w:szCs w:val="20"/>
        </w:rPr>
        <w:t>rmal Risk</w:t>
      </w:r>
    </w:p>
    <w:p w:rsidR="00E167DF" w:rsidRDefault="00E167DF" w:rsidP="00E167DF">
      <w:pPr>
        <w:pStyle w:val="ListParagraph"/>
        <w:autoSpaceDE w:val="0"/>
        <w:autoSpaceDN w:val="0"/>
        <w:bidi w:val="0"/>
        <w:adjustRightInd w:val="0"/>
        <w:spacing w:after="0" w:line="240" w:lineRule="auto"/>
        <w:ind w:left="0"/>
        <w:jc w:val="both"/>
        <w:rPr>
          <w:rFonts w:asciiTheme="majorBidi" w:hAnsiTheme="majorBidi" w:cstheme="majorBidi"/>
          <w:sz w:val="20"/>
          <w:szCs w:val="20"/>
        </w:rPr>
      </w:pPr>
      <w:r w:rsidRPr="00E167DF">
        <w:rPr>
          <w:rFonts w:asciiTheme="majorBidi" w:hAnsiTheme="majorBidi" w:cstheme="majorBidi"/>
          <w:sz w:val="20"/>
          <w:szCs w:val="20"/>
        </w:rPr>
        <w:t xml:space="preserve">3. </w:t>
      </w:r>
      <w:r>
        <w:rPr>
          <w:rFonts w:asciiTheme="majorBidi" w:hAnsiTheme="majorBidi" w:cstheme="majorBidi"/>
          <w:sz w:val="20"/>
          <w:szCs w:val="20"/>
        </w:rPr>
        <w:t xml:space="preserve">the </w:t>
      </w:r>
      <w:r w:rsidRPr="00E167DF">
        <w:rPr>
          <w:rFonts w:asciiTheme="majorBidi" w:hAnsiTheme="majorBidi" w:cstheme="majorBidi"/>
          <w:sz w:val="20"/>
          <w:szCs w:val="20"/>
        </w:rPr>
        <w:t xml:space="preserve">Risk </w:t>
      </w:r>
      <w:r>
        <w:rPr>
          <w:rFonts w:asciiTheme="majorBidi" w:hAnsiTheme="majorBidi" w:cstheme="majorBidi"/>
          <w:sz w:val="20"/>
          <w:szCs w:val="20"/>
        </w:rPr>
        <w:t>decision maker  (</w:t>
      </w:r>
      <w:r w:rsidRPr="00E167DF">
        <w:rPr>
          <w:rFonts w:asciiTheme="majorBidi" w:hAnsiTheme="majorBidi" w:cstheme="majorBidi"/>
          <w:sz w:val="20"/>
          <w:szCs w:val="20"/>
        </w:rPr>
        <w:t>Risk seker</w:t>
      </w:r>
      <w:r>
        <w:rPr>
          <w:rFonts w:asciiTheme="majorBidi" w:hAnsiTheme="majorBidi" w:cstheme="majorBidi"/>
          <w:sz w:val="20"/>
          <w:szCs w:val="20"/>
        </w:rPr>
        <w:t>)</w:t>
      </w:r>
    </w:p>
    <w:p w:rsidR="00497EBC" w:rsidRDefault="00497EBC" w:rsidP="00497EBC">
      <w:pPr>
        <w:pStyle w:val="ListParagraph"/>
        <w:autoSpaceDE w:val="0"/>
        <w:autoSpaceDN w:val="0"/>
        <w:bidi w:val="0"/>
        <w:adjustRightInd w:val="0"/>
        <w:spacing w:after="0" w:line="240" w:lineRule="auto"/>
        <w:ind w:left="0"/>
        <w:jc w:val="both"/>
        <w:rPr>
          <w:rFonts w:asciiTheme="majorBidi" w:hAnsiTheme="majorBidi" w:cstheme="majorBidi"/>
          <w:sz w:val="20"/>
          <w:szCs w:val="20"/>
        </w:rPr>
      </w:pPr>
    </w:p>
    <w:p w:rsidR="00497EBC" w:rsidRPr="00E167DF" w:rsidRDefault="00497EBC" w:rsidP="00497EBC">
      <w:pPr>
        <w:pStyle w:val="ListParagraph"/>
        <w:autoSpaceDE w:val="0"/>
        <w:autoSpaceDN w:val="0"/>
        <w:bidi w:val="0"/>
        <w:adjustRightInd w:val="0"/>
        <w:spacing w:after="0" w:line="240" w:lineRule="auto"/>
        <w:ind w:left="0"/>
        <w:jc w:val="both"/>
        <w:rPr>
          <w:rFonts w:asciiTheme="majorBidi" w:hAnsiTheme="majorBidi" w:cstheme="majorBidi"/>
          <w:sz w:val="20"/>
          <w:szCs w:val="20"/>
        </w:rPr>
      </w:pPr>
      <w:r>
        <w:rPr>
          <w:rFonts w:asciiTheme="majorBidi" w:hAnsiTheme="majorBidi" w:cstheme="majorBidi"/>
          <w:noProof/>
          <w:sz w:val="20"/>
          <w:szCs w:val="20"/>
        </w:rPr>
        <w:drawing>
          <wp:inline distT="0" distB="0" distL="0" distR="0" wp14:anchorId="68C27B17" wp14:editId="07F91C77">
            <wp:extent cx="3048635" cy="2940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74385F.tmp"/>
                    <pic:cNvPicPr/>
                  </pic:nvPicPr>
                  <pic:blipFill>
                    <a:blip r:embed="rId15">
                      <a:extLst>
                        <a:ext uri="{BEBA8EAE-BF5A-486C-A8C5-ECC9F3942E4B}">
                          <a14:imgProps xmlns:a14="http://schemas.microsoft.com/office/drawing/2010/main">
                            <a14:imgLayer r:embed="rId16">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3048635" cy="2940050"/>
                    </a:xfrm>
                    <a:prstGeom prst="rect">
                      <a:avLst/>
                    </a:prstGeom>
                  </pic:spPr>
                </pic:pic>
              </a:graphicData>
            </a:graphic>
          </wp:inline>
        </w:drawing>
      </w:r>
    </w:p>
    <w:p w:rsidR="00497EBC" w:rsidRDefault="00497EBC" w:rsidP="004415DD">
      <w:pPr>
        <w:pStyle w:val="ListParagraph"/>
        <w:bidi w:val="0"/>
        <w:spacing w:after="0" w:line="240" w:lineRule="auto"/>
        <w:ind w:left="0" w:firstLine="142"/>
        <w:jc w:val="center"/>
        <w:rPr>
          <w:rFonts w:asciiTheme="majorBidi" w:hAnsiTheme="majorBidi" w:cstheme="majorBidi"/>
          <w:b/>
          <w:bCs/>
          <w:sz w:val="20"/>
          <w:szCs w:val="20"/>
        </w:rPr>
      </w:pPr>
      <w:r w:rsidRPr="00497EBC">
        <w:rPr>
          <w:rFonts w:asciiTheme="majorBidi" w:hAnsiTheme="majorBidi" w:cstheme="majorBidi"/>
          <w:b/>
          <w:bCs/>
          <w:sz w:val="20"/>
          <w:szCs w:val="20"/>
        </w:rPr>
        <w:t xml:space="preserve">Figure (3) Tybes of Decision makers </w:t>
      </w:r>
    </w:p>
    <w:p w:rsidR="0081001F" w:rsidRDefault="0081001F" w:rsidP="0081001F">
      <w:pPr>
        <w:pStyle w:val="ListParagraph"/>
        <w:bidi w:val="0"/>
        <w:spacing w:after="0" w:line="240" w:lineRule="auto"/>
        <w:ind w:left="0" w:firstLine="142"/>
        <w:jc w:val="center"/>
        <w:rPr>
          <w:rFonts w:asciiTheme="majorBidi" w:hAnsiTheme="majorBidi" w:cstheme="majorBidi"/>
          <w:b/>
          <w:bCs/>
          <w:sz w:val="20"/>
          <w:szCs w:val="20"/>
        </w:rPr>
      </w:pPr>
    </w:p>
    <w:p w:rsidR="0081001F" w:rsidRDefault="0081001F" w:rsidP="0081001F">
      <w:pPr>
        <w:bidi w:val="0"/>
        <w:spacing w:line="240" w:lineRule="auto"/>
        <w:jc w:val="both"/>
        <w:rPr>
          <w:rFonts w:asciiTheme="majorBidi" w:hAnsiTheme="majorBidi" w:cstheme="majorBidi"/>
          <w:b/>
          <w:bCs/>
          <w:sz w:val="20"/>
          <w:szCs w:val="20"/>
        </w:rPr>
      </w:pPr>
      <w:r>
        <w:rPr>
          <w:rFonts w:asciiTheme="majorBidi" w:hAnsiTheme="majorBidi" w:cstheme="majorBidi"/>
          <w:b/>
          <w:bCs/>
          <w:sz w:val="20"/>
          <w:szCs w:val="20"/>
        </w:rPr>
        <w:t xml:space="preserve">Third </w:t>
      </w:r>
      <w:r w:rsidRPr="00721B88">
        <w:rPr>
          <w:rFonts w:asciiTheme="majorBidi" w:hAnsiTheme="majorBidi" w:cstheme="majorBidi"/>
          <w:b/>
          <w:bCs/>
          <w:sz w:val="20"/>
          <w:szCs w:val="20"/>
        </w:rPr>
        <w:t>:</w:t>
      </w:r>
      <w:r>
        <w:rPr>
          <w:rFonts w:asciiTheme="majorBidi" w:hAnsiTheme="majorBidi" w:cstheme="majorBidi"/>
          <w:b/>
          <w:bCs/>
          <w:sz w:val="20"/>
          <w:szCs w:val="20"/>
        </w:rPr>
        <w:t xml:space="preserve"> </w:t>
      </w:r>
      <w:r w:rsidRPr="0081001F">
        <w:rPr>
          <w:rFonts w:asciiTheme="majorBidi" w:hAnsiTheme="majorBidi" w:cstheme="majorBidi"/>
          <w:b/>
          <w:bCs/>
          <w:sz w:val="20"/>
          <w:szCs w:val="20"/>
        </w:rPr>
        <w:t>Decision Making Under Risk</w:t>
      </w:r>
    </w:p>
    <w:p w:rsidR="0081001F" w:rsidRPr="0081001F" w:rsidRDefault="0081001F" w:rsidP="0081001F">
      <w:pPr>
        <w:bidi w:val="0"/>
        <w:spacing w:line="240" w:lineRule="auto"/>
        <w:jc w:val="both"/>
        <w:rPr>
          <w:rFonts w:asciiTheme="majorBidi" w:hAnsiTheme="majorBidi" w:cstheme="majorBidi"/>
          <w:sz w:val="20"/>
          <w:szCs w:val="20"/>
        </w:rPr>
      </w:pPr>
      <w:r w:rsidRPr="0081001F">
        <w:rPr>
          <w:rFonts w:asciiTheme="majorBidi" w:hAnsiTheme="majorBidi" w:cstheme="majorBidi"/>
          <w:sz w:val="20"/>
          <w:szCs w:val="20"/>
        </w:rPr>
        <w:t>In this case, the following criteria are used:</w:t>
      </w:r>
    </w:p>
    <w:p w:rsidR="0081001F" w:rsidRPr="00A12C11" w:rsidRDefault="0081001F" w:rsidP="0081001F">
      <w:pPr>
        <w:bidi w:val="0"/>
        <w:spacing w:line="240" w:lineRule="auto"/>
        <w:jc w:val="both"/>
        <w:rPr>
          <w:rFonts w:asciiTheme="majorBidi" w:hAnsiTheme="majorBidi" w:cstheme="majorBidi"/>
          <w:b/>
          <w:bCs/>
          <w:sz w:val="20"/>
          <w:szCs w:val="20"/>
        </w:rPr>
      </w:pPr>
      <w:r w:rsidRPr="00A12C11">
        <w:rPr>
          <w:rFonts w:asciiTheme="majorBidi" w:hAnsiTheme="majorBidi" w:cstheme="majorBidi"/>
          <w:b/>
          <w:bCs/>
          <w:sz w:val="20"/>
          <w:szCs w:val="20"/>
        </w:rPr>
        <w:t>1) Expected Monetary Value (EMV)</w:t>
      </w:r>
    </w:p>
    <w:p w:rsidR="0081001F" w:rsidRPr="0081001F" w:rsidRDefault="0081001F" w:rsidP="0081001F">
      <w:pPr>
        <w:bidi w:val="0"/>
        <w:spacing w:line="240" w:lineRule="auto"/>
        <w:jc w:val="both"/>
        <w:rPr>
          <w:rFonts w:asciiTheme="majorBidi" w:hAnsiTheme="majorBidi" w:cstheme="majorBidi"/>
          <w:sz w:val="20"/>
          <w:szCs w:val="20"/>
        </w:rPr>
      </w:pPr>
      <w:r w:rsidRPr="0081001F">
        <w:rPr>
          <w:rFonts w:asciiTheme="majorBidi" w:hAnsiTheme="majorBidi" w:cstheme="majorBidi"/>
          <w:sz w:val="20"/>
          <w:szCs w:val="20"/>
        </w:rPr>
        <w:t>The application of such a standard in practice to the management of investment in particular and the management of business in general requires the availability of the following:</w:t>
      </w:r>
    </w:p>
    <w:p w:rsidR="0081001F" w:rsidRPr="0081001F" w:rsidRDefault="0081001F" w:rsidP="0081001F">
      <w:pPr>
        <w:bidi w:val="0"/>
        <w:spacing w:line="240" w:lineRule="auto"/>
        <w:jc w:val="both"/>
        <w:rPr>
          <w:rFonts w:asciiTheme="majorBidi" w:hAnsiTheme="majorBidi" w:cstheme="majorBidi"/>
          <w:sz w:val="20"/>
          <w:szCs w:val="20"/>
        </w:rPr>
      </w:pPr>
      <w:r w:rsidRPr="0081001F">
        <w:rPr>
          <w:rFonts w:asciiTheme="majorBidi" w:hAnsiTheme="majorBidi" w:cstheme="majorBidi"/>
          <w:sz w:val="20"/>
          <w:szCs w:val="20"/>
        </w:rPr>
        <w:t>A</w:t>
      </w:r>
      <w:r>
        <w:rPr>
          <w:rFonts w:asciiTheme="majorBidi" w:hAnsiTheme="majorBidi" w:cstheme="majorBidi"/>
          <w:sz w:val="20"/>
          <w:szCs w:val="20"/>
        </w:rPr>
        <w:t>-</w:t>
      </w:r>
      <w:r w:rsidRPr="0081001F">
        <w:rPr>
          <w:rFonts w:asciiTheme="majorBidi" w:hAnsiTheme="majorBidi" w:cstheme="majorBidi"/>
          <w:sz w:val="20"/>
          <w:szCs w:val="20"/>
        </w:rPr>
        <w:t>There are a number of alternatives used by the decision-maker to achieve the desired goal (cases of nature)</w:t>
      </w:r>
    </w:p>
    <w:p w:rsidR="0081001F" w:rsidRPr="0081001F" w:rsidRDefault="0081001F" w:rsidP="0081001F">
      <w:pPr>
        <w:bidi w:val="0"/>
        <w:spacing w:line="240" w:lineRule="auto"/>
        <w:jc w:val="both"/>
        <w:rPr>
          <w:rFonts w:asciiTheme="majorBidi" w:hAnsiTheme="majorBidi" w:cstheme="majorBidi"/>
          <w:sz w:val="20"/>
          <w:szCs w:val="20"/>
        </w:rPr>
      </w:pPr>
      <w:r>
        <w:rPr>
          <w:rFonts w:asciiTheme="majorBidi" w:hAnsiTheme="majorBidi" w:cstheme="majorBidi"/>
          <w:sz w:val="20"/>
          <w:szCs w:val="20"/>
        </w:rPr>
        <w:t>B-</w:t>
      </w:r>
      <w:r w:rsidRPr="0081001F">
        <w:rPr>
          <w:rFonts w:asciiTheme="majorBidi" w:hAnsiTheme="majorBidi" w:cstheme="majorBidi"/>
          <w:sz w:val="20"/>
          <w:szCs w:val="20"/>
        </w:rPr>
        <w:t xml:space="preserve"> the existence of multiple nature cases resulting in the existence of more than one return for each alternative.</w:t>
      </w:r>
    </w:p>
    <w:p w:rsidR="0081001F" w:rsidRPr="0081001F" w:rsidRDefault="0081001F" w:rsidP="0081001F">
      <w:pPr>
        <w:bidi w:val="0"/>
        <w:spacing w:line="240" w:lineRule="auto"/>
        <w:jc w:val="both"/>
        <w:rPr>
          <w:rFonts w:asciiTheme="majorBidi" w:hAnsiTheme="majorBidi" w:cstheme="majorBidi"/>
          <w:sz w:val="20"/>
          <w:szCs w:val="20"/>
        </w:rPr>
      </w:pPr>
      <w:r>
        <w:rPr>
          <w:rFonts w:asciiTheme="majorBidi" w:hAnsiTheme="majorBidi" w:cstheme="majorBidi"/>
          <w:sz w:val="20"/>
          <w:szCs w:val="20"/>
        </w:rPr>
        <w:t>C-</w:t>
      </w:r>
      <w:r w:rsidRPr="0081001F">
        <w:rPr>
          <w:rFonts w:asciiTheme="majorBidi" w:hAnsiTheme="majorBidi" w:cstheme="majorBidi"/>
          <w:sz w:val="20"/>
          <w:szCs w:val="20"/>
        </w:rPr>
        <w:t xml:space="preserve"> that each of the states of nature can be achieved with different probability rates that are similar</w:t>
      </w:r>
    </w:p>
    <w:p w:rsidR="0081001F" w:rsidRPr="0081001F" w:rsidRDefault="0081001F" w:rsidP="0081001F">
      <w:pPr>
        <w:bidi w:val="0"/>
        <w:spacing w:line="240" w:lineRule="auto"/>
        <w:jc w:val="both"/>
        <w:rPr>
          <w:rFonts w:asciiTheme="majorBidi" w:hAnsiTheme="majorBidi" w:cstheme="majorBidi"/>
          <w:sz w:val="20"/>
          <w:szCs w:val="20"/>
        </w:rPr>
      </w:pPr>
      <w:r>
        <w:rPr>
          <w:rFonts w:asciiTheme="majorBidi" w:hAnsiTheme="majorBidi" w:cstheme="majorBidi"/>
          <w:sz w:val="20"/>
          <w:szCs w:val="20"/>
        </w:rPr>
        <w:t xml:space="preserve">D. </w:t>
      </w:r>
      <w:r w:rsidRPr="0081001F">
        <w:rPr>
          <w:rFonts w:asciiTheme="majorBidi" w:hAnsiTheme="majorBidi" w:cstheme="majorBidi"/>
          <w:sz w:val="20"/>
          <w:szCs w:val="20"/>
        </w:rPr>
        <w:t>The range of probability of the state of nature is equal to 1 ie: P1+P2+….Pn=1</w:t>
      </w:r>
    </w:p>
    <w:p w:rsidR="0081001F" w:rsidRDefault="0081001F" w:rsidP="0081001F">
      <w:pPr>
        <w:bidi w:val="0"/>
        <w:spacing w:line="240" w:lineRule="auto"/>
        <w:jc w:val="both"/>
        <w:rPr>
          <w:rFonts w:asciiTheme="majorBidi" w:hAnsiTheme="majorBidi" w:cstheme="majorBidi"/>
          <w:b/>
          <w:bCs/>
          <w:sz w:val="20"/>
          <w:szCs w:val="20"/>
        </w:rPr>
      </w:pPr>
      <w:r w:rsidRPr="0081001F">
        <w:rPr>
          <w:rFonts w:asciiTheme="majorBidi" w:hAnsiTheme="majorBidi" w:cstheme="majorBidi"/>
          <w:sz w:val="20"/>
          <w:szCs w:val="20"/>
        </w:rPr>
        <w:t>The basic mathematical relationship on which the best alternative is based is as follows:</w:t>
      </w:r>
    </w:p>
    <w:p w:rsidR="0081001F" w:rsidRPr="0081001F" w:rsidRDefault="0081001F" w:rsidP="0081001F">
      <w:pPr>
        <w:autoSpaceDE w:val="0"/>
        <w:autoSpaceDN w:val="0"/>
        <w:bidi w:val="0"/>
        <w:adjustRightInd w:val="0"/>
        <w:spacing w:after="0" w:line="240" w:lineRule="auto"/>
        <w:jc w:val="both"/>
        <w:rPr>
          <w:rFonts w:ascii="Times New Roman" w:hAnsi="Times New Roman" w:cs="Times New Roman"/>
          <w:sz w:val="20"/>
          <w:szCs w:val="20"/>
          <w:rtl/>
        </w:rPr>
      </w:pPr>
      <m:oMathPara>
        <m:oMath>
          <m:r>
            <m:rPr>
              <m:sty m:val="p"/>
            </m:rPr>
            <w:rPr>
              <w:rFonts w:ascii="Cambria Math" w:hAnsi="Cambria Math" w:cs="Times New Roman"/>
              <w:sz w:val="20"/>
              <w:szCs w:val="20"/>
            </w:rPr>
            <m:t xml:space="preserve">EMV= </m:t>
          </m:r>
          <m:nary>
            <m:naryPr>
              <m:chr m:val="∑"/>
              <m:limLoc m:val="undOvr"/>
              <m:ctrlPr>
                <w:rPr>
                  <w:rFonts w:ascii="Cambria Math" w:hAnsi="Cambria Math" w:cs="Times New Roman"/>
                  <w:sz w:val="20"/>
                  <w:szCs w:val="20"/>
                </w:rPr>
              </m:ctrlPr>
            </m:naryPr>
            <m:sub>
              <m:r>
                <m:rPr>
                  <m:sty m:val="p"/>
                </m:rPr>
                <w:rPr>
                  <w:rFonts w:ascii="Cambria Math" w:hAnsi="Cambria Math" w:cs="Times New Roman"/>
                  <w:sz w:val="20"/>
                  <w:szCs w:val="20"/>
                </w:rPr>
                <m:t>i=1</m:t>
              </m:r>
            </m:sub>
            <m:sup>
              <m:r>
                <m:rPr>
                  <m:sty m:val="p"/>
                </m:rPr>
                <w:rPr>
                  <w:rFonts w:ascii="Cambria Math" w:hAnsi="Cambria Math" w:cs="Times New Roman"/>
                  <w:sz w:val="20"/>
                  <w:szCs w:val="20"/>
                </w:rPr>
                <m:t>n</m:t>
              </m:r>
            </m:sup>
            <m:e>
              <m:r>
                <m:rPr>
                  <m:sty m:val="p"/>
                </m:rPr>
                <w:rPr>
                  <w:rFonts w:ascii="Cambria Math" w:hAnsi="Cambria Math" w:cs="Times New Roman"/>
                  <w:sz w:val="20"/>
                  <w:szCs w:val="20"/>
                </w:rPr>
                <m:t>xi P</m:t>
              </m:r>
              <m:d>
                <m:dPr>
                  <m:ctrlPr>
                    <w:rPr>
                      <w:rFonts w:ascii="Cambria Math" w:hAnsi="Cambria Math" w:cs="Times New Roman"/>
                      <w:sz w:val="20"/>
                      <w:szCs w:val="20"/>
                    </w:rPr>
                  </m:ctrlPr>
                </m:dPr>
                <m:e>
                  <m:r>
                    <m:rPr>
                      <m:sty m:val="p"/>
                    </m:rPr>
                    <w:rPr>
                      <w:rFonts w:ascii="Cambria Math" w:hAnsi="Cambria Math" w:cs="Times New Roman"/>
                      <w:sz w:val="20"/>
                      <w:szCs w:val="20"/>
                    </w:rPr>
                    <m:t>xi</m:t>
                  </m:r>
                </m:e>
              </m:d>
            </m:e>
          </m:nary>
          <m:r>
            <w:rPr>
              <w:rFonts w:ascii="Cambria Math" w:hAnsi="Cambria Math" w:cs="Times New Roman"/>
              <w:sz w:val="20"/>
              <w:szCs w:val="20"/>
            </w:rPr>
            <m:t xml:space="preserve">                   (1)</m:t>
          </m:r>
        </m:oMath>
      </m:oMathPara>
    </w:p>
    <w:p w:rsidR="00DB46DB" w:rsidRPr="00DB46DB" w:rsidRDefault="00DB46DB" w:rsidP="00DB46DB">
      <w:pPr>
        <w:bidi w:val="0"/>
        <w:spacing w:line="240" w:lineRule="auto"/>
        <w:jc w:val="both"/>
        <w:rPr>
          <w:rFonts w:asciiTheme="majorBidi" w:hAnsiTheme="majorBidi" w:cstheme="majorBidi"/>
          <w:sz w:val="20"/>
          <w:szCs w:val="20"/>
        </w:rPr>
      </w:pPr>
      <w:r w:rsidRPr="00DB46DB">
        <w:rPr>
          <w:rFonts w:asciiTheme="majorBidi" w:hAnsiTheme="majorBidi" w:cstheme="majorBidi"/>
          <w:sz w:val="20"/>
          <w:szCs w:val="20"/>
        </w:rPr>
        <w:t>The mathematical relationship can be reopened as follows:</w:t>
      </w:r>
    </w:p>
    <w:p w:rsidR="00DB46DB" w:rsidRPr="00DB46DB" w:rsidRDefault="00DB46DB" w:rsidP="00DB46DB">
      <w:pPr>
        <w:autoSpaceDE w:val="0"/>
        <w:autoSpaceDN w:val="0"/>
        <w:bidi w:val="0"/>
        <w:adjustRightInd w:val="0"/>
        <w:spacing w:after="0" w:line="240" w:lineRule="auto"/>
        <w:jc w:val="center"/>
        <w:rPr>
          <w:rFonts w:ascii="Cambria Math" w:hAnsi="Cambria Math" w:cs="Times New Roman"/>
          <w:sz w:val="20"/>
          <w:szCs w:val="20"/>
        </w:rPr>
      </w:pPr>
      <w:r w:rsidRPr="00DB46DB">
        <w:rPr>
          <w:rFonts w:ascii="Cambria Math" w:hAnsi="Cambria Math" w:cs="Times New Roman"/>
          <w:sz w:val="20"/>
          <w:szCs w:val="20"/>
        </w:rPr>
        <w:t>EMV=X1P(X1)+X2P(X2)+….+XnP(Xn)</w:t>
      </w:r>
      <w:r>
        <w:rPr>
          <w:rFonts w:ascii="Cambria Math" w:hAnsi="Cambria Math" w:cs="Times New Roman"/>
          <w:sz w:val="20"/>
          <w:szCs w:val="20"/>
        </w:rPr>
        <w:t xml:space="preserve">      (2)</w:t>
      </w:r>
    </w:p>
    <w:p w:rsidR="00DB46DB" w:rsidRPr="00DB46DB" w:rsidRDefault="00DB46DB" w:rsidP="00DB46DB">
      <w:pPr>
        <w:bidi w:val="0"/>
        <w:spacing w:line="240" w:lineRule="auto"/>
        <w:jc w:val="both"/>
        <w:rPr>
          <w:rFonts w:asciiTheme="majorBidi" w:hAnsiTheme="majorBidi" w:cstheme="majorBidi"/>
          <w:sz w:val="20"/>
          <w:szCs w:val="20"/>
        </w:rPr>
      </w:pPr>
      <w:r w:rsidRPr="00DB46DB">
        <w:rPr>
          <w:rFonts w:asciiTheme="majorBidi" w:hAnsiTheme="majorBidi" w:cstheme="majorBidi"/>
          <w:sz w:val="20"/>
          <w:szCs w:val="20"/>
        </w:rPr>
        <w:t>whereas:</w:t>
      </w:r>
    </w:p>
    <w:p w:rsidR="00DB46DB" w:rsidRPr="00DB46DB" w:rsidRDefault="00DB46DB" w:rsidP="00DB46DB">
      <w:pPr>
        <w:bidi w:val="0"/>
        <w:spacing w:line="240" w:lineRule="auto"/>
        <w:jc w:val="both"/>
        <w:rPr>
          <w:rFonts w:asciiTheme="majorBidi" w:hAnsiTheme="majorBidi" w:cstheme="majorBidi"/>
          <w:sz w:val="20"/>
          <w:szCs w:val="20"/>
        </w:rPr>
      </w:pPr>
      <w:r w:rsidRPr="00DB46DB">
        <w:rPr>
          <w:rFonts w:asciiTheme="majorBidi" w:hAnsiTheme="majorBidi" w:cstheme="majorBidi"/>
          <w:sz w:val="20"/>
          <w:szCs w:val="20"/>
        </w:rPr>
        <w:t>i = number of variables</w:t>
      </w:r>
      <w:r>
        <w:rPr>
          <w:rFonts w:asciiTheme="majorBidi" w:hAnsiTheme="majorBidi" w:cstheme="majorBidi"/>
          <w:sz w:val="20"/>
          <w:szCs w:val="20"/>
        </w:rPr>
        <w:t xml:space="preserve"> </w:t>
      </w:r>
      <w:r w:rsidRPr="00DB46DB">
        <w:rPr>
          <w:rFonts w:asciiTheme="majorBidi" w:hAnsiTheme="majorBidi" w:cstheme="majorBidi"/>
          <w:sz w:val="20"/>
          <w:szCs w:val="20"/>
        </w:rPr>
        <w:t xml:space="preserve"> i = 1,2, ... n</w:t>
      </w:r>
    </w:p>
    <w:p w:rsidR="00DB46DB" w:rsidRPr="00DB46DB" w:rsidRDefault="00DB46DB" w:rsidP="00DB46DB">
      <w:pPr>
        <w:bidi w:val="0"/>
        <w:spacing w:line="240" w:lineRule="auto"/>
        <w:jc w:val="both"/>
        <w:rPr>
          <w:rFonts w:asciiTheme="majorBidi" w:hAnsiTheme="majorBidi" w:cstheme="majorBidi"/>
          <w:sz w:val="20"/>
          <w:szCs w:val="20"/>
        </w:rPr>
      </w:pPr>
      <w:r w:rsidRPr="00DB46DB">
        <w:rPr>
          <w:rFonts w:asciiTheme="majorBidi" w:hAnsiTheme="majorBidi" w:cstheme="majorBidi"/>
          <w:sz w:val="20"/>
          <w:szCs w:val="20"/>
        </w:rPr>
        <w:t>Xi = a random variable that expresses the state of nature of type (i)</w:t>
      </w:r>
    </w:p>
    <w:p w:rsidR="00DB46DB" w:rsidRPr="00DB46DB" w:rsidRDefault="00DB46DB" w:rsidP="00DB46DB">
      <w:pPr>
        <w:bidi w:val="0"/>
        <w:spacing w:line="240" w:lineRule="auto"/>
        <w:jc w:val="both"/>
        <w:rPr>
          <w:rFonts w:asciiTheme="majorBidi" w:hAnsiTheme="majorBidi" w:cstheme="majorBidi"/>
          <w:sz w:val="20"/>
          <w:szCs w:val="20"/>
        </w:rPr>
      </w:pPr>
      <w:r>
        <w:rPr>
          <w:rFonts w:asciiTheme="majorBidi" w:hAnsiTheme="majorBidi" w:cstheme="majorBidi"/>
          <w:sz w:val="20"/>
          <w:szCs w:val="20"/>
        </w:rPr>
        <w:t>P</w:t>
      </w:r>
      <w:r w:rsidRPr="00DB46DB">
        <w:rPr>
          <w:rFonts w:asciiTheme="majorBidi" w:hAnsiTheme="majorBidi" w:cstheme="majorBidi"/>
          <w:sz w:val="20"/>
          <w:szCs w:val="20"/>
        </w:rPr>
        <w:t>(xi) = Probability of random variable or state of nature</w:t>
      </w:r>
    </w:p>
    <w:p w:rsidR="00DB46DB" w:rsidRDefault="00DB46DB" w:rsidP="00DB46DB">
      <w:pPr>
        <w:bidi w:val="0"/>
        <w:spacing w:line="240" w:lineRule="auto"/>
        <w:jc w:val="both"/>
        <w:rPr>
          <w:rFonts w:asciiTheme="majorBidi" w:hAnsiTheme="majorBidi" w:cstheme="majorBidi"/>
          <w:sz w:val="20"/>
          <w:szCs w:val="20"/>
        </w:rPr>
      </w:pPr>
      <w:r w:rsidRPr="00DB46DB">
        <w:rPr>
          <w:rFonts w:asciiTheme="majorBidi" w:hAnsiTheme="majorBidi" w:cstheme="majorBidi"/>
          <w:sz w:val="20"/>
          <w:szCs w:val="20"/>
        </w:rPr>
        <w:t>It should be noted here that the mathematical formula that expresses the structure and composition of the matrix of variables for nature states is as shown in Table (1)</w:t>
      </w:r>
    </w:p>
    <w:p w:rsidR="00DB46DB" w:rsidRDefault="00DB46DB" w:rsidP="00DB46DB">
      <w:pPr>
        <w:bidi w:val="0"/>
        <w:spacing w:line="240" w:lineRule="auto"/>
        <w:jc w:val="both"/>
        <w:rPr>
          <w:rFonts w:asciiTheme="majorBidi" w:hAnsiTheme="majorBidi" w:cstheme="majorBidi"/>
          <w:sz w:val="20"/>
          <w:szCs w:val="20"/>
        </w:rPr>
      </w:pPr>
      <w:r w:rsidRPr="00DB46DB">
        <w:rPr>
          <w:rFonts w:asciiTheme="majorBidi" w:hAnsiTheme="majorBidi" w:cstheme="majorBidi"/>
          <w:sz w:val="20"/>
          <w:szCs w:val="20"/>
        </w:rPr>
        <w:t>The number of alternatives to available decisions is (S1,S2,….Sm)</w:t>
      </w:r>
    </w:p>
    <w:tbl>
      <w:tblPr>
        <w:tblStyle w:val="TableGrid"/>
        <w:tblpPr w:leftFromText="180" w:rightFromText="180" w:vertAnchor="text" w:horzAnchor="margin" w:tblpXSpec="right" w:tblpY="26"/>
        <w:bidiVisual/>
        <w:tblW w:w="0" w:type="auto"/>
        <w:tblLook w:val="04A0" w:firstRow="1" w:lastRow="0" w:firstColumn="1" w:lastColumn="0" w:noHBand="0" w:noVBand="1"/>
      </w:tblPr>
      <w:tblGrid>
        <w:gridCol w:w="2589"/>
        <w:gridCol w:w="696"/>
        <w:gridCol w:w="696"/>
        <w:gridCol w:w="981"/>
      </w:tblGrid>
      <w:tr w:rsidR="00DB46DB" w:rsidRPr="00DB46DB" w:rsidTr="00DB46DB">
        <w:trPr>
          <w:trHeight w:val="18"/>
        </w:trPr>
        <w:tc>
          <w:tcPr>
            <w:tcW w:w="4962"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rsidR="00DB46DB" w:rsidRPr="00DB46DB" w:rsidRDefault="00DB46DB" w:rsidP="00DB46DB">
            <w:pPr>
              <w:autoSpaceDE w:val="0"/>
              <w:autoSpaceDN w:val="0"/>
              <w:bidi w:val="0"/>
              <w:adjustRightInd w:val="0"/>
              <w:jc w:val="center"/>
              <w:rPr>
                <w:rFonts w:ascii="Times New Roman" w:hAnsi="Times New Roman" w:cs="Times New Roman"/>
                <w:b/>
                <w:bCs/>
                <w:sz w:val="20"/>
                <w:szCs w:val="20"/>
              </w:rPr>
            </w:pPr>
            <w:r w:rsidRPr="00DB46DB">
              <w:rPr>
                <w:rFonts w:ascii="Times New Roman" w:hAnsi="Times New Roman" w:cs="Times New Roman"/>
                <w:b/>
                <w:bCs/>
                <w:sz w:val="20"/>
                <w:szCs w:val="20"/>
              </w:rPr>
              <w:t>Table (1):Matrix of variables for natural situations</w:t>
            </w:r>
          </w:p>
        </w:tc>
      </w:tr>
      <w:tr w:rsidR="00DB46DB" w:rsidRPr="00DB46DB" w:rsidTr="000C6A00">
        <w:trPr>
          <w:trHeight w:val="18"/>
        </w:trPr>
        <w:tc>
          <w:tcPr>
            <w:tcW w:w="2589" w:type="dxa"/>
            <w:tcBorders>
              <w:top w:val="single" w:sz="4" w:space="0" w:color="FFFFFF" w:themeColor="background1"/>
              <w:left w:val="single" w:sz="4" w:space="0" w:color="FFFFFF" w:themeColor="background1"/>
              <w:right w:val="single" w:sz="4" w:space="0" w:color="FFFFFF" w:themeColor="background1"/>
            </w:tcBorders>
            <w:shd w:val="clear" w:color="auto" w:fill="C6D9F1" w:themeFill="text2" w:themeFillTint="33"/>
            <w:vAlign w:val="center"/>
          </w:tcPr>
          <w:p w:rsidR="00DB46DB" w:rsidRPr="00DB46DB" w:rsidRDefault="00DB46DB" w:rsidP="00DB46DB">
            <w:pPr>
              <w:autoSpaceDE w:val="0"/>
              <w:autoSpaceDN w:val="0"/>
              <w:bidi w:val="0"/>
              <w:adjustRightInd w:val="0"/>
              <w:jc w:val="center"/>
              <w:rPr>
                <w:rFonts w:ascii="Times New Roman" w:hAnsi="Times New Roman" w:cs="Times New Roman"/>
                <w:sz w:val="20"/>
                <w:szCs w:val="20"/>
              </w:rPr>
            </w:pPr>
            <w:r w:rsidRPr="00DB46DB">
              <w:rPr>
                <w:rFonts w:ascii="Times New Roman" w:hAnsi="Times New Roman" w:cs="Times New Roman"/>
                <w:sz w:val="20"/>
                <w:szCs w:val="20"/>
              </w:rPr>
              <w:t>Pn</w:t>
            </w:r>
          </w:p>
        </w:tc>
        <w:tc>
          <w:tcPr>
            <w:tcW w:w="696" w:type="dxa"/>
            <w:tcBorders>
              <w:top w:val="single" w:sz="4" w:space="0" w:color="FFFFFF" w:themeColor="background1"/>
              <w:left w:val="single" w:sz="4" w:space="0" w:color="FFFFFF" w:themeColor="background1"/>
              <w:right w:val="single" w:sz="4" w:space="0" w:color="FFFFFF" w:themeColor="background1"/>
            </w:tcBorders>
            <w:shd w:val="clear" w:color="auto" w:fill="C6D9F1" w:themeFill="text2" w:themeFillTint="33"/>
            <w:vAlign w:val="center"/>
          </w:tcPr>
          <w:p w:rsidR="00DB46DB" w:rsidRPr="00DB46DB" w:rsidRDefault="00DB46DB" w:rsidP="00DB46DB">
            <w:pPr>
              <w:autoSpaceDE w:val="0"/>
              <w:autoSpaceDN w:val="0"/>
              <w:bidi w:val="0"/>
              <w:adjustRightInd w:val="0"/>
              <w:jc w:val="center"/>
              <w:rPr>
                <w:rFonts w:ascii="Times New Roman" w:hAnsi="Times New Roman" w:cs="Times New Roman"/>
                <w:sz w:val="20"/>
                <w:szCs w:val="20"/>
              </w:rPr>
            </w:pPr>
            <w:r w:rsidRPr="00DB46DB">
              <w:rPr>
                <w:rFonts w:ascii="Times New Roman" w:hAnsi="Times New Roman" w:cs="Times New Roman"/>
                <w:sz w:val="20"/>
                <w:szCs w:val="20"/>
              </w:rPr>
              <w:t>P2</w:t>
            </w:r>
          </w:p>
        </w:tc>
        <w:tc>
          <w:tcPr>
            <w:tcW w:w="696" w:type="dxa"/>
            <w:tcBorders>
              <w:top w:val="single" w:sz="4" w:space="0" w:color="FFFFFF" w:themeColor="background1"/>
              <w:left w:val="single" w:sz="4" w:space="0" w:color="FFFFFF" w:themeColor="background1"/>
              <w:right w:val="single" w:sz="4" w:space="0" w:color="FFFFFF" w:themeColor="background1"/>
            </w:tcBorders>
            <w:shd w:val="clear" w:color="auto" w:fill="C6D9F1" w:themeFill="text2" w:themeFillTint="33"/>
            <w:vAlign w:val="center"/>
          </w:tcPr>
          <w:p w:rsidR="00DB46DB" w:rsidRPr="00DB46DB" w:rsidRDefault="00DB46DB" w:rsidP="00DB46DB">
            <w:pPr>
              <w:autoSpaceDE w:val="0"/>
              <w:autoSpaceDN w:val="0"/>
              <w:bidi w:val="0"/>
              <w:adjustRightInd w:val="0"/>
              <w:jc w:val="center"/>
              <w:rPr>
                <w:rFonts w:ascii="Times New Roman" w:hAnsi="Times New Roman" w:cs="Times New Roman"/>
                <w:sz w:val="20"/>
                <w:szCs w:val="20"/>
              </w:rPr>
            </w:pPr>
            <w:r w:rsidRPr="00DB46DB">
              <w:rPr>
                <w:rFonts w:ascii="Times New Roman" w:hAnsi="Times New Roman" w:cs="Times New Roman"/>
                <w:sz w:val="20"/>
                <w:szCs w:val="20"/>
              </w:rPr>
              <w:t>P1</w:t>
            </w:r>
          </w:p>
        </w:tc>
        <w:tc>
          <w:tcPr>
            <w:tcW w:w="981" w:type="dxa"/>
            <w:tcBorders>
              <w:top w:val="single" w:sz="4" w:space="0" w:color="FFFFFF" w:themeColor="background1"/>
              <w:left w:val="single" w:sz="4" w:space="0" w:color="FFFFFF" w:themeColor="background1"/>
              <w:right w:val="single" w:sz="4" w:space="0" w:color="FFFFFF" w:themeColor="background1"/>
            </w:tcBorders>
            <w:shd w:val="clear" w:color="auto" w:fill="C6D9F1" w:themeFill="text2" w:themeFillTint="33"/>
            <w:vAlign w:val="center"/>
          </w:tcPr>
          <w:p w:rsidR="00DB46DB" w:rsidRPr="00DB46DB" w:rsidRDefault="00DB46DB" w:rsidP="00DB46DB">
            <w:pPr>
              <w:autoSpaceDE w:val="0"/>
              <w:autoSpaceDN w:val="0"/>
              <w:bidi w:val="0"/>
              <w:adjustRightInd w:val="0"/>
              <w:jc w:val="center"/>
              <w:rPr>
                <w:rFonts w:ascii="Times New Roman" w:hAnsi="Times New Roman" w:cs="Times New Roman"/>
                <w:sz w:val="20"/>
                <w:szCs w:val="20"/>
              </w:rPr>
            </w:pPr>
            <w:r w:rsidRPr="00DB46DB">
              <w:rPr>
                <w:rFonts w:ascii="Times New Roman" w:hAnsi="Times New Roman" w:cs="Times New Roman"/>
                <w:sz w:val="20"/>
                <w:szCs w:val="20"/>
              </w:rPr>
              <w:t>S</w:t>
            </w:r>
          </w:p>
        </w:tc>
      </w:tr>
      <w:tr w:rsidR="00DB46DB" w:rsidRPr="00DB46DB" w:rsidTr="000C6A00">
        <w:trPr>
          <w:trHeight w:val="18"/>
        </w:trPr>
        <w:tc>
          <w:tcPr>
            <w:tcW w:w="2589" w:type="dxa"/>
            <w:tcBorders>
              <w:left w:val="single" w:sz="4" w:space="0" w:color="FFFFFF" w:themeColor="background1"/>
              <w:bottom w:val="single" w:sz="4" w:space="0" w:color="FFFFFF" w:themeColor="background1"/>
              <w:right w:val="single" w:sz="4" w:space="0" w:color="FFFFFF" w:themeColor="background1"/>
            </w:tcBorders>
            <w:vAlign w:val="center"/>
          </w:tcPr>
          <w:p w:rsidR="00DB46DB" w:rsidRPr="00DB46DB" w:rsidRDefault="00DB46DB" w:rsidP="00DB46DB">
            <w:pPr>
              <w:autoSpaceDE w:val="0"/>
              <w:autoSpaceDN w:val="0"/>
              <w:bidi w:val="0"/>
              <w:adjustRightInd w:val="0"/>
              <w:jc w:val="center"/>
              <w:rPr>
                <w:rFonts w:ascii="Times New Roman" w:hAnsi="Times New Roman" w:cs="Times New Roman"/>
                <w:sz w:val="20"/>
                <w:szCs w:val="20"/>
              </w:rPr>
            </w:pPr>
            <w:r w:rsidRPr="00DB46DB">
              <w:rPr>
                <w:rFonts w:ascii="Times New Roman" w:hAnsi="Times New Roman" w:cs="Times New Roman"/>
                <w:sz w:val="20"/>
                <w:szCs w:val="20"/>
              </w:rPr>
              <w:t>X1n</w:t>
            </w:r>
          </w:p>
        </w:tc>
        <w:tc>
          <w:tcPr>
            <w:tcW w:w="696" w:type="dxa"/>
            <w:tcBorders>
              <w:left w:val="single" w:sz="4" w:space="0" w:color="FFFFFF" w:themeColor="background1"/>
              <w:bottom w:val="single" w:sz="4" w:space="0" w:color="FFFFFF" w:themeColor="background1"/>
              <w:right w:val="single" w:sz="4" w:space="0" w:color="FFFFFF" w:themeColor="background1"/>
            </w:tcBorders>
            <w:vAlign w:val="center"/>
          </w:tcPr>
          <w:p w:rsidR="00DB46DB" w:rsidRPr="00DB46DB" w:rsidRDefault="00DB46DB" w:rsidP="00DB46DB">
            <w:pPr>
              <w:autoSpaceDE w:val="0"/>
              <w:autoSpaceDN w:val="0"/>
              <w:bidi w:val="0"/>
              <w:adjustRightInd w:val="0"/>
              <w:jc w:val="center"/>
              <w:rPr>
                <w:rFonts w:ascii="Times New Roman" w:hAnsi="Times New Roman" w:cs="Times New Roman"/>
                <w:sz w:val="20"/>
                <w:szCs w:val="20"/>
              </w:rPr>
            </w:pPr>
            <w:r w:rsidRPr="00DB46DB">
              <w:rPr>
                <w:rFonts w:ascii="Times New Roman" w:hAnsi="Times New Roman" w:cs="Times New Roman"/>
                <w:sz w:val="20"/>
                <w:szCs w:val="20"/>
              </w:rPr>
              <w:t>X12</w:t>
            </w:r>
          </w:p>
        </w:tc>
        <w:tc>
          <w:tcPr>
            <w:tcW w:w="696" w:type="dxa"/>
            <w:tcBorders>
              <w:left w:val="single" w:sz="4" w:space="0" w:color="FFFFFF" w:themeColor="background1"/>
              <w:bottom w:val="single" w:sz="4" w:space="0" w:color="FFFFFF" w:themeColor="background1"/>
              <w:right w:val="single" w:sz="4" w:space="0" w:color="FFFFFF" w:themeColor="background1"/>
            </w:tcBorders>
            <w:vAlign w:val="center"/>
          </w:tcPr>
          <w:p w:rsidR="00DB46DB" w:rsidRPr="00DB46DB" w:rsidRDefault="00DB46DB" w:rsidP="00DB46DB">
            <w:pPr>
              <w:autoSpaceDE w:val="0"/>
              <w:autoSpaceDN w:val="0"/>
              <w:bidi w:val="0"/>
              <w:adjustRightInd w:val="0"/>
              <w:jc w:val="center"/>
              <w:rPr>
                <w:rFonts w:ascii="Times New Roman" w:hAnsi="Times New Roman" w:cs="Times New Roman"/>
                <w:sz w:val="20"/>
                <w:szCs w:val="20"/>
              </w:rPr>
            </w:pPr>
            <w:r w:rsidRPr="00DB46DB">
              <w:rPr>
                <w:rFonts w:ascii="Times New Roman" w:hAnsi="Times New Roman" w:cs="Times New Roman"/>
                <w:sz w:val="20"/>
                <w:szCs w:val="20"/>
              </w:rPr>
              <w:t>X11</w:t>
            </w:r>
          </w:p>
        </w:tc>
        <w:tc>
          <w:tcPr>
            <w:tcW w:w="981" w:type="dxa"/>
            <w:tcBorders>
              <w:left w:val="single" w:sz="4" w:space="0" w:color="FFFFFF" w:themeColor="background1"/>
              <w:bottom w:val="single" w:sz="4" w:space="0" w:color="FFFFFF" w:themeColor="background1"/>
              <w:right w:val="single" w:sz="4" w:space="0" w:color="FFFFFF" w:themeColor="background1"/>
            </w:tcBorders>
            <w:shd w:val="clear" w:color="auto" w:fill="C6D9F1" w:themeFill="text2" w:themeFillTint="33"/>
            <w:vAlign w:val="center"/>
          </w:tcPr>
          <w:p w:rsidR="00DB46DB" w:rsidRPr="00DB46DB" w:rsidRDefault="00DB46DB" w:rsidP="00DB46DB">
            <w:pPr>
              <w:autoSpaceDE w:val="0"/>
              <w:autoSpaceDN w:val="0"/>
              <w:bidi w:val="0"/>
              <w:adjustRightInd w:val="0"/>
              <w:jc w:val="center"/>
              <w:rPr>
                <w:rFonts w:ascii="Times New Roman" w:hAnsi="Times New Roman" w:cs="Times New Roman"/>
                <w:sz w:val="20"/>
                <w:szCs w:val="20"/>
              </w:rPr>
            </w:pPr>
            <w:r w:rsidRPr="00DB46DB">
              <w:rPr>
                <w:rFonts w:ascii="Times New Roman" w:hAnsi="Times New Roman" w:cs="Times New Roman"/>
                <w:sz w:val="20"/>
                <w:szCs w:val="20"/>
              </w:rPr>
              <w:t>S1</w:t>
            </w:r>
          </w:p>
        </w:tc>
      </w:tr>
      <w:tr w:rsidR="00DB46DB" w:rsidRPr="00DB46DB" w:rsidTr="000C6A00">
        <w:trPr>
          <w:trHeight w:val="18"/>
        </w:trPr>
        <w:tc>
          <w:tcPr>
            <w:tcW w:w="25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B46DB" w:rsidRPr="00DB46DB" w:rsidRDefault="00DB46DB" w:rsidP="00DB46DB">
            <w:pPr>
              <w:autoSpaceDE w:val="0"/>
              <w:autoSpaceDN w:val="0"/>
              <w:bidi w:val="0"/>
              <w:adjustRightInd w:val="0"/>
              <w:jc w:val="center"/>
              <w:rPr>
                <w:rFonts w:ascii="Times New Roman" w:hAnsi="Times New Roman" w:cs="Times New Roman"/>
                <w:sz w:val="20"/>
                <w:szCs w:val="20"/>
              </w:rPr>
            </w:pPr>
            <w:r w:rsidRPr="00DB46DB">
              <w:rPr>
                <w:rFonts w:ascii="Times New Roman" w:hAnsi="Times New Roman" w:cs="Times New Roman"/>
                <w:sz w:val="20"/>
                <w:szCs w:val="20"/>
              </w:rPr>
              <w:t>X2n</w:t>
            </w:r>
          </w:p>
        </w:tc>
        <w:tc>
          <w:tcPr>
            <w:tcW w:w="6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B46DB" w:rsidRPr="00DB46DB" w:rsidRDefault="00DB46DB" w:rsidP="00DB46DB">
            <w:pPr>
              <w:autoSpaceDE w:val="0"/>
              <w:autoSpaceDN w:val="0"/>
              <w:bidi w:val="0"/>
              <w:adjustRightInd w:val="0"/>
              <w:jc w:val="center"/>
              <w:rPr>
                <w:rFonts w:ascii="Times New Roman" w:hAnsi="Times New Roman" w:cs="Times New Roman"/>
                <w:sz w:val="20"/>
                <w:szCs w:val="20"/>
              </w:rPr>
            </w:pPr>
            <w:r w:rsidRPr="00DB46DB">
              <w:rPr>
                <w:rFonts w:ascii="Times New Roman" w:hAnsi="Times New Roman" w:cs="Times New Roman"/>
                <w:sz w:val="20"/>
                <w:szCs w:val="20"/>
              </w:rPr>
              <w:t>X22</w:t>
            </w:r>
          </w:p>
        </w:tc>
        <w:tc>
          <w:tcPr>
            <w:tcW w:w="6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B46DB" w:rsidRPr="00DB46DB" w:rsidRDefault="00DB46DB" w:rsidP="00DB46DB">
            <w:pPr>
              <w:autoSpaceDE w:val="0"/>
              <w:autoSpaceDN w:val="0"/>
              <w:bidi w:val="0"/>
              <w:adjustRightInd w:val="0"/>
              <w:jc w:val="center"/>
              <w:rPr>
                <w:rFonts w:ascii="Times New Roman" w:hAnsi="Times New Roman" w:cs="Times New Roman"/>
                <w:sz w:val="20"/>
                <w:szCs w:val="20"/>
              </w:rPr>
            </w:pPr>
            <w:r w:rsidRPr="00DB46DB">
              <w:rPr>
                <w:rFonts w:ascii="Times New Roman" w:hAnsi="Times New Roman" w:cs="Times New Roman"/>
                <w:sz w:val="20"/>
                <w:szCs w:val="20"/>
              </w:rPr>
              <w:t>X12</w:t>
            </w:r>
          </w:p>
        </w:tc>
        <w:tc>
          <w:tcPr>
            <w:tcW w:w="9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D9F1" w:themeFill="text2" w:themeFillTint="33"/>
            <w:vAlign w:val="center"/>
          </w:tcPr>
          <w:p w:rsidR="00DB46DB" w:rsidRPr="00DB46DB" w:rsidRDefault="00DB46DB" w:rsidP="00DB46DB">
            <w:pPr>
              <w:autoSpaceDE w:val="0"/>
              <w:autoSpaceDN w:val="0"/>
              <w:bidi w:val="0"/>
              <w:adjustRightInd w:val="0"/>
              <w:jc w:val="center"/>
              <w:rPr>
                <w:rFonts w:ascii="Times New Roman" w:hAnsi="Times New Roman" w:cs="Times New Roman"/>
                <w:sz w:val="20"/>
                <w:szCs w:val="20"/>
              </w:rPr>
            </w:pPr>
            <w:r w:rsidRPr="00DB46DB">
              <w:rPr>
                <w:rFonts w:ascii="Times New Roman" w:hAnsi="Times New Roman" w:cs="Times New Roman"/>
                <w:sz w:val="20"/>
                <w:szCs w:val="20"/>
              </w:rPr>
              <w:t>S2</w:t>
            </w:r>
          </w:p>
        </w:tc>
      </w:tr>
      <w:tr w:rsidR="00DB46DB" w:rsidRPr="00DB46DB" w:rsidTr="000C6A00">
        <w:trPr>
          <w:trHeight w:val="316"/>
        </w:trPr>
        <w:tc>
          <w:tcPr>
            <w:tcW w:w="25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B46DB" w:rsidRPr="00DB46DB" w:rsidRDefault="00DB46DB" w:rsidP="00DB46DB">
            <w:pPr>
              <w:autoSpaceDE w:val="0"/>
              <w:autoSpaceDN w:val="0"/>
              <w:bidi w:val="0"/>
              <w:adjustRightInd w:val="0"/>
              <w:jc w:val="center"/>
              <w:rPr>
                <w:rFonts w:ascii="Times New Roman" w:hAnsi="Times New Roman" w:cs="Times New Roman"/>
                <w:sz w:val="20"/>
                <w:szCs w:val="20"/>
                <w:rtl/>
              </w:rPr>
            </w:pPr>
            <w:r w:rsidRPr="00DB46DB">
              <w:rPr>
                <w:rFonts w:ascii="Times New Roman" w:hAnsi="Times New Roman" w:cs="Times New Roman" w:hint="cs"/>
                <w:sz w:val="20"/>
                <w:szCs w:val="20"/>
                <w:rtl/>
              </w:rPr>
              <w:t>...</w:t>
            </w:r>
          </w:p>
        </w:tc>
        <w:tc>
          <w:tcPr>
            <w:tcW w:w="6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B46DB" w:rsidRPr="00DB46DB" w:rsidRDefault="00DB46DB" w:rsidP="00DB46DB">
            <w:pPr>
              <w:autoSpaceDE w:val="0"/>
              <w:autoSpaceDN w:val="0"/>
              <w:bidi w:val="0"/>
              <w:adjustRightInd w:val="0"/>
              <w:jc w:val="center"/>
              <w:rPr>
                <w:rFonts w:ascii="Times New Roman" w:hAnsi="Times New Roman" w:cs="Times New Roman"/>
                <w:sz w:val="20"/>
                <w:szCs w:val="20"/>
                <w:rtl/>
              </w:rPr>
            </w:pPr>
            <w:r w:rsidRPr="00DB46DB">
              <w:rPr>
                <w:rFonts w:ascii="Times New Roman" w:hAnsi="Times New Roman" w:cs="Times New Roman" w:hint="cs"/>
                <w:sz w:val="20"/>
                <w:szCs w:val="20"/>
                <w:rtl/>
              </w:rPr>
              <w:t>...</w:t>
            </w:r>
          </w:p>
        </w:tc>
        <w:tc>
          <w:tcPr>
            <w:tcW w:w="6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B46DB" w:rsidRPr="00DB46DB" w:rsidRDefault="00DB46DB" w:rsidP="00DB46DB">
            <w:pPr>
              <w:autoSpaceDE w:val="0"/>
              <w:autoSpaceDN w:val="0"/>
              <w:bidi w:val="0"/>
              <w:adjustRightInd w:val="0"/>
              <w:jc w:val="center"/>
              <w:rPr>
                <w:rFonts w:ascii="Times New Roman" w:hAnsi="Times New Roman" w:cs="Times New Roman"/>
                <w:sz w:val="20"/>
                <w:szCs w:val="20"/>
                <w:rtl/>
              </w:rPr>
            </w:pPr>
            <w:r w:rsidRPr="00DB46DB">
              <w:rPr>
                <w:rFonts w:ascii="Times New Roman" w:hAnsi="Times New Roman" w:cs="Times New Roman" w:hint="cs"/>
                <w:sz w:val="20"/>
                <w:szCs w:val="20"/>
                <w:rtl/>
              </w:rPr>
              <w:t>...</w:t>
            </w:r>
          </w:p>
        </w:tc>
        <w:tc>
          <w:tcPr>
            <w:tcW w:w="9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D9F1" w:themeFill="text2" w:themeFillTint="33"/>
            <w:vAlign w:val="center"/>
          </w:tcPr>
          <w:p w:rsidR="00DB46DB" w:rsidRPr="00DB46DB" w:rsidRDefault="00DB46DB" w:rsidP="00DB46DB">
            <w:pPr>
              <w:autoSpaceDE w:val="0"/>
              <w:autoSpaceDN w:val="0"/>
              <w:bidi w:val="0"/>
              <w:adjustRightInd w:val="0"/>
              <w:jc w:val="center"/>
              <w:rPr>
                <w:rFonts w:ascii="Times New Roman" w:hAnsi="Times New Roman" w:cs="Times New Roman"/>
                <w:sz w:val="20"/>
                <w:szCs w:val="20"/>
              </w:rPr>
            </w:pPr>
            <w:r w:rsidRPr="00DB46DB">
              <w:rPr>
                <w:rFonts w:ascii="Times New Roman" w:hAnsi="Times New Roman" w:cs="Times New Roman"/>
                <w:sz w:val="20"/>
                <w:szCs w:val="20"/>
              </w:rPr>
              <w:t>…</w:t>
            </w:r>
          </w:p>
        </w:tc>
      </w:tr>
      <w:tr w:rsidR="00DB46DB" w:rsidRPr="00DB46DB" w:rsidTr="000C6A00">
        <w:trPr>
          <w:trHeight w:val="336"/>
        </w:trPr>
        <w:tc>
          <w:tcPr>
            <w:tcW w:w="25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B46DB" w:rsidRPr="00DB46DB" w:rsidRDefault="00DB46DB" w:rsidP="00DB46DB">
            <w:pPr>
              <w:autoSpaceDE w:val="0"/>
              <w:autoSpaceDN w:val="0"/>
              <w:bidi w:val="0"/>
              <w:adjustRightInd w:val="0"/>
              <w:jc w:val="center"/>
              <w:rPr>
                <w:rFonts w:ascii="Times New Roman" w:hAnsi="Times New Roman" w:cs="Times New Roman"/>
                <w:sz w:val="20"/>
                <w:szCs w:val="20"/>
                <w:rtl/>
              </w:rPr>
            </w:pPr>
            <w:r w:rsidRPr="00DB46DB">
              <w:rPr>
                <w:rFonts w:ascii="Times New Roman" w:hAnsi="Times New Roman" w:cs="Times New Roman" w:hint="cs"/>
                <w:sz w:val="20"/>
                <w:szCs w:val="20"/>
                <w:rtl/>
              </w:rPr>
              <w:t>...</w:t>
            </w:r>
          </w:p>
        </w:tc>
        <w:tc>
          <w:tcPr>
            <w:tcW w:w="6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B46DB" w:rsidRPr="00DB46DB" w:rsidRDefault="00DB46DB" w:rsidP="00DB46DB">
            <w:pPr>
              <w:autoSpaceDE w:val="0"/>
              <w:autoSpaceDN w:val="0"/>
              <w:bidi w:val="0"/>
              <w:adjustRightInd w:val="0"/>
              <w:jc w:val="center"/>
              <w:rPr>
                <w:rFonts w:ascii="Times New Roman" w:hAnsi="Times New Roman" w:cs="Times New Roman"/>
                <w:sz w:val="20"/>
                <w:szCs w:val="20"/>
                <w:rtl/>
              </w:rPr>
            </w:pPr>
            <w:r w:rsidRPr="00DB46DB">
              <w:rPr>
                <w:rFonts w:ascii="Times New Roman" w:hAnsi="Times New Roman" w:cs="Times New Roman" w:hint="cs"/>
                <w:sz w:val="20"/>
                <w:szCs w:val="20"/>
                <w:rtl/>
              </w:rPr>
              <w:t>...</w:t>
            </w:r>
          </w:p>
        </w:tc>
        <w:tc>
          <w:tcPr>
            <w:tcW w:w="6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B46DB" w:rsidRPr="00DB46DB" w:rsidRDefault="00DB46DB" w:rsidP="00DB46DB">
            <w:pPr>
              <w:autoSpaceDE w:val="0"/>
              <w:autoSpaceDN w:val="0"/>
              <w:bidi w:val="0"/>
              <w:adjustRightInd w:val="0"/>
              <w:jc w:val="center"/>
              <w:rPr>
                <w:rFonts w:ascii="Times New Roman" w:hAnsi="Times New Roman" w:cs="Times New Roman"/>
                <w:sz w:val="20"/>
                <w:szCs w:val="20"/>
                <w:rtl/>
              </w:rPr>
            </w:pPr>
            <w:r w:rsidRPr="00DB46DB">
              <w:rPr>
                <w:rFonts w:ascii="Times New Roman" w:hAnsi="Times New Roman" w:cs="Times New Roman" w:hint="cs"/>
                <w:sz w:val="20"/>
                <w:szCs w:val="20"/>
                <w:rtl/>
              </w:rPr>
              <w:t>...</w:t>
            </w:r>
          </w:p>
        </w:tc>
        <w:tc>
          <w:tcPr>
            <w:tcW w:w="9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D9F1" w:themeFill="text2" w:themeFillTint="33"/>
            <w:vAlign w:val="center"/>
          </w:tcPr>
          <w:p w:rsidR="00DB46DB" w:rsidRPr="00DB46DB" w:rsidRDefault="00DB46DB" w:rsidP="00DB46DB">
            <w:pPr>
              <w:autoSpaceDE w:val="0"/>
              <w:autoSpaceDN w:val="0"/>
              <w:bidi w:val="0"/>
              <w:adjustRightInd w:val="0"/>
              <w:jc w:val="center"/>
              <w:rPr>
                <w:rFonts w:ascii="Times New Roman" w:hAnsi="Times New Roman" w:cs="Times New Roman"/>
                <w:sz w:val="20"/>
                <w:szCs w:val="20"/>
                <w:rtl/>
              </w:rPr>
            </w:pPr>
            <w:r w:rsidRPr="00DB46DB">
              <w:rPr>
                <w:rFonts w:ascii="Times New Roman" w:hAnsi="Times New Roman" w:cs="Times New Roman" w:hint="cs"/>
                <w:sz w:val="20"/>
                <w:szCs w:val="20"/>
                <w:rtl/>
              </w:rPr>
              <w:t>...</w:t>
            </w:r>
          </w:p>
        </w:tc>
      </w:tr>
      <w:tr w:rsidR="00DB46DB" w:rsidRPr="00DB46DB" w:rsidTr="000C6A00">
        <w:trPr>
          <w:trHeight w:val="18"/>
        </w:trPr>
        <w:tc>
          <w:tcPr>
            <w:tcW w:w="25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B46DB" w:rsidRPr="00DB46DB" w:rsidRDefault="00DB46DB" w:rsidP="00DB46DB">
            <w:pPr>
              <w:autoSpaceDE w:val="0"/>
              <w:autoSpaceDN w:val="0"/>
              <w:bidi w:val="0"/>
              <w:adjustRightInd w:val="0"/>
              <w:jc w:val="center"/>
              <w:rPr>
                <w:rFonts w:ascii="Times New Roman" w:hAnsi="Times New Roman" w:cs="Times New Roman"/>
                <w:sz w:val="20"/>
                <w:szCs w:val="20"/>
                <w:rtl/>
              </w:rPr>
            </w:pPr>
            <w:r w:rsidRPr="00DB46DB">
              <w:rPr>
                <w:rFonts w:ascii="Times New Roman" w:hAnsi="Times New Roman" w:cs="Times New Roman" w:hint="cs"/>
                <w:sz w:val="20"/>
                <w:szCs w:val="20"/>
                <w:rtl/>
              </w:rPr>
              <w:t>...</w:t>
            </w:r>
          </w:p>
        </w:tc>
        <w:tc>
          <w:tcPr>
            <w:tcW w:w="6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B46DB" w:rsidRPr="00DB46DB" w:rsidRDefault="00DB46DB" w:rsidP="00DB46DB">
            <w:pPr>
              <w:autoSpaceDE w:val="0"/>
              <w:autoSpaceDN w:val="0"/>
              <w:bidi w:val="0"/>
              <w:adjustRightInd w:val="0"/>
              <w:jc w:val="center"/>
              <w:rPr>
                <w:rFonts w:ascii="Times New Roman" w:hAnsi="Times New Roman" w:cs="Times New Roman"/>
                <w:sz w:val="20"/>
                <w:szCs w:val="20"/>
                <w:rtl/>
              </w:rPr>
            </w:pPr>
            <w:r w:rsidRPr="00DB46DB">
              <w:rPr>
                <w:rFonts w:ascii="Times New Roman" w:hAnsi="Times New Roman" w:cs="Times New Roman" w:hint="cs"/>
                <w:sz w:val="20"/>
                <w:szCs w:val="20"/>
                <w:rtl/>
              </w:rPr>
              <w:t>...</w:t>
            </w:r>
          </w:p>
        </w:tc>
        <w:tc>
          <w:tcPr>
            <w:tcW w:w="6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B46DB" w:rsidRPr="00DB46DB" w:rsidRDefault="00DB46DB" w:rsidP="00DB46DB">
            <w:pPr>
              <w:autoSpaceDE w:val="0"/>
              <w:autoSpaceDN w:val="0"/>
              <w:bidi w:val="0"/>
              <w:adjustRightInd w:val="0"/>
              <w:jc w:val="center"/>
              <w:rPr>
                <w:rFonts w:ascii="Times New Roman" w:hAnsi="Times New Roman" w:cs="Times New Roman"/>
                <w:sz w:val="20"/>
                <w:szCs w:val="20"/>
                <w:rtl/>
              </w:rPr>
            </w:pPr>
            <w:r w:rsidRPr="00DB46DB">
              <w:rPr>
                <w:rFonts w:ascii="Times New Roman" w:hAnsi="Times New Roman" w:cs="Times New Roman" w:hint="cs"/>
                <w:sz w:val="20"/>
                <w:szCs w:val="20"/>
                <w:rtl/>
              </w:rPr>
              <w:t>...</w:t>
            </w:r>
          </w:p>
        </w:tc>
        <w:tc>
          <w:tcPr>
            <w:tcW w:w="9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D9F1" w:themeFill="text2" w:themeFillTint="33"/>
            <w:vAlign w:val="center"/>
          </w:tcPr>
          <w:p w:rsidR="00DB46DB" w:rsidRPr="00DB46DB" w:rsidRDefault="00DB46DB" w:rsidP="00DB46DB">
            <w:pPr>
              <w:autoSpaceDE w:val="0"/>
              <w:autoSpaceDN w:val="0"/>
              <w:bidi w:val="0"/>
              <w:adjustRightInd w:val="0"/>
              <w:jc w:val="center"/>
              <w:rPr>
                <w:rFonts w:ascii="Times New Roman" w:hAnsi="Times New Roman" w:cs="Times New Roman"/>
                <w:sz w:val="20"/>
                <w:szCs w:val="20"/>
                <w:rtl/>
              </w:rPr>
            </w:pPr>
            <w:r w:rsidRPr="00DB46DB">
              <w:rPr>
                <w:rFonts w:ascii="Times New Roman" w:hAnsi="Times New Roman" w:cs="Times New Roman" w:hint="cs"/>
                <w:sz w:val="20"/>
                <w:szCs w:val="20"/>
                <w:rtl/>
              </w:rPr>
              <w:t>...</w:t>
            </w:r>
          </w:p>
        </w:tc>
      </w:tr>
      <w:tr w:rsidR="00DB46DB" w:rsidRPr="00DB46DB" w:rsidTr="000C6A00">
        <w:trPr>
          <w:trHeight w:val="18"/>
        </w:trPr>
        <w:tc>
          <w:tcPr>
            <w:tcW w:w="2589" w:type="dxa"/>
            <w:tcBorders>
              <w:top w:val="single" w:sz="4" w:space="0" w:color="FFFFFF" w:themeColor="background1"/>
              <w:left w:val="single" w:sz="4" w:space="0" w:color="FFFFFF" w:themeColor="background1"/>
              <w:right w:val="single" w:sz="4" w:space="0" w:color="FFFFFF" w:themeColor="background1"/>
            </w:tcBorders>
            <w:vAlign w:val="center"/>
          </w:tcPr>
          <w:p w:rsidR="00DB46DB" w:rsidRPr="00DB46DB" w:rsidRDefault="00DB46DB" w:rsidP="00DB46DB">
            <w:pPr>
              <w:autoSpaceDE w:val="0"/>
              <w:autoSpaceDN w:val="0"/>
              <w:bidi w:val="0"/>
              <w:adjustRightInd w:val="0"/>
              <w:jc w:val="center"/>
              <w:rPr>
                <w:rFonts w:ascii="Times New Roman" w:hAnsi="Times New Roman" w:cs="Times New Roman"/>
                <w:sz w:val="20"/>
                <w:szCs w:val="20"/>
              </w:rPr>
            </w:pPr>
            <w:r w:rsidRPr="00DB46DB">
              <w:rPr>
                <w:rFonts w:ascii="Times New Roman" w:hAnsi="Times New Roman" w:cs="Times New Roman"/>
                <w:sz w:val="20"/>
                <w:szCs w:val="20"/>
              </w:rPr>
              <w:t>Xmm</w:t>
            </w:r>
          </w:p>
        </w:tc>
        <w:tc>
          <w:tcPr>
            <w:tcW w:w="696" w:type="dxa"/>
            <w:tcBorders>
              <w:top w:val="single" w:sz="4" w:space="0" w:color="FFFFFF" w:themeColor="background1"/>
              <w:left w:val="single" w:sz="4" w:space="0" w:color="FFFFFF" w:themeColor="background1"/>
              <w:right w:val="single" w:sz="4" w:space="0" w:color="FFFFFF" w:themeColor="background1"/>
            </w:tcBorders>
            <w:vAlign w:val="center"/>
          </w:tcPr>
          <w:p w:rsidR="00DB46DB" w:rsidRPr="00DB46DB" w:rsidRDefault="00DB46DB" w:rsidP="00DB46DB">
            <w:pPr>
              <w:autoSpaceDE w:val="0"/>
              <w:autoSpaceDN w:val="0"/>
              <w:bidi w:val="0"/>
              <w:adjustRightInd w:val="0"/>
              <w:jc w:val="center"/>
              <w:rPr>
                <w:rFonts w:ascii="Times New Roman" w:hAnsi="Times New Roman" w:cs="Times New Roman"/>
                <w:sz w:val="20"/>
                <w:szCs w:val="20"/>
              </w:rPr>
            </w:pPr>
            <w:r w:rsidRPr="00DB46DB">
              <w:rPr>
                <w:rFonts w:ascii="Times New Roman" w:hAnsi="Times New Roman" w:cs="Times New Roman"/>
                <w:sz w:val="20"/>
                <w:szCs w:val="20"/>
              </w:rPr>
              <w:t>Xm2</w:t>
            </w:r>
          </w:p>
        </w:tc>
        <w:tc>
          <w:tcPr>
            <w:tcW w:w="696" w:type="dxa"/>
            <w:tcBorders>
              <w:top w:val="single" w:sz="4" w:space="0" w:color="FFFFFF" w:themeColor="background1"/>
              <w:left w:val="single" w:sz="4" w:space="0" w:color="FFFFFF" w:themeColor="background1"/>
              <w:right w:val="single" w:sz="4" w:space="0" w:color="FFFFFF" w:themeColor="background1"/>
            </w:tcBorders>
            <w:vAlign w:val="center"/>
          </w:tcPr>
          <w:p w:rsidR="00DB46DB" w:rsidRPr="00DB46DB" w:rsidRDefault="00DB46DB" w:rsidP="00DB46DB">
            <w:pPr>
              <w:autoSpaceDE w:val="0"/>
              <w:autoSpaceDN w:val="0"/>
              <w:bidi w:val="0"/>
              <w:adjustRightInd w:val="0"/>
              <w:jc w:val="center"/>
              <w:rPr>
                <w:rFonts w:ascii="Times New Roman" w:hAnsi="Times New Roman" w:cs="Times New Roman"/>
                <w:sz w:val="20"/>
                <w:szCs w:val="20"/>
              </w:rPr>
            </w:pPr>
            <w:r w:rsidRPr="00DB46DB">
              <w:rPr>
                <w:rFonts w:ascii="Times New Roman" w:hAnsi="Times New Roman" w:cs="Times New Roman"/>
                <w:sz w:val="20"/>
                <w:szCs w:val="20"/>
              </w:rPr>
              <w:t>Xm1</w:t>
            </w:r>
          </w:p>
        </w:tc>
        <w:tc>
          <w:tcPr>
            <w:tcW w:w="981" w:type="dxa"/>
            <w:tcBorders>
              <w:top w:val="single" w:sz="4" w:space="0" w:color="FFFFFF" w:themeColor="background1"/>
              <w:left w:val="single" w:sz="4" w:space="0" w:color="FFFFFF" w:themeColor="background1"/>
              <w:right w:val="single" w:sz="4" w:space="0" w:color="FFFFFF" w:themeColor="background1"/>
            </w:tcBorders>
            <w:shd w:val="clear" w:color="auto" w:fill="C6D9F1" w:themeFill="text2" w:themeFillTint="33"/>
            <w:vAlign w:val="center"/>
          </w:tcPr>
          <w:p w:rsidR="00DB46DB" w:rsidRPr="00DB46DB" w:rsidRDefault="00DB46DB" w:rsidP="00DB46DB">
            <w:pPr>
              <w:autoSpaceDE w:val="0"/>
              <w:autoSpaceDN w:val="0"/>
              <w:bidi w:val="0"/>
              <w:adjustRightInd w:val="0"/>
              <w:jc w:val="center"/>
              <w:rPr>
                <w:rFonts w:ascii="Times New Roman" w:hAnsi="Times New Roman" w:cs="Times New Roman"/>
                <w:sz w:val="20"/>
                <w:szCs w:val="20"/>
              </w:rPr>
            </w:pPr>
            <w:r w:rsidRPr="00DB46DB">
              <w:rPr>
                <w:rFonts w:ascii="Times New Roman" w:hAnsi="Times New Roman" w:cs="Times New Roman"/>
                <w:sz w:val="20"/>
                <w:szCs w:val="20"/>
              </w:rPr>
              <w:t>Sm</w:t>
            </w:r>
          </w:p>
        </w:tc>
      </w:tr>
    </w:tbl>
    <w:p w:rsidR="00DB46DB" w:rsidRDefault="00DB46DB" w:rsidP="00DB46DB">
      <w:pPr>
        <w:pStyle w:val="ListParagraph"/>
        <w:bidi w:val="0"/>
        <w:spacing w:after="0" w:line="240" w:lineRule="auto"/>
        <w:ind w:left="0" w:firstLine="142"/>
        <w:jc w:val="center"/>
        <w:rPr>
          <w:rFonts w:asciiTheme="majorBidi" w:hAnsiTheme="majorBidi" w:cstheme="majorBidi"/>
          <w:sz w:val="20"/>
          <w:szCs w:val="20"/>
        </w:rPr>
      </w:pPr>
    </w:p>
    <w:p w:rsidR="00A12C11" w:rsidRPr="00A12C11" w:rsidRDefault="00A12C11" w:rsidP="00A12C11">
      <w:pPr>
        <w:bidi w:val="0"/>
        <w:spacing w:line="240" w:lineRule="auto"/>
        <w:jc w:val="both"/>
        <w:rPr>
          <w:rFonts w:asciiTheme="majorBidi" w:hAnsiTheme="majorBidi" w:cstheme="majorBidi"/>
          <w:b/>
          <w:bCs/>
          <w:sz w:val="20"/>
          <w:szCs w:val="20"/>
        </w:rPr>
      </w:pPr>
      <w:r w:rsidRPr="00A12C11">
        <w:rPr>
          <w:rFonts w:asciiTheme="majorBidi" w:hAnsiTheme="majorBidi" w:cstheme="majorBidi"/>
          <w:b/>
          <w:bCs/>
          <w:sz w:val="20"/>
          <w:szCs w:val="20"/>
        </w:rPr>
        <w:t>2) Expected Value of Perfect Information (EVPI)</w:t>
      </w:r>
    </w:p>
    <w:p w:rsidR="00A12C11" w:rsidRDefault="00A12C11" w:rsidP="00A12C11">
      <w:pPr>
        <w:pStyle w:val="ListParagraph"/>
        <w:bidi w:val="0"/>
        <w:spacing w:after="0" w:line="240" w:lineRule="auto"/>
        <w:ind w:left="0" w:firstLine="142"/>
        <w:jc w:val="both"/>
        <w:rPr>
          <w:rFonts w:asciiTheme="majorBidi" w:hAnsiTheme="majorBidi" w:cstheme="majorBidi"/>
          <w:sz w:val="20"/>
          <w:szCs w:val="20"/>
        </w:rPr>
      </w:pPr>
      <w:r w:rsidRPr="00A12C11">
        <w:rPr>
          <w:rFonts w:asciiTheme="majorBidi" w:hAnsiTheme="majorBidi" w:cstheme="majorBidi"/>
          <w:sz w:val="20"/>
          <w:szCs w:val="20"/>
        </w:rPr>
        <w:t>The decision maker always tries to search for full information about the nature of the situation to reduce the risk. In this case, the decision maker is required to take advantage of the information and determine its value for the alternative to be studied and calculate the expected benefits of this information compared to the cost to be paid. Therefore, the decision-maker first looks at the expected value of the decision in case of full information (D), which is calculated according to the mathematical relationship:</w:t>
      </w:r>
    </w:p>
    <w:p w:rsidR="00CC4D89" w:rsidRDefault="00CC4D89" w:rsidP="00CC4D89">
      <w:pPr>
        <w:pStyle w:val="ListParagraph"/>
        <w:bidi w:val="0"/>
        <w:spacing w:after="0" w:line="240" w:lineRule="auto"/>
        <w:ind w:left="0" w:firstLine="142"/>
        <w:jc w:val="both"/>
        <w:rPr>
          <w:rFonts w:asciiTheme="majorBidi" w:hAnsiTheme="majorBidi" w:cstheme="majorBidi"/>
          <w:sz w:val="20"/>
          <w:szCs w:val="20"/>
        </w:rPr>
      </w:pPr>
    </w:p>
    <w:p w:rsidR="00CC4D89" w:rsidRDefault="00CC4D89" w:rsidP="00CC4D89">
      <w:pPr>
        <w:pStyle w:val="ListParagraph"/>
        <w:bidi w:val="0"/>
        <w:spacing w:after="0" w:line="240" w:lineRule="auto"/>
        <w:ind w:left="0" w:firstLine="142"/>
        <w:jc w:val="both"/>
        <w:rPr>
          <w:rFonts w:asciiTheme="majorBidi" w:hAnsiTheme="majorBidi" w:cstheme="majorBidi"/>
          <w:sz w:val="20"/>
          <w:szCs w:val="20"/>
        </w:rPr>
      </w:pPr>
      <w:r>
        <w:rPr>
          <w:rFonts w:asciiTheme="majorBidi" w:hAnsiTheme="majorBidi" w:cstheme="majorBidi"/>
          <w:noProof/>
          <w:sz w:val="20"/>
          <w:szCs w:val="20"/>
        </w:rPr>
        <w:drawing>
          <wp:inline distT="0" distB="0" distL="0" distR="0">
            <wp:extent cx="3048635" cy="11899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74A33B.tmp"/>
                    <pic:cNvPicPr/>
                  </pic:nvPicPr>
                  <pic:blipFill>
                    <a:blip r:embed="rId17" cstate="print">
                      <a:extLst>
                        <a:ext uri="{BEBA8EAE-BF5A-486C-A8C5-ECC9F3942E4B}">
                          <a14:imgProps xmlns:a14="http://schemas.microsoft.com/office/drawing/2010/main">
                            <a14:imgLayer r:embed="rId18">
                              <a14:imgEffect>
                                <a14:sharpenSoften amount="50000"/>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3048635" cy="1189990"/>
                    </a:xfrm>
                    <a:prstGeom prst="rect">
                      <a:avLst/>
                    </a:prstGeom>
                  </pic:spPr>
                </pic:pic>
              </a:graphicData>
            </a:graphic>
          </wp:inline>
        </w:drawing>
      </w:r>
    </w:p>
    <w:p w:rsidR="00E26A91" w:rsidRPr="00E26A91" w:rsidRDefault="00E26A91" w:rsidP="00E26A91">
      <w:pPr>
        <w:bidi w:val="0"/>
        <w:spacing w:line="240" w:lineRule="auto"/>
        <w:jc w:val="both"/>
        <w:rPr>
          <w:rFonts w:asciiTheme="majorBidi" w:hAnsiTheme="majorBidi" w:cstheme="majorBidi"/>
          <w:sz w:val="20"/>
          <w:szCs w:val="20"/>
        </w:rPr>
      </w:pPr>
      <w:r w:rsidRPr="00E26A91">
        <w:rPr>
          <w:rFonts w:asciiTheme="majorBidi" w:hAnsiTheme="majorBidi" w:cstheme="majorBidi"/>
          <w:sz w:val="20"/>
          <w:szCs w:val="20"/>
        </w:rPr>
        <w:t>whereas:</w:t>
      </w:r>
    </w:p>
    <w:p w:rsidR="00E26A91" w:rsidRDefault="00E26A91" w:rsidP="00E26A91">
      <w:pPr>
        <w:bidi w:val="0"/>
        <w:spacing w:line="240" w:lineRule="auto"/>
        <w:jc w:val="both"/>
        <w:rPr>
          <w:rFonts w:asciiTheme="majorBidi" w:hAnsiTheme="majorBidi" w:cstheme="majorBidi"/>
          <w:sz w:val="20"/>
          <w:szCs w:val="20"/>
        </w:rPr>
      </w:pPr>
      <w:r>
        <w:rPr>
          <w:rFonts w:asciiTheme="majorBidi" w:hAnsiTheme="majorBidi" w:cstheme="majorBidi"/>
          <w:sz w:val="20"/>
          <w:szCs w:val="20"/>
        </w:rPr>
        <w:t>D:</w:t>
      </w:r>
      <w:r w:rsidRPr="00E26A91">
        <w:rPr>
          <w:rFonts w:asciiTheme="majorBidi" w:hAnsiTheme="majorBidi" w:cstheme="majorBidi"/>
          <w:sz w:val="20"/>
          <w:szCs w:val="20"/>
        </w:rPr>
        <w:t>Expected value of decision if full information is available</w:t>
      </w:r>
    </w:p>
    <w:p w:rsidR="00CC4D89" w:rsidRDefault="00E26A91" w:rsidP="00E26A91">
      <w:pPr>
        <w:bidi w:val="0"/>
        <w:spacing w:line="240" w:lineRule="auto"/>
        <w:jc w:val="both"/>
        <w:rPr>
          <w:rFonts w:asciiTheme="majorBidi" w:hAnsiTheme="majorBidi" w:cstheme="majorBidi"/>
          <w:sz w:val="20"/>
          <w:szCs w:val="20"/>
        </w:rPr>
      </w:pPr>
      <w:r w:rsidRPr="00E26A91">
        <w:rPr>
          <w:rFonts w:asciiTheme="majorBidi" w:hAnsiTheme="majorBidi" w:cstheme="majorBidi"/>
          <w:sz w:val="20"/>
          <w:szCs w:val="20"/>
        </w:rPr>
        <w:t>The value of the complete information contained in the knowledge acquired by the decision maker includes the difference between the expected value of the decision with full information and the expected value before full information is available (Max.EMV). That is, the value of the full information in the case of revenue is as follows:</w:t>
      </w:r>
    </w:p>
    <w:p w:rsidR="00E26A91" w:rsidRPr="00E26A91" w:rsidRDefault="00E26A91" w:rsidP="00E26A91">
      <w:pPr>
        <w:bidi w:val="0"/>
        <w:spacing w:line="240" w:lineRule="auto"/>
        <w:jc w:val="lowKashida"/>
        <w:rPr>
          <w:rFonts w:ascii="Cambria Math" w:hAnsi="Cambria Math" w:cs="Times New Roman"/>
          <w:sz w:val="20"/>
          <w:szCs w:val="20"/>
          <w:oMath/>
        </w:rPr>
      </w:pPr>
      <m:oMathPara>
        <m:oMath>
          <m:r>
            <m:rPr>
              <m:sty m:val="p"/>
            </m:rPr>
            <w:rPr>
              <w:rFonts w:ascii="Cambria Math" w:hAnsi="Cambria Math" w:cs="Times New Roman"/>
              <w:sz w:val="20"/>
              <w:szCs w:val="20"/>
            </w:rPr>
            <m:t xml:space="preserve">    EVPI=D-Max.EMV </m:t>
          </m:r>
          <m:r>
            <m:rPr>
              <m:sty m:val="p"/>
            </m:rPr>
            <w:rPr>
              <w:rFonts w:ascii="Cambria Math" w:hAnsi="Cambria Math" w:cs="Times New Roman" w:hint="cs"/>
              <w:sz w:val="20"/>
              <w:szCs w:val="20"/>
              <w:rtl/>
            </w:rPr>
            <m:t xml:space="preserve"> </m:t>
          </m:r>
          <m:r>
            <m:rPr>
              <m:sty m:val="p"/>
            </m:rPr>
            <w:rPr>
              <w:rFonts w:ascii="Cambria Math" w:hAnsi="Cambria Math" w:cs="Times New Roman"/>
              <w:sz w:val="20"/>
              <w:szCs w:val="20"/>
            </w:rPr>
            <m:t xml:space="preserve">    (3)</m:t>
          </m:r>
        </m:oMath>
      </m:oMathPara>
    </w:p>
    <w:p w:rsidR="00E26A91" w:rsidRPr="00E26A91" w:rsidRDefault="00E26A91" w:rsidP="00E26A91">
      <w:pPr>
        <w:bidi w:val="0"/>
        <w:spacing w:line="240" w:lineRule="auto"/>
        <w:jc w:val="both"/>
        <w:rPr>
          <w:rFonts w:asciiTheme="majorBidi" w:hAnsiTheme="majorBidi" w:cstheme="majorBidi"/>
          <w:sz w:val="20"/>
          <w:szCs w:val="20"/>
        </w:rPr>
      </w:pPr>
      <w:r w:rsidRPr="00E26A91">
        <w:rPr>
          <w:rFonts w:asciiTheme="majorBidi" w:hAnsiTheme="majorBidi" w:cstheme="majorBidi"/>
          <w:sz w:val="20"/>
          <w:szCs w:val="20"/>
        </w:rPr>
        <w:t>Where as:</w:t>
      </w:r>
    </w:p>
    <w:p w:rsidR="00E26A91" w:rsidRPr="00E26A91" w:rsidRDefault="00E26A91" w:rsidP="00E26A91">
      <w:pPr>
        <w:bidi w:val="0"/>
        <w:spacing w:line="240" w:lineRule="auto"/>
        <w:jc w:val="both"/>
        <w:rPr>
          <w:rFonts w:asciiTheme="majorBidi" w:hAnsiTheme="majorBidi" w:cstheme="majorBidi"/>
          <w:sz w:val="20"/>
          <w:szCs w:val="20"/>
        </w:rPr>
      </w:pPr>
      <w:r w:rsidRPr="00E26A91">
        <w:rPr>
          <w:rFonts w:asciiTheme="majorBidi" w:hAnsiTheme="majorBidi" w:cstheme="majorBidi"/>
          <w:sz w:val="20"/>
          <w:szCs w:val="20"/>
        </w:rPr>
        <w:t>EVPI: Current expected value criterion for complete information</w:t>
      </w:r>
    </w:p>
    <w:p w:rsidR="00E26A91" w:rsidRDefault="00E26A91" w:rsidP="00E26A91">
      <w:pPr>
        <w:bidi w:val="0"/>
        <w:spacing w:line="240" w:lineRule="auto"/>
        <w:jc w:val="both"/>
        <w:rPr>
          <w:rFonts w:asciiTheme="majorBidi" w:hAnsiTheme="majorBidi" w:cstheme="majorBidi"/>
          <w:sz w:val="20"/>
          <w:szCs w:val="20"/>
        </w:rPr>
      </w:pPr>
      <w:r w:rsidRPr="00E26A91">
        <w:rPr>
          <w:rFonts w:asciiTheme="majorBidi" w:hAnsiTheme="majorBidi" w:cstheme="majorBidi"/>
          <w:sz w:val="20"/>
          <w:szCs w:val="20"/>
        </w:rPr>
        <w:t>EMV:  Expected Financial Value Standard</w:t>
      </w:r>
    </w:p>
    <w:p w:rsidR="000761E0" w:rsidRPr="000761E0" w:rsidRDefault="000761E0" w:rsidP="000761E0">
      <w:pPr>
        <w:bidi w:val="0"/>
        <w:spacing w:line="240" w:lineRule="auto"/>
        <w:jc w:val="both"/>
        <w:rPr>
          <w:rFonts w:asciiTheme="majorBidi" w:hAnsiTheme="majorBidi" w:cstheme="majorBidi"/>
          <w:b/>
          <w:bCs/>
          <w:sz w:val="20"/>
          <w:szCs w:val="20"/>
        </w:rPr>
      </w:pPr>
      <w:r w:rsidRPr="000761E0">
        <w:rPr>
          <w:rFonts w:asciiTheme="majorBidi" w:hAnsiTheme="majorBidi" w:cstheme="majorBidi"/>
          <w:b/>
          <w:bCs/>
          <w:sz w:val="20"/>
          <w:szCs w:val="20"/>
        </w:rPr>
        <w:t>3) Lost Opportunity Opportunity Standard: Expected Opportunity Loss (E0L)</w:t>
      </w:r>
    </w:p>
    <w:p w:rsidR="000761E0" w:rsidRPr="000761E0" w:rsidRDefault="000761E0" w:rsidP="000761E0">
      <w:pPr>
        <w:bidi w:val="0"/>
        <w:spacing w:line="240" w:lineRule="auto"/>
        <w:jc w:val="both"/>
        <w:rPr>
          <w:rFonts w:asciiTheme="majorBidi" w:hAnsiTheme="majorBidi" w:cstheme="majorBidi"/>
          <w:sz w:val="20"/>
          <w:szCs w:val="20"/>
        </w:rPr>
      </w:pPr>
      <w:r w:rsidRPr="000761E0">
        <w:rPr>
          <w:rFonts w:asciiTheme="majorBidi" w:hAnsiTheme="majorBidi" w:cstheme="majorBidi"/>
          <w:sz w:val="20"/>
          <w:szCs w:val="20"/>
        </w:rPr>
        <w:t>      In practice, the decision maker seeks to maximize the expected financial value (EMV) of any process, by minimizing or minimizing the lost opportunity value and by relying on a mathematical method of its components to construct and design the so-called regret matrix, (Taghavifard et al., 2009, p10-11). The lost opportunity is calculated by the following steps (Taghavifard et al., 2009, p10-11)</w:t>
      </w:r>
    </w:p>
    <w:p w:rsidR="000761E0" w:rsidRPr="001A45C6" w:rsidRDefault="000761E0" w:rsidP="001A45C6">
      <w:pPr>
        <w:pStyle w:val="ListParagraph"/>
        <w:numPr>
          <w:ilvl w:val="0"/>
          <w:numId w:val="22"/>
        </w:numPr>
        <w:bidi w:val="0"/>
        <w:spacing w:line="240" w:lineRule="auto"/>
        <w:ind w:left="284" w:hanging="284"/>
        <w:jc w:val="both"/>
        <w:rPr>
          <w:rFonts w:asciiTheme="majorBidi" w:hAnsiTheme="majorBidi" w:cstheme="majorBidi"/>
          <w:sz w:val="20"/>
          <w:szCs w:val="20"/>
        </w:rPr>
      </w:pPr>
      <w:r w:rsidRPr="001A45C6">
        <w:rPr>
          <w:rFonts w:asciiTheme="majorBidi" w:hAnsiTheme="majorBidi" w:cstheme="majorBidi"/>
          <w:sz w:val="20"/>
          <w:szCs w:val="20"/>
        </w:rPr>
        <w:t>Identifying and regulating remorse based on the development of data that treats each state of nature as a column in that matrix, and subtracting all the values ​​in that column from the largest value present in them.</w:t>
      </w:r>
    </w:p>
    <w:p w:rsidR="000761E0" w:rsidRPr="001A45C6" w:rsidRDefault="000761E0" w:rsidP="001A45C6">
      <w:pPr>
        <w:pStyle w:val="ListParagraph"/>
        <w:numPr>
          <w:ilvl w:val="0"/>
          <w:numId w:val="22"/>
        </w:numPr>
        <w:bidi w:val="0"/>
        <w:spacing w:line="240" w:lineRule="auto"/>
        <w:ind w:left="284" w:hanging="284"/>
        <w:jc w:val="both"/>
        <w:rPr>
          <w:rFonts w:asciiTheme="majorBidi" w:hAnsiTheme="majorBidi" w:cstheme="majorBidi"/>
          <w:sz w:val="20"/>
          <w:szCs w:val="20"/>
        </w:rPr>
      </w:pPr>
      <w:r w:rsidRPr="001A45C6">
        <w:rPr>
          <w:rFonts w:asciiTheme="majorBidi" w:hAnsiTheme="majorBidi" w:cstheme="majorBidi"/>
          <w:sz w:val="20"/>
          <w:szCs w:val="20"/>
        </w:rPr>
        <w:t>The value of EOL is calculated by multiplying the values ​​obtained from the regret matrix above in the probability of achieving each of the states of nature, and then collecting the results in all the columns of the matrix.</w:t>
      </w:r>
    </w:p>
    <w:p w:rsidR="000761E0" w:rsidRPr="001A45C6" w:rsidRDefault="001A45C6" w:rsidP="001A45C6">
      <w:pPr>
        <w:pStyle w:val="ListParagraph"/>
        <w:numPr>
          <w:ilvl w:val="0"/>
          <w:numId w:val="22"/>
        </w:numPr>
        <w:bidi w:val="0"/>
        <w:spacing w:line="240" w:lineRule="auto"/>
        <w:ind w:left="284" w:hanging="284"/>
        <w:jc w:val="both"/>
        <w:rPr>
          <w:rFonts w:asciiTheme="majorBidi" w:hAnsiTheme="majorBidi" w:cstheme="majorBidi"/>
          <w:sz w:val="20"/>
          <w:szCs w:val="20"/>
        </w:rPr>
      </w:pPr>
      <w:r w:rsidRPr="001A45C6">
        <w:rPr>
          <w:rFonts w:asciiTheme="majorBidi" w:hAnsiTheme="majorBidi" w:cstheme="majorBidi"/>
          <w:sz w:val="20"/>
          <w:szCs w:val="20"/>
        </w:rPr>
        <w:t xml:space="preserve"> </w:t>
      </w:r>
      <w:r w:rsidR="000761E0" w:rsidRPr="001A45C6">
        <w:rPr>
          <w:rFonts w:asciiTheme="majorBidi" w:hAnsiTheme="majorBidi" w:cstheme="majorBidi"/>
          <w:sz w:val="20"/>
          <w:szCs w:val="20"/>
        </w:rPr>
        <w:t>the selection of the state of nature of lower value (EOL).</w:t>
      </w:r>
      <w:r w:rsidRPr="001A45C6">
        <w:rPr>
          <w:rFonts w:asciiTheme="majorBidi" w:hAnsiTheme="majorBidi" w:cstheme="majorBidi"/>
          <w:sz w:val="20"/>
          <w:szCs w:val="20"/>
        </w:rPr>
        <w:t xml:space="preserve"> </w:t>
      </w:r>
      <w:r w:rsidR="000761E0" w:rsidRPr="001A45C6">
        <w:rPr>
          <w:rFonts w:asciiTheme="majorBidi" w:hAnsiTheme="majorBidi" w:cstheme="majorBidi"/>
          <w:sz w:val="20"/>
          <w:szCs w:val="20"/>
        </w:rPr>
        <w:t>It should be noted that the fundamental mathematical relationship on which EOL is calculated is as follows (Rokendro, 2012, p107):</w:t>
      </w:r>
    </w:p>
    <w:p w:rsidR="001A45C6" w:rsidRPr="001A45C6" w:rsidRDefault="001A45C6" w:rsidP="001A45C6">
      <w:pPr>
        <w:bidi w:val="0"/>
        <w:spacing w:line="240" w:lineRule="auto"/>
        <w:jc w:val="center"/>
        <w:rPr>
          <w:rFonts w:asciiTheme="majorBidi" w:hAnsiTheme="majorBidi" w:cstheme="majorBidi"/>
          <w:sz w:val="20"/>
          <w:szCs w:val="20"/>
          <w:rtl/>
        </w:rPr>
      </w:pPr>
      <m:oMath>
        <m:r>
          <m:rPr>
            <m:sty m:val="p"/>
          </m:rPr>
          <w:rPr>
            <w:rFonts w:ascii="Cambria Math" w:hAnsi="Cambria Math" w:cstheme="majorBidi"/>
            <w:sz w:val="20"/>
            <w:szCs w:val="20"/>
          </w:rPr>
          <m:t>EOL</m:t>
        </m:r>
        <m:d>
          <m:dPr>
            <m:ctrlPr>
              <w:rPr>
                <w:rFonts w:ascii="Cambria Math" w:hAnsi="Cambria Math" w:cstheme="majorBidi"/>
                <w:sz w:val="20"/>
                <w:szCs w:val="20"/>
              </w:rPr>
            </m:ctrlPr>
          </m:dPr>
          <m:e>
            <m:r>
              <m:rPr>
                <m:sty m:val="p"/>
              </m:rPr>
              <w:rPr>
                <w:rFonts w:ascii="Cambria Math" w:hAnsi="Cambria Math" w:cstheme="majorBidi"/>
                <w:sz w:val="20"/>
                <w:szCs w:val="20"/>
              </w:rPr>
              <m:t>j</m:t>
            </m:r>
          </m:e>
        </m:d>
        <m:r>
          <m:rPr>
            <m:sty m:val="p"/>
          </m:rPr>
          <w:rPr>
            <w:rFonts w:ascii="Cambria Math" w:hAnsi="Cambria Math" w:cstheme="majorBidi"/>
            <w:sz w:val="20"/>
            <w:szCs w:val="20"/>
          </w:rPr>
          <m:t>=</m:t>
        </m:r>
        <m:nary>
          <m:naryPr>
            <m:chr m:val="∑"/>
            <m:limLoc m:val="undOvr"/>
            <m:ctrlPr>
              <w:rPr>
                <w:rFonts w:ascii="Cambria Math" w:hAnsi="Cambria Math" w:cstheme="majorBidi"/>
                <w:sz w:val="20"/>
                <w:szCs w:val="20"/>
              </w:rPr>
            </m:ctrlPr>
          </m:naryPr>
          <m:sub>
            <m:r>
              <m:rPr>
                <m:sty m:val="p"/>
              </m:rPr>
              <w:rPr>
                <w:rFonts w:ascii="Cambria Math" w:hAnsi="Cambria Math" w:cstheme="majorBidi"/>
                <w:sz w:val="20"/>
                <w:szCs w:val="20"/>
              </w:rPr>
              <m:t>i=1</m:t>
            </m:r>
          </m:sub>
          <m:sup>
            <m:r>
              <m:rPr>
                <m:sty m:val="p"/>
              </m:rPr>
              <w:rPr>
                <w:rFonts w:ascii="Cambria Math" w:hAnsi="Cambria Math" w:cstheme="majorBidi"/>
                <w:sz w:val="20"/>
                <w:szCs w:val="20"/>
              </w:rPr>
              <m:t>N</m:t>
            </m:r>
          </m:sup>
          <m:e>
            <m:r>
              <m:rPr>
                <m:sty m:val="p"/>
              </m:rPr>
              <w:rPr>
                <w:rFonts w:ascii="Cambria Math" w:hAnsi="Cambria Math" w:cstheme="majorBidi"/>
                <w:sz w:val="20"/>
                <w:szCs w:val="20"/>
              </w:rPr>
              <m:t>Lijpi</m:t>
            </m:r>
          </m:e>
        </m:nary>
      </m:oMath>
      <w:r>
        <w:rPr>
          <w:rFonts w:asciiTheme="majorBidi" w:eastAsiaTheme="minorEastAsia" w:hAnsiTheme="majorBidi" w:cstheme="majorBidi"/>
          <w:sz w:val="20"/>
          <w:szCs w:val="20"/>
        </w:rPr>
        <w:t xml:space="preserve">    (4)</w:t>
      </w:r>
    </w:p>
    <w:p w:rsidR="000761E0" w:rsidRPr="000761E0" w:rsidRDefault="000761E0" w:rsidP="000761E0">
      <w:pPr>
        <w:bidi w:val="0"/>
        <w:spacing w:line="240" w:lineRule="auto"/>
        <w:jc w:val="both"/>
        <w:rPr>
          <w:rFonts w:asciiTheme="majorBidi" w:hAnsiTheme="majorBidi" w:cstheme="majorBidi"/>
          <w:sz w:val="20"/>
          <w:szCs w:val="20"/>
        </w:rPr>
      </w:pPr>
      <w:r w:rsidRPr="000761E0">
        <w:rPr>
          <w:rFonts w:asciiTheme="majorBidi" w:hAnsiTheme="majorBidi" w:cstheme="majorBidi"/>
          <w:sz w:val="20"/>
          <w:szCs w:val="20"/>
        </w:rPr>
        <w:t>whereas:</w:t>
      </w:r>
    </w:p>
    <w:p w:rsidR="000761E0" w:rsidRPr="000761E0" w:rsidRDefault="000761E0" w:rsidP="000761E0">
      <w:pPr>
        <w:bidi w:val="0"/>
        <w:spacing w:line="240" w:lineRule="auto"/>
        <w:jc w:val="both"/>
        <w:rPr>
          <w:rFonts w:asciiTheme="majorBidi" w:hAnsiTheme="majorBidi" w:cstheme="majorBidi"/>
          <w:sz w:val="20"/>
          <w:szCs w:val="20"/>
        </w:rPr>
      </w:pPr>
      <w:r w:rsidRPr="000761E0">
        <w:rPr>
          <w:rFonts w:asciiTheme="majorBidi" w:hAnsiTheme="majorBidi" w:cstheme="majorBidi"/>
          <w:sz w:val="20"/>
          <w:szCs w:val="20"/>
        </w:rPr>
        <w:t>EOL</w:t>
      </w:r>
      <w:r w:rsidR="001A45C6">
        <w:rPr>
          <w:rFonts w:asciiTheme="majorBidi" w:hAnsiTheme="majorBidi" w:cstheme="majorBidi"/>
          <w:sz w:val="20"/>
          <w:szCs w:val="20"/>
        </w:rPr>
        <w:t>(j)</w:t>
      </w:r>
      <w:r w:rsidRPr="000761E0">
        <w:rPr>
          <w:rFonts w:asciiTheme="majorBidi" w:hAnsiTheme="majorBidi" w:cstheme="majorBidi"/>
          <w:sz w:val="20"/>
          <w:szCs w:val="20"/>
        </w:rPr>
        <w:t xml:space="preserve"> = the lost opportunity criterion for selected decision alternatives.</w:t>
      </w:r>
    </w:p>
    <w:p w:rsidR="000761E0" w:rsidRPr="000761E0" w:rsidRDefault="000761E0" w:rsidP="000761E0">
      <w:pPr>
        <w:bidi w:val="0"/>
        <w:spacing w:line="240" w:lineRule="auto"/>
        <w:jc w:val="both"/>
        <w:rPr>
          <w:rFonts w:asciiTheme="majorBidi" w:hAnsiTheme="majorBidi" w:cstheme="majorBidi"/>
          <w:sz w:val="20"/>
          <w:szCs w:val="20"/>
        </w:rPr>
      </w:pPr>
      <w:r w:rsidRPr="000761E0">
        <w:rPr>
          <w:rFonts w:asciiTheme="majorBidi" w:hAnsiTheme="majorBidi" w:cstheme="majorBidi"/>
          <w:sz w:val="20"/>
          <w:szCs w:val="20"/>
        </w:rPr>
        <w:t>Lij = The lost opportunity resulting when the nature state of type (i) occurs.</w:t>
      </w:r>
    </w:p>
    <w:p w:rsidR="000761E0" w:rsidRPr="000761E0" w:rsidRDefault="000761E0" w:rsidP="000761E0">
      <w:pPr>
        <w:bidi w:val="0"/>
        <w:spacing w:line="240" w:lineRule="auto"/>
        <w:jc w:val="both"/>
        <w:rPr>
          <w:rFonts w:asciiTheme="majorBidi" w:hAnsiTheme="majorBidi" w:cstheme="majorBidi"/>
          <w:sz w:val="20"/>
          <w:szCs w:val="20"/>
        </w:rPr>
      </w:pPr>
      <w:r w:rsidRPr="000761E0">
        <w:rPr>
          <w:rFonts w:asciiTheme="majorBidi" w:hAnsiTheme="majorBidi" w:cstheme="majorBidi"/>
          <w:sz w:val="20"/>
          <w:szCs w:val="20"/>
        </w:rPr>
        <w:t>Pi = probability of state of nature of type (i).</w:t>
      </w:r>
    </w:p>
    <w:p w:rsidR="000761E0" w:rsidRPr="000761E0" w:rsidRDefault="000761E0" w:rsidP="000761E0">
      <w:pPr>
        <w:bidi w:val="0"/>
        <w:spacing w:line="240" w:lineRule="auto"/>
        <w:jc w:val="both"/>
        <w:rPr>
          <w:rFonts w:asciiTheme="majorBidi" w:hAnsiTheme="majorBidi" w:cstheme="majorBidi"/>
          <w:sz w:val="20"/>
          <w:szCs w:val="20"/>
        </w:rPr>
      </w:pPr>
      <w:r w:rsidRPr="000761E0">
        <w:rPr>
          <w:rFonts w:asciiTheme="majorBidi" w:hAnsiTheme="majorBidi" w:cstheme="majorBidi"/>
          <w:sz w:val="20"/>
          <w:szCs w:val="20"/>
        </w:rPr>
        <w:t>N = number of states of nature.</w:t>
      </w:r>
    </w:p>
    <w:p w:rsidR="000761E0" w:rsidRDefault="000761E0" w:rsidP="000761E0">
      <w:pPr>
        <w:bidi w:val="0"/>
        <w:spacing w:line="240" w:lineRule="auto"/>
        <w:jc w:val="both"/>
        <w:rPr>
          <w:rFonts w:asciiTheme="majorBidi" w:hAnsiTheme="majorBidi" w:cstheme="majorBidi"/>
          <w:sz w:val="20"/>
          <w:szCs w:val="20"/>
        </w:rPr>
      </w:pPr>
      <w:r w:rsidRPr="000761E0">
        <w:rPr>
          <w:rFonts w:asciiTheme="majorBidi" w:hAnsiTheme="majorBidi" w:cstheme="majorBidi"/>
          <w:sz w:val="20"/>
          <w:szCs w:val="20"/>
        </w:rPr>
        <w:t>Note that the state of nature with the lowest EOL value is selected as the best alternative on which to base the decision.</w:t>
      </w:r>
    </w:p>
    <w:p w:rsidR="00421997" w:rsidRDefault="00421997" w:rsidP="00421997">
      <w:pPr>
        <w:pStyle w:val="ListParagraph"/>
        <w:numPr>
          <w:ilvl w:val="0"/>
          <w:numId w:val="1"/>
        </w:numPr>
        <w:bidi w:val="0"/>
        <w:spacing w:line="240" w:lineRule="auto"/>
        <w:ind w:left="284" w:hanging="284"/>
        <w:jc w:val="both"/>
        <w:rPr>
          <w:rFonts w:asciiTheme="majorBidi" w:hAnsiTheme="majorBidi" w:cstheme="majorBidi"/>
          <w:b/>
          <w:bCs/>
          <w:sz w:val="20"/>
          <w:szCs w:val="20"/>
        </w:rPr>
      </w:pPr>
      <w:r w:rsidRPr="00421997">
        <w:rPr>
          <w:rFonts w:asciiTheme="majorBidi" w:hAnsiTheme="majorBidi" w:cstheme="majorBidi"/>
          <w:b/>
          <w:bCs/>
          <w:sz w:val="20"/>
          <w:szCs w:val="20"/>
        </w:rPr>
        <w:t>Practical side of the study</w:t>
      </w:r>
    </w:p>
    <w:p w:rsidR="00421997" w:rsidRDefault="00421997" w:rsidP="00421997">
      <w:pPr>
        <w:pStyle w:val="ListParagraph"/>
        <w:numPr>
          <w:ilvl w:val="1"/>
          <w:numId w:val="1"/>
        </w:numPr>
        <w:bidi w:val="0"/>
        <w:spacing w:line="240" w:lineRule="auto"/>
        <w:ind w:left="567"/>
        <w:jc w:val="both"/>
        <w:rPr>
          <w:rFonts w:asciiTheme="majorBidi" w:hAnsiTheme="majorBidi" w:cstheme="majorBidi"/>
          <w:b/>
          <w:bCs/>
          <w:sz w:val="20"/>
          <w:szCs w:val="20"/>
        </w:rPr>
      </w:pPr>
      <w:r w:rsidRPr="00421997">
        <w:rPr>
          <w:rFonts w:asciiTheme="majorBidi" w:hAnsiTheme="majorBidi" w:cstheme="majorBidi"/>
          <w:b/>
          <w:bCs/>
          <w:sz w:val="20"/>
          <w:szCs w:val="20"/>
        </w:rPr>
        <w:t>About Gulf Business Bank</w:t>
      </w:r>
    </w:p>
    <w:p w:rsidR="00421997" w:rsidRPr="00421997" w:rsidRDefault="00421997" w:rsidP="00421997">
      <w:pPr>
        <w:bidi w:val="0"/>
        <w:spacing w:line="240" w:lineRule="auto"/>
        <w:jc w:val="both"/>
        <w:rPr>
          <w:rFonts w:asciiTheme="majorBidi" w:hAnsiTheme="majorBidi" w:cstheme="majorBidi"/>
          <w:sz w:val="20"/>
          <w:szCs w:val="20"/>
        </w:rPr>
      </w:pPr>
      <w:r w:rsidRPr="00421997">
        <w:rPr>
          <w:rFonts w:asciiTheme="majorBidi" w:hAnsiTheme="majorBidi" w:cstheme="majorBidi"/>
          <w:sz w:val="20"/>
          <w:szCs w:val="20"/>
        </w:rPr>
        <w:t>Gulf Commercial Bank is a private shareholding company with paid up capital of 300 billion Iraqi Dinars. Paid up Capital I.D.300 Billion</w:t>
      </w:r>
    </w:p>
    <w:p w:rsidR="00421997" w:rsidRDefault="00421997" w:rsidP="00421997">
      <w:pPr>
        <w:bidi w:val="0"/>
        <w:spacing w:line="240" w:lineRule="auto"/>
        <w:jc w:val="both"/>
        <w:rPr>
          <w:rFonts w:asciiTheme="majorBidi" w:hAnsiTheme="majorBidi" w:cstheme="majorBidi"/>
          <w:sz w:val="20"/>
          <w:szCs w:val="20"/>
        </w:rPr>
      </w:pPr>
      <w:r w:rsidRPr="00421997">
        <w:rPr>
          <w:rFonts w:asciiTheme="majorBidi" w:hAnsiTheme="majorBidi" w:cstheme="majorBidi"/>
          <w:sz w:val="20"/>
          <w:szCs w:val="20"/>
        </w:rPr>
        <w:t>      The main location of the company is located in the Gulf region. It opened in Baghdad a main branch after 2003, and has opened several branches in the Iraqi provinces, including the province of Najaf, where he had two branches, and in 2006 merged into one branch. The bank conducts all banking operations. As a private business organization, the main motive of these banking operations is to achieve maximum returns and profits. Therefore, the Bank, through its various management structures, looks for opportunities and future alternatives (risk selcer) that achieve the highest financial benefits and profits. On this basis, and through the field visit to the branch of the bank mentioned in the province of Najaf, was briefed on the types of future strategies that the bank is looking at in order to raise the banking returns to the highest possible level.</w:t>
      </w:r>
    </w:p>
    <w:p w:rsidR="00937438" w:rsidRDefault="00937438" w:rsidP="00937438">
      <w:pPr>
        <w:pStyle w:val="ListParagraph"/>
        <w:numPr>
          <w:ilvl w:val="1"/>
          <w:numId w:val="1"/>
        </w:numPr>
        <w:bidi w:val="0"/>
        <w:spacing w:line="240" w:lineRule="auto"/>
        <w:ind w:left="284" w:hanging="284"/>
        <w:jc w:val="both"/>
        <w:rPr>
          <w:rFonts w:asciiTheme="majorBidi" w:hAnsiTheme="majorBidi" w:cstheme="majorBidi"/>
          <w:b/>
          <w:bCs/>
          <w:sz w:val="20"/>
          <w:szCs w:val="20"/>
        </w:rPr>
      </w:pPr>
      <w:r w:rsidRPr="00937438">
        <w:rPr>
          <w:rFonts w:asciiTheme="majorBidi" w:hAnsiTheme="majorBidi" w:cstheme="majorBidi"/>
          <w:b/>
          <w:bCs/>
          <w:sz w:val="20"/>
          <w:szCs w:val="20"/>
        </w:rPr>
        <w:t>Alternatives to available strategies (operational and investment)</w:t>
      </w:r>
    </w:p>
    <w:p w:rsidR="00937438" w:rsidRPr="00937438" w:rsidRDefault="00937438" w:rsidP="00937438">
      <w:pPr>
        <w:bidi w:val="0"/>
        <w:spacing w:line="240" w:lineRule="auto"/>
        <w:jc w:val="both"/>
        <w:rPr>
          <w:rFonts w:asciiTheme="majorBidi" w:hAnsiTheme="majorBidi" w:cstheme="majorBidi"/>
          <w:sz w:val="20"/>
          <w:szCs w:val="20"/>
        </w:rPr>
      </w:pPr>
      <w:r w:rsidRPr="00937438">
        <w:rPr>
          <w:rFonts w:asciiTheme="majorBidi" w:hAnsiTheme="majorBidi" w:cstheme="majorBidi"/>
          <w:sz w:val="20"/>
          <w:szCs w:val="20"/>
        </w:rPr>
        <w:t>Through the analysis and the reality of the case of the bank sample of the study, different types of strategies (future projects) have been reviewed, which the bank's management wishes to adopt to face different types of nature situations and estimated probability ratios based on accumulation of knowledge and experience. The objective nature of the target is, as mentioned above, the achievement of the appropriate revenue, which is different levels of revenue, and the probability of achieving it has been estimated and its levels as follows:</w:t>
      </w:r>
    </w:p>
    <w:p w:rsidR="00937438" w:rsidRPr="00937438" w:rsidRDefault="00937438" w:rsidP="00937438">
      <w:pPr>
        <w:pStyle w:val="ListParagraph"/>
        <w:numPr>
          <w:ilvl w:val="0"/>
          <w:numId w:val="23"/>
        </w:numPr>
        <w:bidi w:val="0"/>
        <w:spacing w:line="240" w:lineRule="auto"/>
        <w:ind w:left="426" w:hanging="284"/>
        <w:jc w:val="both"/>
        <w:rPr>
          <w:rFonts w:asciiTheme="majorBidi" w:hAnsiTheme="majorBidi" w:cstheme="majorBidi"/>
          <w:sz w:val="20"/>
          <w:szCs w:val="20"/>
        </w:rPr>
      </w:pPr>
      <w:r>
        <w:rPr>
          <w:rFonts w:asciiTheme="majorBidi" w:hAnsiTheme="majorBidi" w:cstheme="majorBidi"/>
          <w:sz w:val="20"/>
          <w:szCs w:val="20"/>
        </w:rPr>
        <w:t xml:space="preserve">The probability </w:t>
      </w:r>
      <w:r w:rsidRPr="00937438">
        <w:rPr>
          <w:rFonts w:asciiTheme="majorBidi" w:hAnsiTheme="majorBidi" w:cstheme="majorBidi"/>
          <w:sz w:val="20"/>
          <w:szCs w:val="20"/>
        </w:rPr>
        <w:t>of achieving a very high income can be 20%</w:t>
      </w:r>
    </w:p>
    <w:p w:rsidR="00937438" w:rsidRPr="00937438" w:rsidRDefault="00937438" w:rsidP="00937438">
      <w:pPr>
        <w:pStyle w:val="ListParagraph"/>
        <w:numPr>
          <w:ilvl w:val="0"/>
          <w:numId w:val="23"/>
        </w:numPr>
        <w:bidi w:val="0"/>
        <w:spacing w:line="240" w:lineRule="auto"/>
        <w:ind w:left="426" w:hanging="284"/>
        <w:jc w:val="both"/>
        <w:rPr>
          <w:rFonts w:asciiTheme="majorBidi" w:hAnsiTheme="majorBidi" w:cstheme="majorBidi"/>
          <w:sz w:val="20"/>
          <w:szCs w:val="20"/>
        </w:rPr>
      </w:pPr>
      <w:r>
        <w:rPr>
          <w:rFonts w:asciiTheme="majorBidi" w:hAnsiTheme="majorBidi" w:cstheme="majorBidi"/>
          <w:sz w:val="20"/>
          <w:szCs w:val="20"/>
        </w:rPr>
        <w:t xml:space="preserve">The </w:t>
      </w:r>
      <w:r w:rsidRPr="00937438">
        <w:rPr>
          <w:rFonts w:asciiTheme="majorBidi" w:hAnsiTheme="majorBidi" w:cstheme="majorBidi"/>
          <w:sz w:val="20"/>
          <w:szCs w:val="20"/>
        </w:rPr>
        <w:t>probability of achieving high income can be 30%</w:t>
      </w:r>
    </w:p>
    <w:p w:rsidR="00937438" w:rsidRPr="00937438" w:rsidRDefault="00937438" w:rsidP="00937438">
      <w:pPr>
        <w:pStyle w:val="ListParagraph"/>
        <w:numPr>
          <w:ilvl w:val="0"/>
          <w:numId w:val="23"/>
        </w:numPr>
        <w:bidi w:val="0"/>
        <w:spacing w:line="240" w:lineRule="auto"/>
        <w:ind w:left="426" w:hanging="284"/>
        <w:jc w:val="both"/>
        <w:rPr>
          <w:rFonts w:asciiTheme="majorBidi" w:hAnsiTheme="majorBidi" w:cstheme="majorBidi"/>
          <w:sz w:val="20"/>
          <w:szCs w:val="20"/>
        </w:rPr>
      </w:pPr>
      <w:r>
        <w:rPr>
          <w:rFonts w:asciiTheme="majorBidi" w:hAnsiTheme="majorBidi" w:cstheme="majorBidi"/>
          <w:sz w:val="20"/>
          <w:szCs w:val="20"/>
        </w:rPr>
        <w:t xml:space="preserve">The </w:t>
      </w:r>
      <w:r w:rsidRPr="00937438">
        <w:rPr>
          <w:rFonts w:asciiTheme="majorBidi" w:hAnsiTheme="majorBidi" w:cstheme="majorBidi"/>
          <w:sz w:val="20"/>
          <w:szCs w:val="20"/>
        </w:rPr>
        <w:t>probability of achieving an average income can be 15%</w:t>
      </w:r>
    </w:p>
    <w:p w:rsidR="00937438" w:rsidRDefault="00937438" w:rsidP="00937438">
      <w:pPr>
        <w:pStyle w:val="ListParagraph"/>
        <w:numPr>
          <w:ilvl w:val="0"/>
          <w:numId w:val="23"/>
        </w:numPr>
        <w:bidi w:val="0"/>
        <w:spacing w:line="240" w:lineRule="auto"/>
        <w:ind w:left="426" w:hanging="284"/>
        <w:jc w:val="both"/>
        <w:rPr>
          <w:rFonts w:asciiTheme="majorBidi" w:hAnsiTheme="majorBidi" w:cstheme="majorBidi"/>
          <w:sz w:val="20"/>
          <w:szCs w:val="20"/>
        </w:rPr>
      </w:pPr>
      <w:r>
        <w:rPr>
          <w:rFonts w:asciiTheme="majorBidi" w:hAnsiTheme="majorBidi" w:cstheme="majorBidi"/>
          <w:sz w:val="20"/>
          <w:szCs w:val="20"/>
        </w:rPr>
        <w:t xml:space="preserve">The </w:t>
      </w:r>
      <w:r w:rsidRPr="00937438">
        <w:rPr>
          <w:rFonts w:asciiTheme="majorBidi" w:hAnsiTheme="majorBidi" w:cstheme="majorBidi"/>
          <w:sz w:val="20"/>
          <w:szCs w:val="20"/>
        </w:rPr>
        <w:t xml:space="preserve"> probability of achieving a weak income can be 35%</w:t>
      </w:r>
    </w:p>
    <w:p w:rsidR="00937438" w:rsidRDefault="00937438" w:rsidP="00937438">
      <w:pPr>
        <w:bidi w:val="0"/>
        <w:spacing w:line="240" w:lineRule="auto"/>
        <w:jc w:val="both"/>
        <w:rPr>
          <w:rFonts w:asciiTheme="majorBidi" w:hAnsiTheme="majorBidi" w:cstheme="majorBidi"/>
          <w:sz w:val="20"/>
          <w:szCs w:val="20"/>
        </w:rPr>
      </w:pPr>
      <w:r w:rsidRPr="00937438">
        <w:rPr>
          <w:rFonts w:asciiTheme="majorBidi" w:hAnsiTheme="majorBidi" w:cstheme="majorBidi"/>
          <w:sz w:val="20"/>
          <w:szCs w:val="20"/>
        </w:rPr>
        <w:t>In contrast to these four levels of income earning potential, the management of Gulf Bank can adopt the following operational strategies:</w:t>
      </w:r>
    </w:p>
    <w:p w:rsidR="00937438" w:rsidRPr="00937438" w:rsidRDefault="00937438" w:rsidP="00937438">
      <w:pPr>
        <w:pStyle w:val="ListParagraph"/>
        <w:numPr>
          <w:ilvl w:val="0"/>
          <w:numId w:val="24"/>
        </w:numPr>
        <w:bidi w:val="0"/>
        <w:spacing w:line="240" w:lineRule="auto"/>
        <w:ind w:left="426" w:hanging="284"/>
        <w:jc w:val="both"/>
        <w:rPr>
          <w:rFonts w:asciiTheme="majorBidi" w:hAnsiTheme="majorBidi" w:cstheme="majorBidi"/>
          <w:b/>
          <w:bCs/>
          <w:sz w:val="20"/>
          <w:szCs w:val="20"/>
        </w:rPr>
      </w:pPr>
      <w:r w:rsidRPr="00937438">
        <w:rPr>
          <w:rFonts w:asciiTheme="majorBidi" w:hAnsiTheme="majorBidi" w:cstheme="majorBidi"/>
          <w:sz w:val="20"/>
          <w:szCs w:val="20"/>
        </w:rPr>
        <w:t>Use of Visa Card cards in the process of withdrawing revenues in Iraqi currency and in dollars</w:t>
      </w:r>
      <w:r>
        <w:rPr>
          <w:rFonts w:asciiTheme="majorBidi" w:hAnsiTheme="majorBidi" w:cstheme="majorBidi"/>
          <w:b/>
          <w:bCs/>
          <w:sz w:val="20"/>
          <w:szCs w:val="20"/>
        </w:rPr>
        <w:t xml:space="preserve"> </w:t>
      </w:r>
      <w:r w:rsidRPr="00937438">
        <w:rPr>
          <w:rFonts w:asciiTheme="majorBidi" w:hAnsiTheme="majorBidi" w:cstheme="majorBidi"/>
          <w:b/>
          <w:bCs/>
          <w:sz w:val="20"/>
          <w:szCs w:val="20"/>
          <w:u w:val="single"/>
        </w:rPr>
        <w:t>(Strategy   n0.1)</w:t>
      </w:r>
      <w:r>
        <w:rPr>
          <w:rFonts w:asciiTheme="majorBidi" w:hAnsiTheme="majorBidi" w:cstheme="majorBidi"/>
          <w:b/>
          <w:bCs/>
          <w:sz w:val="20"/>
          <w:szCs w:val="20"/>
        </w:rPr>
        <w:t>.</w:t>
      </w:r>
    </w:p>
    <w:p w:rsidR="00937438" w:rsidRPr="00937438" w:rsidRDefault="00937438" w:rsidP="00937438">
      <w:pPr>
        <w:pStyle w:val="ListParagraph"/>
        <w:numPr>
          <w:ilvl w:val="0"/>
          <w:numId w:val="24"/>
        </w:numPr>
        <w:bidi w:val="0"/>
        <w:spacing w:line="240" w:lineRule="auto"/>
        <w:ind w:left="426" w:hanging="284"/>
        <w:jc w:val="both"/>
        <w:rPr>
          <w:rFonts w:asciiTheme="majorBidi" w:hAnsiTheme="majorBidi" w:cstheme="majorBidi"/>
          <w:b/>
          <w:bCs/>
          <w:sz w:val="20"/>
          <w:szCs w:val="20"/>
        </w:rPr>
      </w:pPr>
      <w:r w:rsidRPr="00937438">
        <w:rPr>
          <w:rFonts w:asciiTheme="majorBidi" w:hAnsiTheme="majorBidi" w:cstheme="majorBidi"/>
          <w:sz w:val="20"/>
          <w:szCs w:val="20"/>
        </w:rPr>
        <w:t>Using the Q-card system to pay the salaries of retired customers</w:t>
      </w:r>
      <w:r>
        <w:rPr>
          <w:rFonts w:asciiTheme="majorBidi" w:hAnsiTheme="majorBidi" w:cstheme="majorBidi"/>
          <w:b/>
          <w:bCs/>
          <w:sz w:val="20"/>
          <w:szCs w:val="20"/>
        </w:rPr>
        <w:t xml:space="preserve"> </w:t>
      </w:r>
      <w:r w:rsidRPr="00937438">
        <w:rPr>
          <w:rFonts w:asciiTheme="majorBidi" w:hAnsiTheme="majorBidi" w:cstheme="majorBidi"/>
          <w:b/>
          <w:bCs/>
          <w:sz w:val="20"/>
          <w:szCs w:val="20"/>
          <w:u w:val="single"/>
        </w:rPr>
        <w:t>(Strategy   n0.2).</w:t>
      </w:r>
    </w:p>
    <w:p w:rsidR="00937438" w:rsidRPr="00937438" w:rsidRDefault="00937438" w:rsidP="00937438">
      <w:pPr>
        <w:pStyle w:val="ListParagraph"/>
        <w:numPr>
          <w:ilvl w:val="0"/>
          <w:numId w:val="24"/>
        </w:numPr>
        <w:bidi w:val="0"/>
        <w:spacing w:line="240" w:lineRule="auto"/>
        <w:ind w:left="426" w:hanging="284"/>
        <w:jc w:val="both"/>
        <w:rPr>
          <w:rFonts w:asciiTheme="majorBidi" w:hAnsiTheme="majorBidi" w:cstheme="majorBidi"/>
          <w:b/>
          <w:bCs/>
          <w:sz w:val="20"/>
          <w:szCs w:val="20"/>
        </w:rPr>
      </w:pPr>
      <w:r w:rsidRPr="00937438">
        <w:rPr>
          <w:rFonts w:asciiTheme="majorBidi" w:hAnsiTheme="majorBidi" w:cstheme="majorBidi"/>
          <w:sz w:val="20"/>
          <w:szCs w:val="20"/>
        </w:rPr>
        <w:t>Providing loans for small projects up to JD (15) million with a lease contract</w:t>
      </w:r>
      <w:r>
        <w:rPr>
          <w:rFonts w:asciiTheme="majorBidi" w:hAnsiTheme="majorBidi" w:cstheme="majorBidi"/>
          <w:b/>
          <w:bCs/>
          <w:sz w:val="20"/>
          <w:szCs w:val="20"/>
        </w:rPr>
        <w:t xml:space="preserve"> </w:t>
      </w:r>
      <w:r w:rsidRPr="00937438">
        <w:rPr>
          <w:rFonts w:asciiTheme="majorBidi" w:hAnsiTheme="majorBidi" w:cstheme="majorBidi"/>
          <w:b/>
          <w:bCs/>
          <w:sz w:val="20"/>
          <w:szCs w:val="20"/>
          <w:u w:val="single"/>
        </w:rPr>
        <w:t>(Strategy   n0.3).</w:t>
      </w:r>
    </w:p>
    <w:p w:rsidR="00937438" w:rsidRPr="00937438" w:rsidRDefault="00937438" w:rsidP="00937438">
      <w:pPr>
        <w:pStyle w:val="ListParagraph"/>
        <w:numPr>
          <w:ilvl w:val="0"/>
          <w:numId w:val="24"/>
        </w:numPr>
        <w:bidi w:val="0"/>
        <w:spacing w:line="240" w:lineRule="auto"/>
        <w:ind w:left="426" w:hanging="284"/>
        <w:jc w:val="both"/>
        <w:rPr>
          <w:rFonts w:asciiTheme="majorBidi" w:hAnsiTheme="majorBidi" w:cstheme="majorBidi"/>
          <w:sz w:val="20"/>
          <w:szCs w:val="20"/>
        </w:rPr>
      </w:pPr>
      <w:r w:rsidRPr="00937438">
        <w:rPr>
          <w:rFonts w:asciiTheme="majorBidi" w:hAnsiTheme="majorBidi" w:cstheme="majorBidi"/>
          <w:sz w:val="20"/>
          <w:szCs w:val="20"/>
        </w:rPr>
        <w:t>Providing housing loans up to 50 million with a property under construction</w:t>
      </w:r>
      <w:r>
        <w:rPr>
          <w:rFonts w:asciiTheme="majorBidi" w:hAnsiTheme="majorBidi" w:cstheme="majorBidi"/>
          <w:sz w:val="20"/>
          <w:szCs w:val="20"/>
        </w:rPr>
        <w:t xml:space="preserve"> </w:t>
      </w:r>
      <w:r w:rsidRPr="00937438">
        <w:rPr>
          <w:rFonts w:asciiTheme="majorBidi" w:hAnsiTheme="majorBidi" w:cstheme="majorBidi"/>
          <w:b/>
          <w:bCs/>
          <w:sz w:val="20"/>
          <w:szCs w:val="20"/>
          <w:u w:val="single"/>
        </w:rPr>
        <w:t>(Strategy   n0.4).</w:t>
      </w:r>
    </w:p>
    <w:p w:rsidR="00937438" w:rsidRPr="00937438" w:rsidRDefault="00937438" w:rsidP="00937438">
      <w:pPr>
        <w:pStyle w:val="ListParagraph"/>
        <w:numPr>
          <w:ilvl w:val="0"/>
          <w:numId w:val="24"/>
        </w:numPr>
        <w:bidi w:val="0"/>
        <w:spacing w:line="240" w:lineRule="auto"/>
        <w:ind w:left="426" w:hanging="284"/>
        <w:jc w:val="both"/>
        <w:rPr>
          <w:rFonts w:asciiTheme="majorBidi" w:hAnsiTheme="majorBidi" w:cstheme="majorBidi"/>
          <w:sz w:val="20"/>
          <w:szCs w:val="20"/>
        </w:rPr>
      </w:pPr>
      <w:r w:rsidRPr="00937438">
        <w:rPr>
          <w:rFonts w:asciiTheme="majorBidi" w:hAnsiTheme="majorBidi" w:cstheme="majorBidi"/>
          <w:sz w:val="20"/>
          <w:szCs w:val="20"/>
        </w:rPr>
        <w:t>Opening savings accounts in local currency and hard currency with high interest rates</w:t>
      </w:r>
      <w:r>
        <w:rPr>
          <w:rFonts w:asciiTheme="majorBidi" w:hAnsiTheme="majorBidi" w:cstheme="majorBidi"/>
          <w:sz w:val="20"/>
          <w:szCs w:val="20"/>
        </w:rPr>
        <w:t xml:space="preserve"> </w:t>
      </w:r>
      <w:r w:rsidRPr="00937438">
        <w:rPr>
          <w:rFonts w:asciiTheme="majorBidi" w:hAnsiTheme="majorBidi" w:cstheme="majorBidi"/>
          <w:b/>
          <w:bCs/>
          <w:sz w:val="20"/>
          <w:szCs w:val="20"/>
          <w:u w:val="single"/>
        </w:rPr>
        <w:t>(Strategy   n0.5).</w:t>
      </w:r>
    </w:p>
    <w:p w:rsidR="00937438" w:rsidRPr="00937438" w:rsidRDefault="00937438" w:rsidP="00937438">
      <w:pPr>
        <w:pStyle w:val="ListParagraph"/>
        <w:numPr>
          <w:ilvl w:val="0"/>
          <w:numId w:val="24"/>
        </w:numPr>
        <w:bidi w:val="0"/>
        <w:spacing w:line="240" w:lineRule="auto"/>
        <w:ind w:left="426" w:hanging="284"/>
        <w:jc w:val="both"/>
        <w:rPr>
          <w:rFonts w:asciiTheme="majorBidi" w:hAnsiTheme="majorBidi" w:cstheme="majorBidi"/>
          <w:sz w:val="20"/>
          <w:szCs w:val="20"/>
        </w:rPr>
      </w:pPr>
      <w:r>
        <w:rPr>
          <w:rFonts w:asciiTheme="majorBidi" w:hAnsiTheme="majorBidi" w:cstheme="majorBidi"/>
          <w:sz w:val="20"/>
          <w:szCs w:val="20"/>
        </w:rPr>
        <w:t xml:space="preserve"> </w:t>
      </w:r>
      <w:r w:rsidRPr="00937438">
        <w:rPr>
          <w:rFonts w:asciiTheme="majorBidi" w:hAnsiTheme="majorBidi" w:cstheme="majorBidi"/>
          <w:sz w:val="20"/>
          <w:szCs w:val="20"/>
        </w:rPr>
        <w:t>Adoption of the ATM at the bank and in the commercial sites (malls, tourist sites, etc.)</w:t>
      </w:r>
      <w:r>
        <w:rPr>
          <w:rFonts w:asciiTheme="majorBidi" w:hAnsiTheme="majorBidi" w:cstheme="majorBidi"/>
          <w:sz w:val="20"/>
          <w:szCs w:val="20"/>
        </w:rPr>
        <w:t xml:space="preserve"> </w:t>
      </w:r>
      <w:r w:rsidRPr="00937438">
        <w:rPr>
          <w:rFonts w:asciiTheme="majorBidi" w:hAnsiTheme="majorBidi" w:cstheme="majorBidi"/>
          <w:b/>
          <w:bCs/>
          <w:sz w:val="20"/>
          <w:szCs w:val="20"/>
          <w:u w:val="single"/>
        </w:rPr>
        <w:t>(Strategy   n0.6)</w:t>
      </w:r>
      <w:r>
        <w:rPr>
          <w:rFonts w:asciiTheme="majorBidi" w:hAnsiTheme="majorBidi" w:cstheme="majorBidi"/>
          <w:b/>
          <w:bCs/>
          <w:sz w:val="20"/>
          <w:szCs w:val="20"/>
        </w:rPr>
        <w:t>.</w:t>
      </w:r>
    </w:p>
    <w:p w:rsidR="00937438" w:rsidRPr="00937438" w:rsidRDefault="00937438" w:rsidP="00937438">
      <w:pPr>
        <w:pStyle w:val="ListParagraph"/>
        <w:numPr>
          <w:ilvl w:val="0"/>
          <w:numId w:val="24"/>
        </w:numPr>
        <w:bidi w:val="0"/>
        <w:spacing w:line="240" w:lineRule="auto"/>
        <w:ind w:left="426" w:hanging="284"/>
        <w:jc w:val="both"/>
        <w:rPr>
          <w:rFonts w:asciiTheme="majorBidi" w:hAnsiTheme="majorBidi" w:cstheme="majorBidi"/>
          <w:sz w:val="20"/>
          <w:szCs w:val="20"/>
        </w:rPr>
      </w:pPr>
      <w:r>
        <w:rPr>
          <w:rFonts w:asciiTheme="majorBidi" w:hAnsiTheme="majorBidi" w:cstheme="majorBidi"/>
          <w:sz w:val="20"/>
          <w:szCs w:val="20"/>
        </w:rPr>
        <w:t xml:space="preserve"> </w:t>
      </w:r>
      <w:r w:rsidRPr="00937438">
        <w:rPr>
          <w:rFonts w:asciiTheme="majorBidi" w:hAnsiTheme="majorBidi" w:cstheme="majorBidi"/>
          <w:sz w:val="20"/>
          <w:szCs w:val="20"/>
        </w:rPr>
        <w:t>Providing consumer loans to buy a car or to support a marriage project and so on</w:t>
      </w:r>
      <w:r>
        <w:rPr>
          <w:rFonts w:asciiTheme="majorBidi" w:hAnsiTheme="majorBidi" w:cstheme="majorBidi"/>
          <w:sz w:val="20"/>
          <w:szCs w:val="20"/>
        </w:rPr>
        <w:t xml:space="preserve"> </w:t>
      </w:r>
      <w:r w:rsidRPr="00937438">
        <w:rPr>
          <w:rFonts w:asciiTheme="majorBidi" w:hAnsiTheme="majorBidi" w:cstheme="majorBidi"/>
          <w:b/>
          <w:bCs/>
          <w:sz w:val="20"/>
          <w:szCs w:val="20"/>
          <w:u w:val="single"/>
        </w:rPr>
        <w:t>(Strategy   n0.7).</w:t>
      </w:r>
    </w:p>
    <w:p w:rsidR="00937438" w:rsidRDefault="00937438" w:rsidP="00937438">
      <w:pPr>
        <w:pStyle w:val="ListParagraph"/>
        <w:numPr>
          <w:ilvl w:val="0"/>
          <w:numId w:val="24"/>
        </w:numPr>
        <w:bidi w:val="0"/>
        <w:spacing w:line="240" w:lineRule="auto"/>
        <w:ind w:left="426" w:hanging="284"/>
        <w:jc w:val="both"/>
        <w:rPr>
          <w:rFonts w:asciiTheme="majorBidi" w:hAnsiTheme="majorBidi" w:cstheme="majorBidi"/>
          <w:sz w:val="20"/>
          <w:szCs w:val="20"/>
        </w:rPr>
      </w:pPr>
      <w:r>
        <w:rPr>
          <w:rFonts w:asciiTheme="majorBidi" w:hAnsiTheme="majorBidi" w:cstheme="majorBidi"/>
          <w:sz w:val="20"/>
          <w:szCs w:val="20"/>
        </w:rPr>
        <w:t xml:space="preserve"> </w:t>
      </w:r>
      <w:r w:rsidRPr="00937438">
        <w:rPr>
          <w:rFonts w:asciiTheme="majorBidi" w:hAnsiTheme="majorBidi" w:cstheme="majorBidi"/>
          <w:sz w:val="20"/>
          <w:szCs w:val="20"/>
        </w:rPr>
        <w:t>Opening documentary credits and selling hard currency at competitive prices to import goods and commodities</w:t>
      </w:r>
      <w:r>
        <w:rPr>
          <w:rFonts w:asciiTheme="majorBidi" w:hAnsiTheme="majorBidi" w:cstheme="majorBidi"/>
          <w:sz w:val="20"/>
          <w:szCs w:val="20"/>
        </w:rPr>
        <w:t xml:space="preserve"> </w:t>
      </w:r>
      <w:r w:rsidRPr="00937438">
        <w:rPr>
          <w:rFonts w:asciiTheme="majorBidi" w:hAnsiTheme="majorBidi" w:cstheme="majorBidi"/>
          <w:b/>
          <w:bCs/>
          <w:sz w:val="20"/>
          <w:szCs w:val="20"/>
          <w:u w:val="single"/>
        </w:rPr>
        <w:t>(Strategy   n0.8).</w:t>
      </w:r>
    </w:p>
    <w:p w:rsidR="00CE32E1" w:rsidRDefault="00CE32E1" w:rsidP="00CE32E1">
      <w:pPr>
        <w:pStyle w:val="ListParagraph"/>
        <w:bidi w:val="0"/>
        <w:spacing w:line="240" w:lineRule="auto"/>
        <w:ind w:left="426"/>
        <w:jc w:val="both"/>
        <w:rPr>
          <w:rFonts w:asciiTheme="majorBidi" w:hAnsiTheme="majorBidi" w:cstheme="majorBidi"/>
          <w:sz w:val="20"/>
          <w:szCs w:val="20"/>
        </w:rPr>
      </w:pPr>
    </w:p>
    <w:p w:rsidR="00CE32E1" w:rsidRDefault="00CE32E1" w:rsidP="00CE32E1">
      <w:pPr>
        <w:bidi w:val="0"/>
        <w:spacing w:line="240" w:lineRule="auto"/>
        <w:ind w:left="142"/>
        <w:jc w:val="both"/>
        <w:rPr>
          <w:rFonts w:asciiTheme="majorBidi" w:hAnsiTheme="majorBidi" w:cstheme="majorBidi"/>
          <w:sz w:val="20"/>
          <w:szCs w:val="20"/>
        </w:rPr>
      </w:pPr>
      <w:r w:rsidRPr="00CE32E1">
        <w:rPr>
          <w:rFonts w:asciiTheme="majorBidi" w:hAnsiTheme="majorBidi" w:cstheme="majorBidi"/>
          <w:sz w:val="20"/>
          <w:szCs w:val="20"/>
        </w:rPr>
        <w:t>On the basis of the above strategies against the different possibilities of income-generating levels, Table (2), which expresses estimated estimates of revenues that would be valuable if Gulf Bank management used the previous eight strategies, is formulated:</w:t>
      </w:r>
    </w:p>
    <w:p w:rsidR="00CE32E1" w:rsidRDefault="00CE32E1" w:rsidP="00CE32E1">
      <w:pPr>
        <w:bidi w:val="0"/>
        <w:spacing w:line="240" w:lineRule="auto"/>
        <w:ind w:left="142"/>
        <w:jc w:val="both"/>
        <w:rPr>
          <w:rFonts w:asciiTheme="majorBidi" w:hAnsiTheme="majorBidi" w:cstheme="majorBidi"/>
          <w:sz w:val="20"/>
          <w:szCs w:val="20"/>
        </w:rPr>
      </w:pPr>
    </w:p>
    <w:tbl>
      <w:tblPr>
        <w:tblStyle w:val="TableGrid"/>
        <w:bidiVisual/>
        <w:tblW w:w="0" w:type="auto"/>
        <w:tblInd w:w="514" w:type="dxa"/>
        <w:tblLayout w:type="fixed"/>
        <w:tblLook w:val="04A0" w:firstRow="1" w:lastRow="0" w:firstColumn="1" w:lastColumn="0" w:noHBand="0" w:noVBand="1"/>
      </w:tblPr>
      <w:tblGrid>
        <w:gridCol w:w="709"/>
        <w:gridCol w:w="567"/>
        <w:gridCol w:w="709"/>
        <w:gridCol w:w="567"/>
        <w:gridCol w:w="567"/>
        <w:gridCol w:w="1384"/>
      </w:tblGrid>
      <w:tr w:rsidR="0093626E" w:rsidRPr="00CE32E1" w:rsidTr="0093626E">
        <w:trPr>
          <w:trHeight w:val="557"/>
        </w:trPr>
        <w:tc>
          <w:tcPr>
            <w:tcW w:w="4503"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3626E" w:rsidRPr="00DF2B85" w:rsidRDefault="0093626E" w:rsidP="0093626E">
            <w:pPr>
              <w:autoSpaceDE w:val="0"/>
              <w:autoSpaceDN w:val="0"/>
              <w:bidi w:val="0"/>
              <w:adjustRightInd w:val="0"/>
              <w:jc w:val="center"/>
              <w:rPr>
                <w:rFonts w:ascii="Times New Roman" w:hAnsi="Times New Roman" w:cs="Times New Roman"/>
                <w:b/>
                <w:bCs/>
                <w:sz w:val="20"/>
                <w:szCs w:val="20"/>
              </w:rPr>
            </w:pPr>
            <w:r w:rsidRPr="00DF2B85">
              <w:rPr>
                <w:rFonts w:ascii="Times New Roman" w:hAnsi="Times New Roman" w:cs="Times New Roman"/>
                <w:b/>
                <w:bCs/>
                <w:sz w:val="20"/>
                <w:szCs w:val="20"/>
              </w:rPr>
              <w:t>Table (2): Basic data reflecting expected revenues if the eight strategies are adopted:</w:t>
            </w:r>
          </w:p>
        </w:tc>
      </w:tr>
      <w:tr w:rsidR="0093626E" w:rsidRPr="00CE32E1" w:rsidTr="0093626E">
        <w:trPr>
          <w:trHeight w:val="557"/>
        </w:trPr>
        <w:tc>
          <w:tcPr>
            <w:tcW w:w="3119" w:type="dxa"/>
            <w:gridSpan w:val="5"/>
            <w:tcBorders>
              <w:top w:val="single" w:sz="4" w:space="0" w:color="FFFFFF" w:themeColor="background1"/>
              <w:left w:val="single" w:sz="4" w:space="0" w:color="FFFFFF" w:themeColor="background1"/>
            </w:tcBorders>
            <w:shd w:val="clear" w:color="auto" w:fill="C6D9F1" w:themeFill="text2" w:themeFillTint="33"/>
            <w:vAlign w:val="center"/>
          </w:tcPr>
          <w:p w:rsidR="00CE32E1" w:rsidRPr="0093626E" w:rsidRDefault="00CE32E1" w:rsidP="0093626E">
            <w:pPr>
              <w:autoSpaceDE w:val="0"/>
              <w:autoSpaceDN w:val="0"/>
              <w:bidi w:val="0"/>
              <w:adjustRightInd w:val="0"/>
              <w:jc w:val="center"/>
              <w:rPr>
                <w:rFonts w:ascii="Times New Roman" w:hAnsi="Times New Roman" w:cs="Times New Roman"/>
                <w:b/>
                <w:bCs/>
                <w:sz w:val="18"/>
                <w:szCs w:val="18"/>
                <w:rtl/>
              </w:rPr>
            </w:pPr>
            <w:r w:rsidRPr="0093626E">
              <w:rPr>
                <w:rFonts w:ascii="Times New Roman" w:hAnsi="Times New Roman" w:cs="Times New Roman"/>
                <w:b/>
                <w:bCs/>
                <w:sz w:val="18"/>
                <w:szCs w:val="18"/>
              </w:rPr>
              <w:t>Strategy of Nature</w:t>
            </w:r>
          </w:p>
        </w:tc>
        <w:tc>
          <w:tcPr>
            <w:tcW w:w="1384" w:type="dxa"/>
            <w:vMerge w:val="restart"/>
            <w:tcBorders>
              <w:top w:val="single" w:sz="4" w:space="0" w:color="FFFFFF" w:themeColor="background1"/>
              <w:right w:val="single" w:sz="4" w:space="0" w:color="FFFFFF" w:themeColor="background1"/>
              <w:tl2br w:val="single" w:sz="4" w:space="0" w:color="auto"/>
            </w:tcBorders>
            <w:shd w:val="clear" w:color="auto" w:fill="C6D9F1" w:themeFill="text2" w:themeFillTint="33"/>
            <w:vAlign w:val="center"/>
          </w:tcPr>
          <w:p w:rsidR="0093626E" w:rsidRDefault="0093626E" w:rsidP="0093626E">
            <w:pPr>
              <w:autoSpaceDE w:val="0"/>
              <w:autoSpaceDN w:val="0"/>
              <w:bidi w:val="0"/>
              <w:adjustRightInd w:val="0"/>
              <w:jc w:val="both"/>
              <w:rPr>
                <w:rFonts w:ascii="Times New Roman" w:hAnsi="Times New Roman" w:cs="Times New Roman"/>
                <w:sz w:val="18"/>
                <w:szCs w:val="18"/>
              </w:rPr>
            </w:pPr>
          </w:p>
          <w:p w:rsidR="0093626E" w:rsidRDefault="0093626E" w:rsidP="0093626E">
            <w:pPr>
              <w:autoSpaceDE w:val="0"/>
              <w:autoSpaceDN w:val="0"/>
              <w:bidi w:val="0"/>
              <w:adjustRightInd w:val="0"/>
              <w:jc w:val="both"/>
              <w:rPr>
                <w:rFonts w:ascii="Times New Roman" w:hAnsi="Times New Roman" w:cs="Times New Roman"/>
                <w:sz w:val="18"/>
                <w:szCs w:val="18"/>
              </w:rPr>
            </w:pPr>
          </w:p>
          <w:p w:rsidR="00CE32E1" w:rsidRPr="00CE32E1" w:rsidRDefault="0093626E" w:rsidP="0093626E">
            <w:pPr>
              <w:autoSpaceDE w:val="0"/>
              <w:autoSpaceDN w:val="0"/>
              <w:bidi w:val="0"/>
              <w:adjustRightInd w:val="0"/>
              <w:jc w:val="both"/>
              <w:rPr>
                <w:rFonts w:ascii="Times New Roman" w:hAnsi="Times New Roman" w:cs="Times New Roman"/>
                <w:sz w:val="18"/>
                <w:szCs w:val="18"/>
                <w:rtl/>
              </w:rPr>
            </w:pPr>
            <w:r w:rsidRPr="0093626E">
              <w:rPr>
                <w:rFonts w:ascii="Times New Roman" w:hAnsi="Times New Roman" w:cs="Times New Roman"/>
                <w:noProof/>
                <w:sz w:val="18"/>
                <w:szCs w:val="18"/>
              </w:rPr>
              <mc:AlternateContent>
                <mc:Choice Requires="wps">
                  <w:drawing>
                    <wp:anchor distT="0" distB="0" distL="114300" distR="114300" simplePos="0" relativeHeight="251661312" behindDoc="0" locked="0" layoutInCell="1" allowOverlap="1" wp14:anchorId="5FAD64ED" wp14:editId="1A05D1EF">
                      <wp:simplePos x="0" y="0"/>
                      <wp:positionH relativeFrom="column">
                        <wp:posOffset>41275</wp:posOffset>
                      </wp:positionH>
                      <wp:positionV relativeFrom="paragraph">
                        <wp:posOffset>17145</wp:posOffset>
                      </wp:positionV>
                      <wp:extent cx="1359535" cy="1403985"/>
                      <wp:effectExtent l="166688" t="0" r="254952"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3626395">
                                <a:off x="0" y="0"/>
                                <a:ext cx="1359535" cy="1403985"/>
                              </a:xfrm>
                              <a:prstGeom prst="rect">
                                <a:avLst/>
                              </a:prstGeom>
                              <a:noFill/>
                              <a:ln w="9525">
                                <a:noFill/>
                                <a:miter lim="800000"/>
                                <a:headEnd/>
                                <a:tailEnd/>
                              </a:ln>
                            </wps:spPr>
                            <wps:txbx>
                              <w:txbxContent>
                                <w:p w:rsidR="000E3EDA" w:rsidRPr="0093626E" w:rsidRDefault="000E3EDA" w:rsidP="0093626E">
                                  <w:pPr>
                                    <w:rPr>
                                      <w:b/>
                                      <w:bCs/>
                                    </w:rPr>
                                  </w:pPr>
                                  <w:r w:rsidRPr="0093626E">
                                    <w:rPr>
                                      <w:rFonts w:ascii="Times New Roman" w:hAnsi="Times New Roman" w:cs="Times New Roman"/>
                                      <w:b/>
                                      <w:bCs/>
                                      <w:sz w:val="18"/>
                                      <w:szCs w:val="18"/>
                                    </w:rPr>
                                    <w:t xml:space="preserve">Alternatives  Strategies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FAD64ED" id="_x0000_t202" coordsize="21600,21600" o:spt="202" path="m,l,21600r21600,l21600,xe">
                      <v:stroke joinstyle="miter"/>
                      <v:path gradientshapeok="t" o:connecttype="rect"/>
                    </v:shapetype>
                    <v:shape id="Text Box 2" o:spid="_x0000_s1026" type="#_x0000_t202" style="position:absolute;left:0;text-align:left;margin-left:3.25pt;margin-top:1.35pt;width:107.05pt;height:110.55pt;rotation:3960990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" filled="f" stroked="f">
                      <v:textbox style="mso-fit-shape-to-text:t">
                        <w:txbxContent>
                          <w:p w:rsidR="000E3EDA" w:rsidRPr="0093626E" w:rsidRDefault="000E3EDA" w:rsidP="0093626E">
                            <w:pPr>
                              <w:rPr>
                                <w:b/>
                                <w:bCs/>
                              </w:rPr>
                            </w:pPr>
                            <w:r w:rsidRPr="0093626E">
                              <w:rPr>
                                <w:rFonts w:ascii="Times New Roman" w:hAnsi="Times New Roman" w:cs="Times New Roman"/>
                                <w:b/>
                                <w:bCs/>
                                <w:sz w:val="18"/>
                                <w:szCs w:val="18"/>
                              </w:rPr>
                              <w:t xml:space="preserve">Alternatives  Strategies </w:t>
                            </w:r>
                          </w:p>
                        </w:txbxContent>
                      </v:textbox>
                    </v:shape>
                  </w:pict>
                </mc:Fallback>
              </mc:AlternateContent>
            </w:r>
            <w:r w:rsidRPr="0093626E">
              <w:rPr>
                <w:rFonts w:ascii="Times New Roman" w:hAnsi="Times New Roman" w:cs="Times New Roman"/>
                <w:noProof/>
                <w:sz w:val="18"/>
                <w:szCs w:val="18"/>
              </w:rPr>
              <mc:AlternateContent>
                <mc:Choice Requires="wps">
                  <w:drawing>
                    <wp:anchor distT="0" distB="0" distL="114300" distR="114300" simplePos="0" relativeHeight="251659264" behindDoc="0" locked="0" layoutInCell="1" allowOverlap="1" wp14:anchorId="6C537EA3" wp14:editId="5A2E11A0">
                      <wp:simplePos x="0" y="0"/>
                      <wp:positionH relativeFrom="column">
                        <wp:posOffset>-234315</wp:posOffset>
                      </wp:positionH>
                      <wp:positionV relativeFrom="paragraph">
                        <wp:posOffset>229235</wp:posOffset>
                      </wp:positionV>
                      <wp:extent cx="1307465" cy="201930"/>
                      <wp:effectExtent l="209868" t="0" r="254952"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3571259">
                                <a:off x="0" y="0"/>
                                <a:ext cx="1307465" cy="201930"/>
                              </a:xfrm>
                              <a:prstGeom prst="rect">
                                <a:avLst/>
                              </a:prstGeom>
                              <a:noFill/>
                              <a:ln w="9525">
                                <a:noFill/>
                                <a:miter lim="800000"/>
                                <a:headEnd/>
                                <a:tailEnd/>
                              </a:ln>
                            </wps:spPr>
                            <wps:txbx>
                              <w:txbxContent>
                                <w:p w:rsidR="000E3EDA" w:rsidRDefault="000E3EDA" w:rsidP="0093626E">
                                  <w:pPr>
                                    <w:autoSpaceDE w:val="0"/>
                                    <w:autoSpaceDN w:val="0"/>
                                    <w:bidi w:val="0"/>
                                    <w:adjustRightInd w:val="0"/>
                                    <w:jc w:val="both"/>
                                    <w:rPr>
                                      <w:rFonts w:ascii="Times New Roman" w:hAnsi="Times New Roman" w:cs="Times New Roman"/>
                                      <w:sz w:val="18"/>
                                      <w:szCs w:val="18"/>
                                    </w:rPr>
                                  </w:pPr>
                                  <w:r w:rsidRPr="0093626E">
                                    <w:rPr>
                                      <w:rFonts w:ascii="Times New Roman" w:hAnsi="Times New Roman" w:cs="Times New Roman"/>
                                      <w:color w:val="FFFFFF" w:themeColor="background1"/>
                                      <w:sz w:val="18"/>
                                      <w:szCs w:val="18"/>
                                      <w14:textFill>
                                        <w14:noFill/>
                                      </w14:textFill>
                                    </w:rPr>
                                    <w:t>C</w:t>
                                  </w:r>
                                  <w:r w:rsidRPr="0093626E">
                                    <w:rPr>
                                      <w:rFonts w:ascii="Times New Roman" w:hAnsi="Times New Roman" w:cs="Times New Roman"/>
                                      <w:sz w:val="18"/>
                                      <w:szCs w:val="18"/>
                                    </w:rPr>
                                    <w:t xml:space="preserve"> </w:t>
                                  </w:r>
                                  <w:r w:rsidRPr="0093626E">
                                    <w:rPr>
                                      <w:rFonts w:ascii="Times New Roman" w:hAnsi="Times New Roman" w:cs="Times New Roman"/>
                                      <w:b/>
                                      <w:bCs/>
                                      <w:sz w:val="18"/>
                                      <w:szCs w:val="18"/>
                                    </w:rPr>
                                    <w:t>Cases of nature</w:t>
                                  </w:r>
                                </w:p>
                                <w:p w:rsidR="000E3EDA" w:rsidRPr="0093626E" w:rsidRDefault="000E3EDA" w:rsidP="0093626E">
                                  <w:pPr>
                                    <w:autoSpaceDE w:val="0"/>
                                    <w:autoSpaceDN w:val="0"/>
                                    <w:bidi w:val="0"/>
                                    <w:adjustRightInd w:val="0"/>
                                    <w:jc w:val="both"/>
                                    <w:rPr>
                                      <w:rFonts w:ascii="Times New Roman" w:hAnsi="Times New Roman" w:cs="Times New Roman"/>
                                      <w:color w:val="FFFFFF" w:themeColor="background1"/>
                                      <w:sz w:val="18"/>
                                      <w:szCs w:val="18"/>
                                      <w14:textFill>
                                        <w14:noFill/>
                                      </w14:textFill>
                                    </w:rPr>
                                  </w:pPr>
                                  <w:r w:rsidRPr="0093626E">
                                    <w:rPr>
                                      <w:rFonts w:ascii="Times New Roman" w:hAnsi="Times New Roman" w:cs="Times New Roman"/>
                                      <w:color w:val="FFFFFF" w:themeColor="background1"/>
                                      <w:sz w:val="18"/>
                                      <w:szCs w:val="18"/>
                                      <w14:textFill>
                                        <w14:noFill/>
                                      </w14:textFill>
                                    </w:rPr>
                                    <w:t>ases of nature</w:t>
                                  </w:r>
                                </w:p>
                                <w:p w:rsidR="000E3EDA" w:rsidRPr="0093626E" w:rsidRDefault="000E3EDA">
                                  <w:pPr>
                                    <w:rPr>
                                      <w:color w:val="FFFFFF" w:themeColor="background1"/>
                                      <w14:textFill>
                                        <w14:no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537EA3" id="_x0000_s1027" type="#_x0000_t202" style="position:absolute;left:0;text-align:left;margin-left:-18.45pt;margin-top:18.05pt;width:102.95pt;height:15.9pt;rotation:3900767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" filled="f" stroked="f">
                      <v:textbox>
                        <w:txbxContent>
                          <w:p w:rsidR="000E3EDA" w:rsidRDefault="000E3EDA" w:rsidP="0093626E">
                            <w:pPr>
                              <w:autoSpaceDE w:val="0"/>
                              <w:autoSpaceDN w:val="0"/>
                              <w:bidi w:val="0"/>
                              <w:adjustRightInd w:val="0"/>
                              <w:jc w:val="both"/>
                              <w:rPr>
                                <w:rFonts w:ascii="Times New Roman" w:hAnsi="Times New Roman" w:cs="Times New Roman"/>
                                <w:sz w:val="18"/>
                                <w:szCs w:val="18"/>
                              </w:rPr>
                            </w:pPr>
                            <w:r w:rsidRPr="0093626E">
                              <w:rPr>
                                <w:rFonts w:ascii="Times New Roman" w:hAnsi="Times New Roman" w:cs="Times New Roman"/>
                                <w:color w:val="FFFFFF" w:themeColor="background1"/>
                                <w:sz w:val="18"/>
                                <w:szCs w:val="18"/>
                                <w14:textFill>
                                  <w14:noFill/>
                                </w14:textFill>
                              </w:rPr>
                              <w:t>C</w:t>
                            </w:r>
                            <w:r w:rsidRPr="0093626E">
                              <w:rPr>
                                <w:rFonts w:ascii="Times New Roman" w:hAnsi="Times New Roman" w:cs="Times New Roman"/>
                                <w:sz w:val="18"/>
                                <w:szCs w:val="18"/>
                              </w:rPr>
                              <w:t xml:space="preserve"> </w:t>
                            </w:r>
                            <w:r w:rsidRPr="0093626E">
                              <w:rPr>
                                <w:rFonts w:ascii="Times New Roman" w:hAnsi="Times New Roman" w:cs="Times New Roman"/>
                                <w:b/>
                                <w:bCs/>
                                <w:sz w:val="18"/>
                                <w:szCs w:val="18"/>
                              </w:rPr>
                              <w:t>Cases of nature</w:t>
                            </w:r>
                          </w:p>
                          <w:p w:rsidR="000E3EDA" w:rsidRPr="0093626E" w:rsidRDefault="000E3EDA" w:rsidP="0093626E">
                            <w:pPr>
                              <w:autoSpaceDE w:val="0"/>
                              <w:autoSpaceDN w:val="0"/>
                              <w:bidi w:val="0"/>
                              <w:adjustRightInd w:val="0"/>
                              <w:jc w:val="both"/>
                              <w:rPr>
                                <w:rFonts w:ascii="Times New Roman" w:hAnsi="Times New Roman" w:cs="Times New Roman"/>
                                <w:color w:val="FFFFFF" w:themeColor="background1"/>
                                <w:sz w:val="18"/>
                                <w:szCs w:val="18"/>
                                <w14:textFill>
                                  <w14:noFill/>
                                </w14:textFill>
                              </w:rPr>
                            </w:pPr>
                            <w:r w:rsidRPr="0093626E">
                              <w:rPr>
                                <w:rFonts w:ascii="Times New Roman" w:hAnsi="Times New Roman" w:cs="Times New Roman"/>
                                <w:color w:val="FFFFFF" w:themeColor="background1"/>
                                <w:sz w:val="18"/>
                                <w:szCs w:val="18"/>
                                <w14:textFill>
                                  <w14:noFill/>
                                </w14:textFill>
                              </w:rPr>
                              <w:t>ases of nature</w:t>
                            </w:r>
                          </w:p>
                          <w:p w:rsidR="000E3EDA" w:rsidRPr="0093626E" w:rsidRDefault="000E3EDA">
                            <w:pPr>
                              <w:rPr>
                                <w:color w:val="FFFFFF" w:themeColor="background1"/>
                                <w14:textFill>
                                  <w14:noFill/>
                                </w14:textFill>
                              </w:rPr>
                            </w:pPr>
                          </w:p>
                        </w:txbxContent>
                      </v:textbox>
                    </v:shape>
                  </w:pict>
                </mc:Fallback>
              </mc:AlternateContent>
            </w:r>
          </w:p>
        </w:tc>
      </w:tr>
      <w:tr w:rsidR="00CE32E1" w:rsidRPr="00CE32E1" w:rsidTr="0093626E">
        <w:trPr>
          <w:cantSplit/>
          <w:trHeight w:val="1975"/>
        </w:trPr>
        <w:tc>
          <w:tcPr>
            <w:tcW w:w="709" w:type="dxa"/>
            <w:tcBorders>
              <w:left w:val="single" w:sz="4" w:space="0" w:color="FFFFFF" w:themeColor="background1"/>
            </w:tcBorders>
            <w:shd w:val="clear" w:color="auto" w:fill="C6D9F1" w:themeFill="text2" w:themeFillTint="33"/>
            <w:vAlign w:val="center"/>
          </w:tcPr>
          <w:p w:rsidR="00CE32E1" w:rsidRPr="0093626E" w:rsidRDefault="00F04E26" w:rsidP="0093626E">
            <w:pPr>
              <w:autoSpaceDE w:val="0"/>
              <w:autoSpaceDN w:val="0"/>
              <w:bidi w:val="0"/>
              <w:adjustRightInd w:val="0"/>
              <w:jc w:val="center"/>
              <w:rPr>
                <w:rFonts w:ascii="Times New Roman" w:hAnsi="Times New Roman" w:cs="Times New Roman"/>
                <w:b/>
                <w:bCs/>
                <w:sz w:val="18"/>
                <w:szCs w:val="18"/>
                <w:rtl/>
              </w:rPr>
            </w:pPr>
            <w:r w:rsidRPr="0093626E">
              <w:rPr>
                <w:rFonts w:ascii="Times New Roman" w:hAnsi="Times New Roman" w:cs="Times New Roman"/>
                <w:noProof/>
                <w:sz w:val="18"/>
                <w:szCs w:val="18"/>
              </w:rPr>
              <mc:AlternateContent>
                <mc:Choice Requires="wps">
                  <w:drawing>
                    <wp:anchor distT="0" distB="0" distL="114300" distR="114300" simplePos="0" relativeHeight="251665408" behindDoc="0" locked="0" layoutInCell="1" allowOverlap="1" wp14:anchorId="55EA6761" wp14:editId="1C8CC77C">
                      <wp:simplePos x="0" y="0"/>
                      <wp:positionH relativeFrom="column">
                        <wp:posOffset>636905</wp:posOffset>
                      </wp:positionH>
                      <wp:positionV relativeFrom="paragraph">
                        <wp:posOffset>76835</wp:posOffset>
                      </wp:positionV>
                      <wp:extent cx="1307465" cy="201930"/>
                      <wp:effectExtent l="133668" t="0" r="197802"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3904631">
                                <a:off x="0" y="0"/>
                                <a:ext cx="1307465" cy="201930"/>
                              </a:xfrm>
                              <a:prstGeom prst="rect">
                                <a:avLst/>
                              </a:prstGeom>
                              <a:noFill/>
                              <a:ln w="9525">
                                <a:noFill/>
                                <a:miter lim="800000"/>
                                <a:headEnd/>
                                <a:tailEnd/>
                              </a:ln>
                            </wps:spPr>
                            <wps:txbx>
                              <w:txbxContent>
                                <w:p w:rsidR="000E3EDA" w:rsidRDefault="000E3EDA" w:rsidP="00F04E26">
                                  <w:pPr>
                                    <w:autoSpaceDE w:val="0"/>
                                    <w:autoSpaceDN w:val="0"/>
                                    <w:bidi w:val="0"/>
                                    <w:adjustRightInd w:val="0"/>
                                    <w:jc w:val="both"/>
                                    <w:rPr>
                                      <w:rFonts w:ascii="Times New Roman" w:hAnsi="Times New Roman" w:cs="Times New Roman"/>
                                      <w:sz w:val="18"/>
                                      <w:szCs w:val="18"/>
                                    </w:rPr>
                                  </w:pPr>
                                  <w:r w:rsidRPr="0093626E">
                                    <w:rPr>
                                      <w:rFonts w:ascii="Times New Roman" w:hAnsi="Times New Roman" w:cs="Times New Roman"/>
                                      <w:color w:val="FFFFFF" w:themeColor="background1"/>
                                      <w:sz w:val="18"/>
                                      <w:szCs w:val="18"/>
                                      <w14:textFill>
                                        <w14:noFill/>
                                      </w14:textFill>
                                    </w:rPr>
                                    <w:t>C</w:t>
                                  </w:r>
                                  <w:r w:rsidRPr="0093626E">
                                    <w:rPr>
                                      <w:rFonts w:ascii="Times New Roman" w:hAnsi="Times New Roman" w:cs="Times New Roman"/>
                                      <w:sz w:val="18"/>
                                      <w:szCs w:val="18"/>
                                    </w:rPr>
                                    <w:t xml:space="preserve"> </w:t>
                                  </w:r>
                                  <w:r w:rsidRPr="0093626E">
                                    <w:rPr>
                                      <w:rFonts w:ascii="Times New Roman" w:hAnsi="Times New Roman" w:cs="Times New Roman"/>
                                      <w:b/>
                                      <w:bCs/>
                                      <w:sz w:val="18"/>
                                      <w:szCs w:val="18"/>
                                    </w:rPr>
                                    <w:t>Cases of nature</w:t>
                                  </w:r>
                                </w:p>
                                <w:p w:rsidR="000E3EDA" w:rsidRPr="0093626E" w:rsidRDefault="000E3EDA" w:rsidP="00F04E26">
                                  <w:pPr>
                                    <w:autoSpaceDE w:val="0"/>
                                    <w:autoSpaceDN w:val="0"/>
                                    <w:bidi w:val="0"/>
                                    <w:adjustRightInd w:val="0"/>
                                    <w:jc w:val="both"/>
                                    <w:rPr>
                                      <w:rFonts w:ascii="Times New Roman" w:hAnsi="Times New Roman" w:cs="Times New Roman"/>
                                      <w:color w:val="FFFFFF" w:themeColor="background1"/>
                                      <w:sz w:val="18"/>
                                      <w:szCs w:val="18"/>
                                      <w14:textFill>
                                        <w14:noFill/>
                                      </w14:textFill>
                                    </w:rPr>
                                  </w:pPr>
                                  <w:r w:rsidRPr="0093626E">
                                    <w:rPr>
                                      <w:rFonts w:ascii="Times New Roman" w:hAnsi="Times New Roman" w:cs="Times New Roman"/>
                                      <w:color w:val="FFFFFF" w:themeColor="background1"/>
                                      <w:sz w:val="18"/>
                                      <w:szCs w:val="18"/>
                                      <w14:textFill>
                                        <w14:noFill/>
                                      </w14:textFill>
                                    </w:rPr>
                                    <w:t>ases of nature</w:t>
                                  </w:r>
                                </w:p>
                                <w:p w:rsidR="000E3EDA" w:rsidRPr="0093626E" w:rsidRDefault="000E3EDA" w:rsidP="00F04E26">
                                  <w:pPr>
                                    <w:rPr>
                                      <w:color w:val="FFFFFF" w:themeColor="background1"/>
                                      <w14:textFill>
                                        <w14:no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EA6761" id="_x0000_s1028" type="#_x0000_t202" style="position:absolute;left:0;text-align:left;margin-left:50.15pt;margin-top:6.05pt;width:102.95pt;height:15.9pt;rotation:4264898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" filled="f" stroked="f">
                      <v:textbox>
                        <w:txbxContent>
                          <w:p w:rsidR="000E3EDA" w:rsidRDefault="000E3EDA" w:rsidP="00F04E26">
                            <w:pPr>
                              <w:autoSpaceDE w:val="0"/>
                              <w:autoSpaceDN w:val="0"/>
                              <w:bidi w:val="0"/>
                              <w:adjustRightInd w:val="0"/>
                              <w:jc w:val="both"/>
                              <w:rPr>
                                <w:rFonts w:ascii="Times New Roman" w:hAnsi="Times New Roman" w:cs="Times New Roman"/>
                                <w:sz w:val="18"/>
                                <w:szCs w:val="18"/>
                              </w:rPr>
                            </w:pPr>
                            <w:r w:rsidRPr="0093626E">
                              <w:rPr>
                                <w:rFonts w:ascii="Times New Roman" w:hAnsi="Times New Roman" w:cs="Times New Roman"/>
                                <w:color w:val="FFFFFF" w:themeColor="background1"/>
                                <w:sz w:val="18"/>
                                <w:szCs w:val="18"/>
                                <w14:textFill>
                                  <w14:noFill/>
                                </w14:textFill>
                              </w:rPr>
                              <w:t>C</w:t>
                            </w:r>
                            <w:r w:rsidRPr="0093626E">
                              <w:rPr>
                                <w:rFonts w:ascii="Times New Roman" w:hAnsi="Times New Roman" w:cs="Times New Roman"/>
                                <w:sz w:val="18"/>
                                <w:szCs w:val="18"/>
                              </w:rPr>
                              <w:t xml:space="preserve"> </w:t>
                            </w:r>
                            <w:r w:rsidRPr="0093626E">
                              <w:rPr>
                                <w:rFonts w:ascii="Times New Roman" w:hAnsi="Times New Roman" w:cs="Times New Roman"/>
                                <w:b/>
                                <w:bCs/>
                                <w:sz w:val="18"/>
                                <w:szCs w:val="18"/>
                              </w:rPr>
                              <w:t>Cases of nature</w:t>
                            </w:r>
                          </w:p>
                          <w:p w:rsidR="000E3EDA" w:rsidRPr="0093626E" w:rsidRDefault="000E3EDA" w:rsidP="00F04E26">
                            <w:pPr>
                              <w:autoSpaceDE w:val="0"/>
                              <w:autoSpaceDN w:val="0"/>
                              <w:bidi w:val="0"/>
                              <w:adjustRightInd w:val="0"/>
                              <w:jc w:val="both"/>
                              <w:rPr>
                                <w:rFonts w:ascii="Times New Roman" w:hAnsi="Times New Roman" w:cs="Times New Roman"/>
                                <w:color w:val="FFFFFF" w:themeColor="background1"/>
                                <w:sz w:val="18"/>
                                <w:szCs w:val="18"/>
                                <w14:textFill>
                                  <w14:noFill/>
                                </w14:textFill>
                              </w:rPr>
                            </w:pPr>
                            <w:r w:rsidRPr="0093626E">
                              <w:rPr>
                                <w:rFonts w:ascii="Times New Roman" w:hAnsi="Times New Roman" w:cs="Times New Roman"/>
                                <w:color w:val="FFFFFF" w:themeColor="background1"/>
                                <w:sz w:val="18"/>
                                <w:szCs w:val="18"/>
                                <w14:textFill>
                                  <w14:noFill/>
                                </w14:textFill>
                              </w:rPr>
                              <w:t>ases of nature</w:t>
                            </w:r>
                          </w:p>
                          <w:p w:rsidR="000E3EDA" w:rsidRPr="0093626E" w:rsidRDefault="000E3EDA" w:rsidP="00F04E26">
                            <w:pPr>
                              <w:rPr>
                                <w:color w:val="FFFFFF" w:themeColor="background1"/>
                                <w14:textFill>
                                  <w14:noFill/>
                                </w14:textFill>
                              </w:rPr>
                            </w:pPr>
                          </w:p>
                        </w:txbxContent>
                      </v:textbox>
                    </v:shape>
                  </w:pict>
                </mc:Fallback>
              </mc:AlternateContent>
            </w:r>
            <w:r w:rsidR="00CE32E1" w:rsidRPr="0093626E">
              <w:rPr>
                <w:rFonts w:ascii="Times New Roman" w:hAnsi="Times New Roman" w:cs="Times New Roman"/>
                <w:b/>
                <w:bCs/>
                <w:sz w:val="18"/>
                <w:szCs w:val="18"/>
              </w:rPr>
              <w:t>EMV</w:t>
            </w:r>
          </w:p>
        </w:tc>
        <w:tc>
          <w:tcPr>
            <w:tcW w:w="567" w:type="dxa"/>
            <w:shd w:val="clear" w:color="auto" w:fill="C6D9F1" w:themeFill="text2" w:themeFillTint="33"/>
            <w:textDirection w:val="btLr"/>
            <w:vAlign w:val="center"/>
          </w:tcPr>
          <w:p w:rsidR="00CE32E1" w:rsidRPr="0093626E" w:rsidRDefault="00CE32E1" w:rsidP="0093626E">
            <w:pPr>
              <w:autoSpaceDE w:val="0"/>
              <w:autoSpaceDN w:val="0"/>
              <w:bidi w:val="0"/>
              <w:adjustRightInd w:val="0"/>
              <w:ind w:left="113" w:right="113"/>
              <w:jc w:val="center"/>
              <w:rPr>
                <w:rFonts w:ascii="Times New Roman" w:hAnsi="Times New Roman" w:cs="Times New Roman"/>
                <w:b/>
                <w:bCs/>
                <w:sz w:val="18"/>
                <w:szCs w:val="18"/>
              </w:rPr>
            </w:pPr>
            <w:r w:rsidRPr="0093626E">
              <w:rPr>
                <w:rFonts w:ascii="Times New Roman" w:hAnsi="Times New Roman" w:cs="Times New Roman"/>
                <w:b/>
                <w:bCs/>
                <w:sz w:val="18"/>
                <w:szCs w:val="18"/>
              </w:rPr>
              <w:t>35%</w:t>
            </w:r>
            <w:r w:rsidRPr="0093626E">
              <w:rPr>
                <w:rFonts w:ascii="Times New Roman" w:hAnsi="Times New Roman" w:cs="Times New Roman"/>
                <w:b/>
                <w:bCs/>
                <w:sz w:val="18"/>
                <w:szCs w:val="18"/>
                <w:rtl/>
              </w:rPr>
              <w:t xml:space="preserve"> </w:t>
            </w:r>
            <w:r w:rsidRPr="0093626E">
              <w:rPr>
                <w:rFonts w:ascii="Times New Roman" w:hAnsi="Times New Roman" w:cs="Times New Roman"/>
                <w:b/>
                <w:bCs/>
                <w:sz w:val="18"/>
                <w:szCs w:val="18"/>
              </w:rPr>
              <w:t>Low income</w:t>
            </w:r>
          </w:p>
        </w:tc>
        <w:tc>
          <w:tcPr>
            <w:tcW w:w="709" w:type="dxa"/>
            <w:shd w:val="clear" w:color="auto" w:fill="C6D9F1" w:themeFill="text2" w:themeFillTint="33"/>
            <w:textDirection w:val="btLr"/>
            <w:vAlign w:val="center"/>
          </w:tcPr>
          <w:p w:rsidR="00CE32E1" w:rsidRPr="0093626E" w:rsidRDefault="00CE32E1" w:rsidP="0093626E">
            <w:pPr>
              <w:autoSpaceDE w:val="0"/>
              <w:autoSpaceDN w:val="0"/>
              <w:bidi w:val="0"/>
              <w:adjustRightInd w:val="0"/>
              <w:ind w:left="113" w:right="113"/>
              <w:jc w:val="center"/>
              <w:rPr>
                <w:rFonts w:ascii="Times New Roman" w:hAnsi="Times New Roman" w:cs="Times New Roman"/>
                <w:b/>
                <w:bCs/>
                <w:sz w:val="18"/>
                <w:szCs w:val="18"/>
                <w:rtl/>
              </w:rPr>
            </w:pPr>
            <w:r w:rsidRPr="0093626E">
              <w:rPr>
                <w:rFonts w:ascii="Times New Roman" w:hAnsi="Times New Roman" w:cs="Times New Roman"/>
                <w:b/>
                <w:bCs/>
                <w:sz w:val="18"/>
                <w:szCs w:val="18"/>
              </w:rPr>
              <w:t>15%Average Income</w:t>
            </w:r>
          </w:p>
        </w:tc>
        <w:tc>
          <w:tcPr>
            <w:tcW w:w="567" w:type="dxa"/>
            <w:shd w:val="clear" w:color="auto" w:fill="C6D9F1" w:themeFill="text2" w:themeFillTint="33"/>
            <w:textDirection w:val="btLr"/>
            <w:vAlign w:val="center"/>
          </w:tcPr>
          <w:p w:rsidR="00CE32E1" w:rsidRPr="0093626E" w:rsidRDefault="00CE32E1" w:rsidP="0093626E">
            <w:pPr>
              <w:autoSpaceDE w:val="0"/>
              <w:autoSpaceDN w:val="0"/>
              <w:bidi w:val="0"/>
              <w:adjustRightInd w:val="0"/>
              <w:ind w:left="113" w:right="113"/>
              <w:jc w:val="center"/>
              <w:rPr>
                <w:rFonts w:ascii="Times New Roman" w:hAnsi="Times New Roman" w:cs="Times New Roman"/>
                <w:b/>
                <w:bCs/>
                <w:sz w:val="18"/>
                <w:szCs w:val="18"/>
                <w:rtl/>
              </w:rPr>
            </w:pPr>
            <w:r w:rsidRPr="0093626E">
              <w:rPr>
                <w:rFonts w:ascii="Times New Roman" w:hAnsi="Times New Roman" w:cs="Times New Roman"/>
                <w:b/>
                <w:bCs/>
                <w:sz w:val="18"/>
                <w:szCs w:val="18"/>
              </w:rPr>
              <w:t>30%</w:t>
            </w:r>
            <w:r w:rsidRPr="0093626E">
              <w:rPr>
                <w:rFonts w:ascii="Times New Roman" w:hAnsi="Times New Roman" w:cs="Times New Roman"/>
                <w:b/>
                <w:bCs/>
                <w:sz w:val="18"/>
                <w:szCs w:val="18"/>
                <w:rtl/>
              </w:rPr>
              <w:t xml:space="preserve"> </w:t>
            </w:r>
            <w:r w:rsidRPr="0093626E">
              <w:rPr>
                <w:rFonts w:ascii="Times New Roman" w:hAnsi="Times New Roman" w:cs="Times New Roman"/>
                <w:b/>
                <w:bCs/>
                <w:sz w:val="18"/>
                <w:szCs w:val="18"/>
              </w:rPr>
              <w:t>High Income</w:t>
            </w:r>
          </w:p>
        </w:tc>
        <w:tc>
          <w:tcPr>
            <w:tcW w:w="567" w:type="dxa"/>
            <w:shd w:val="clear" w:color="auto" w:fill="C6D9F1" w:themeFill="text2" w:themeFillTint="33"/>
            <w:textDirection w:val="btLr"/>
            <w:vAlign w:val="center"/>
          </w:tcPr>
          <w:p w:rsidR="00CE32E1" w:rsidRPr="0093626E" w:rsidRDefault="00CE32E1" w:rsidP="0093626E">
            <w:pPr>
              <w:autoSpaceDE w:val="0"/>
              <w:autoSpaceDN w:val="0"/>
              <w:bidi w:val="0"/>
              <w:adjustRightInd w:val="0"/>
              <w:ind w:left="113" w:right="113"/>
              <w:jc w:val="center"/>
              <w:rPr>
                <w:rFonts w:ascii="Times New Roman" w:hAnsi="Times New Roman" w:cs="Times New Roman"/>
                <w:b/>
                <w:bCs/>
                <w:sz w:val="18"/>
                <w:szCs w:val="18"/>
                <w:rtl/>
              </w:rPr>
            </w:pPr>
            <w:r w:rsidRPr="0093626E">
              <w:rPr>
                <w:rFonts w:ascii="Times New Roman" w:hAnsi="Times New Roman" w:cs="Times New Roman"/>
                <w:b/>
                <w:bCs/>
                <w:sz w:val="18"/>
                <w:szCs w:val="18"/>
              </w:rPr>
              <w:t xml:space="preserve">20 </w:t>
            </w:r>
            <w:r w:rsidRPr="0093626E">
              <w:rPr>
                <w:rFonts w:ascii="Times New Roman" w:hAnsi="Times New Roman" w:cs="Times New Roman"/>
                <w:b/>
                <w:bCs/>
                <w:sz w:val="18"/>
                <w:szCs w:val="18"/>
                <w:rtl/>
              </w:rPr>
              <w:t xml:space="preserve"> </w:t>
            </w:r>
            <w:r w:rsidRPr="0093626E">
              <w:rPr>
                <w:rFonts w:ascii="Times New Roman" w:hAnsi="Times New Roman" w:cs="Times New Roman"/>
                <w:b/>
                <w:bCs/>
                <w:sz w:val="18"/>
                <w:szCs w:val="18"/>
              </w:rPr>
              <w:t>Very highIncome</w:t>
            </w:r>
          </w:p>
        </w:tc>
        <w:tc>
          <w:tcPr>
            <w:tcW w:w="1384" w:type="dxa"/>
            <w:vMerge/>
            <w:tcBorders>
              <w:right w:val="single" w:sz="4" w:space="0" w:color="FFFFFF" w:themeColor="background1"/>
            </w:tcBorders>
            <w:vAlign w:val="center"/>
          </w:tcPr>
          <w:p w:rsidR="00CE32E1" w:rsidRPr="00CE32E1" w:rsidRDefault="00CE32E1" w:rsidP="00CE32E1">
            <w:pPr>
              <w:autoSpaceDE w:val="0"/>
              <w:autoSpaceDN w:val="0"/>
              <w:bidi w:val="0"/>
              <w:adjustRightInd w:val="0"/>
              <w:jc w:val="both"/>
              <w:rPr>
                <w:rFonts w:ascii="Times New Roman" w:hAnsi="Times New Roman" w:cs="Times New Roman"/>
                <w:sz w:val="18"/>
                <w:szCs w:val="18"/>
                <w:rtl/>
              </w:rPr>
            </w:pPr>
          </w:p>
        </w:tc>
      </w:tr>
      <w:tr w:rsidR="00CE32E1" w:rsidRPr="00CE32E1" w:rsidTr="0093626E">
        <w:trPr>
          <w:trHeight w:val="577"/>
        </w:trPr>
        <w:tc>
          <w:tcPr>
            <w:tcW w:w="709" w:type="dxa"/>
            <w:tcBorders>
              <w:left w:val="single" w:sz="4" w:space="0" w:color="FFFFFF" w:themeColor="background1"/>
              <w:bottom w:val="single" w:sz="4" w:space="0" w:color="FFFFFF" w:themeColor="background1"/>
              <w:right w:val="single" w:sz="4" w:space="0" w:color="FFFFFF" w:themeColor="background1"/>
            </w:tcBorders>
            <w:vAlign w:val="center"/>
          </w:tcPr>
          <w:p w:rsidR="00CE32E1" w:rsidRPr="00CE32E1" w:rsidRDefault="00CE32E1" w:rsidP="00CE32E1">
            <w:pPr>
              <w:autoSpaceDE w:val="0"/>
              <w:autoSpaceDN w:val="0"/>
              <w:bidi w:val="0"/>
              <w:adjustRightInd w:val="0"/>
              <w:jc w:val="both"/>
              <w:rPr>
                <w:rFonts w:ascii="Times New Roman" w:hAnsi="Times New Roman" w:cs="Times New Roman"/>
                <w:sz w:val="18"/>
                <w:szCs w:val="18"/>
                <w:rtl/>
              </w:rPr>
            </w:pPr>
            <w:r w:rsidRPr="00CE32E1">
              <w:rPr>
                <w:rFonts w:ascii="Times New Roman" w:hAnsi="Times New Roman" w:cs="Times New Roman"/>
                <w:sz w:val="18"/>
                <w:szCs w:val="18"/>
              </w:rPr>
              <w:t>686</w:t>
            </w:r>
          </w:p>
        </w:tc>
        <w:tc>
          <w:tcPr>
            <w:tcW w:w="567" w:type="dxa"/>
            <w:tcBorders>
              <w:left w:val="single" w:sz="4" w:space="0" w:color="FFFFFF" w:themeColor="background1"/>
              <w:bottom w:val="single" w:sz="4" w:space="0" w:color="FFFFFF" w:themeColor="background1"/>
              <w:right w:val="single" w:sz="4" w:space="0" w:color="FFFFFF" w:themeColor="background1"/>
            </w:tcBorders>
            <w:vAlign w:val="center"/>
          </w:tcPr>
          <w:p w:rsidR="00CE32E1" w:rsidRPr="00CE32E1" w:rsidRDefault="00CE32E1" w:rsidP="00CE32E1">
            <w:pPr>
              <w:autoSpaceDE w:val="0"/>
              <w:autoSpaceDN w:val="0"/>
              <w:bidi w:val="0"/>
              <w:adjustRightInd w:val="0"/>
              <w:jc w:val="both"/>
              <w:rPr>
                <w:rFonts w:ascii="Times New Roman" w:hAnsi="Times New Roman" w:cs="Times New Roman"/>
                <w:sz w:val="18"/>
                <w:szCs w:val="18"/>
                <w:rtl/>
              </w:rPr>
            </w:pPr>
            <w:r w:rsidRPr="00CE32E1">
              <w:rPr>
                <w:rFonts w:ascii="Times New Roman" w:hAnsi="Times New Roman" w:cs="Times New Roman"/>
                <w:sz w:val="18"/>
                <w:szCs w:val="18"/>
              </w:rPr>
              <w:t>800</w:t>
            </w:r>
          </w:p>
        </w:tc>
        <w:tc>
          <w:tcPr>
            <w:tcW w:w="709" w:type="dxa"/>
            <w:tcBorders>
              <w:left w:val="single" w:sz="4" w:space="0" w:color="FFFFFF" w:themeColor="background1"/>
              <w:bottom w:val="single" w:sz="4" w:space="0" w:color="FFFFFF" w:themeColor="background1"/>
              <w:right w:val="single" w:sz="4" w:space="0" w:color="FFFFFF" w:themeColor="background1"/>
            </w:tcBorders>
            <w:vAlign w:val="center"/>
          </w:tcPr>
          <w:p w:rsidR="00CE32E1" w:rsidRPr="00CE32E1" w:rsidRDefault="00CE32E1" w:rsidP="00CE32E1">
            <w:pPr>
              <w:autoSpaceDE w:val="0"/>
              <w:autoSpaceDN w:val="0"/>
              <w:bidi w:val="0"/>
              <w:adjustRightInd w:val="0"/>
              <w:jc w:val="both"/>
              <w:rPr>
                <w:rFonts w:ascii="Times New Roman" w:hAnsi="Times New Roman" w:cs="Times New Roman"/>
                <w:sz w:val="18"/>
                <w:szCs w:val="18"/>
                <w:rtl/>
              </w:rPr>
            </w:pPr>
            <w:r w:rsidRPr="00CE32E1">
              <w:rPr>
                <w:rFonts w:ascii="Times New Roman" w:hAnsi="Times New Roman" w:cs="Times New Roman"/>
                <w:sz w:val="18"/>
                <w:szCs w:val="18"/>
              </w:rPr>
              <w:t>500</w:t>
            </w:r>
          </w:p>
        </w:tc>
        <w:tc>
          <w:tcPr>
            <w:tcW w:w="567" w:type="dxa"/>
            <w:tcBorders>
              <w:left w:val="single" w:sz="4" w:space="0" w:color="FFFFFF" w:themeColor="background1"/>
              <w:bottom w:val="single" w:sz="4" w:space="0" w:color="FFFFFF" w:themeColor="background1"/>
              <w:right w:val="single" w:sz="4" w:space="0" w:color="FFFFFF" w:themeColor="background1"/>
            </w:tcBorders>
            <w:vAlign w:val="center"/>
          </w:tcPr>
          <w:p w:rsidR="00CE32E1" w:rsidRPr="00CE32E1" w:rsidRDefault="00CE32E1" w:rsidP="00CE32E1">
            <w:pPr>
              <w:autoSpaceDE w:val="0"/>
              <w:autoSpaceDN w:val="0"/>
              <w:bidi w:val="0"/>
              <w:adjustRightInd w:val="0"/>
              <w:jc w:val="both"/>
              <w:rPr>
                <w:rFonts w:ascii="Times New Roman" w:hAnsi="Times New Roman" w:cs="Times New Roman"/>
                <w:sz w:val="18"/>
                <w:szCs w:val="18"/>
              </w:rPr>
            </w:pPr>
            <w:r w:rsidRPr="00CE32E1">
              <w:rPr>
                <w:rFonts w:ascii="Times New Roman" w:hAnsi="Times New Roman" w:cs="Times New Roman"/>
                <w:sz w:val="18"/>
                <w:szCs w:val="18"/>
              </w:rPr>
              <w:t>700</w:t>
            </w:r>
          </w:p>
        </w:tc>
        <w:tc>
          <w:tcPr>
            <w:tcW w:w="567" w:type="dxa"/>
            <w:tcBorders>
              <w:left w:val="single" w:sz="4" w:space="0" w:color="FFFFFF" w:themeColor="background1"/>
              <w:bottom w:val="single" w:sz="4" w:space="0" w:color="FFFFFF" w:themeColor="background1"/>
            </w:tcBorders>
            <w:vAlign w:val="center"/>
          </w:tcPr>
          <w:p w:rsidR="00CE32E1" w:rsidRPr="00CE32E1" w:rsidRDefault="00CE32E1" w:rsidP="00CE32E1">
            <w:pPr>
              <w:autoSpaceDE w:val="0"/>
              <w:autoSpaceDN w:val="0"/>
              <w:bidi w:val="0"/>
              <w:adjustRightInd w:val="0"/>
              <w:jc w:val="both"/>
              <w:rPr>
                <w:rFonts w:ascii="Times New Roman" w:hAnsi="Times New Roman" w:cs="Times New Roman"/>
                <w:sz w:val="18"/>
                <w:szCs w:val="18"/>
                <w:rtl/>
              </w:rPr>
            </w:pPr>
            <w:r w:rsidRPr="00CE32E1">
              <w:rPr>
                <w:rFonts w:ascii="Times New Roman" w:hAnsi="Times New Roman" w:cs="Times New Roman"/>
                <w:sz w:val="18"/>
                <w:szCs w:val="18"/>
              </w:rPr>
              <w:t>600</w:t>
            </w:r>
          </w:p>
        </w:tc>
        <w:tc>
          <w:tcPr>
            <w:tcW w:w="1384" w:type="dxa"/>
            <w:tcBorders>
              <w:bottom w:val="single" w:sz="4" w:space="0" w:color="FFFFFF" w:themeColor="background1"/>
              <w:right w:val="single" w:sz="4" w:space="0" w:color="FFFFFF" w:themeColor="background1"/>
            </w:tcBorders>
            <w:shd w:val="clear" w:color="auto" w:fill="C6D9F1" w:themeFill="text2" w:themeFillTint="33"/>
            <w:vAlign w:val="center"/>
          </w:tcPr>
          <w:p w:rsidR="00CE32E1" w:rsidRPr="00CE32E1" w:rsidRDefault="00CE32E1" w:rsidP="00CE32E1">
            <w:pPr>
              <w:autoSpaceDE w:val="0"/>
              <w:autoSpaceDN w:val="0"/>
              <w:bidi w:val="0"/>
              <w:adjustRightInd w:val="0"/>
              <w:jc w:val="both"/>
              <w:rPr>
                <w:rFonts w:ascii="Times New Roman" w:hAnsi="Times New Roman" w:cs="Times New Roman"/>
                <w:sz w:val="18"/>
                <w:szCs w:val="18"/>
                <w:rtl/>
              </w:rPr>
            </w:pPr>
            <w:r w:rsidRPr="00CE32E1">
              <w:rPr>
                <w:rFonts w:ascii="Times New Roman" w:hAnsi="Times New Roman" w:cs="Times New Roman"/>
                <w:sz w:val="18"/>
                <w:szCs w:val="18"/>
              </w:rPr>
              <w:t xml:space="preserve">Strategy N0.1   </w:t>
            </w:r>
          </w:p>
        </w:tc>
      </w:tr>
      <w:tr w:rsidR="00CE32E1" w:rsidRPr="00CE32E1" w:rsidTr="0093626E">
        <w:trPr>
          <w:trHeight w:val="690"/>
        </w:trPr>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E32E1" w:rsidRPr="00CE32E1" w:rsidRDefault="00CE32E1" w:rsidP="00CE32E1">
            <w:pPr>
              <w:autoSpaceDE w:val="0"/>
              <w:autoSpaceDN w:val="0"/>
              <w:bidi w:val="0"/>
              <w:adjustRightInd w:val="0"/>
              <w:jc w:val="both"/>
              <w:rPr>
                <w:rFonts w:ascii="Times New Roman" w:hAnsi="Times New Roman" w:cs="Times New Roman"/>
                <w:sz w:val="18"/>
                <w:szCs w:val="18"/>
                <w:rtl/>
              </w:rPr>
            </w:pPr>
            <w:r w:rsidRPr="00CE32E1">
              <w:rPr>
                <w:rFonts w:ascii="Times New Roman" w:hAnsi="Times New Roman" w:cs="Times New Roman"/>
                <w:sz w:val="18"/>
                <w:szCs w:val="18"/>
              </w:rPr>
              <w:t>614</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E32E1" w:rsidRPr="00CE32E1" w:rsidRDefault="00CE32E1" w:rsidP="00CE32E1">
            <w:pPr>
              <w:autoSpaceDE w:val="0"/>
              <w:autoSpaceDN w:val="0"/>
              <w:bidi w:val="0"/>
              <w:adjustRightInd w:val="0"/>
              <w:jc w:val="both"/>
              <w:rPr>
                <w:rFonts w:ascii="Times New Roman" w:hAnsi="Times New Roman" w:cs="Times New Roman"/>
                <w:sz w:val="18"/>
                <w:szCs w:val="18"/>
                <w:rtl/>
              </w:rPr>
            </w:pPr>
            <w:r w:rsidRPr="00CE32E1">
              <w:rPr>
                <w:rFonts w:ascii="Times New Roman" w:hAnsi="Times New Roman" w:cs="Times New Roman"/>
                <w:sz w:val="18"/>
                <w:szCs w:val="18"/>
              </w:rPr>
              <w:t>600</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E32E1" w:rsidRPr="00CE32E1" w:rsidRDefault="00CE32E1" w:rsidP="00CE32E1">
            <w:pPr>
              <w:autoSpaceDE w:val="0"/>
              <w:autoSpaceDN w:val="0"/>
              <w:bidi w:val="0"/>
              <w:adjustRightInd w:val="0"/>
              <w:jc w:val="both"/>
              <w:rPr>
                <w:rFonts w:ascii="Times New Roman" w:hAnsi="Times New Roman" w:cs="Times New Roman"/>
                <w:sz w:val="18"/>
                <w:szCs w:val="18"/>
                <w:rtl/>
              </w:rPr>
            </w:pPr>
            <w:r w:rsidRPr="00CE32E1">
              <w:rPr>
                <w:rFonts w:ascii="Times New Roman" w:hAnsi="Times New Roman" w:cs="Times New Roman"/>
                <w:sz w:val="18"/>
                <w:szCs w:val="18"/>
              </w:rPr>
              <w:t>560</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E32E1" w:rsidRPr="00CE32E1" w:rsidRDefault="00CE32E1" w:rsidP="00CE32E1">
            <w:pPr>
              <w:autoSpaceDE w:val="0"/>
              <w:autoSpaceDN w:val="0"/>
              <w:bidi w:val="0"/>
              <w:adjustRightInd w:val="0"/>
              <w:jc w:val="both"/>
              <w:rPr>
                <w:rFonts w:ascii="Times New Roman" w:hAnsi="Times New Roman" w:cs="Times New Roman"/>
                <w:sz w:val="18"/>
                <w:szCs w:val="18"/>
                <w:rtl/>
              </w:rPr>
            </w:pPr>
            <w:r w:rsidRPr="00CE32E1">
              <w:rPr>
                <w:rFonts w:ascii="Times New Roman" w:hAnsi="Times New Roman" w:cs="Times New Roman"/>
                <w:sz w:val="18"/>
                <w:szCs w:val="18"/>
              </w:rPr>
              <w:t>800</w:t>
            </w:r>
          </w:p>
        </w:tc>
        <w:tc>
          <w:tcPr>
            <w:tcW w:w="567" w:type="dxa"/>
            <w:tcBorders>
              <w:top w:val="single" w:sz="4" w:space="0" w:color="FFFFFF" w:themeColor="background1"/>
              <w:left w:val="single" w:sz="4" w:space="0" w:color="FFFFFF" w:themeColor="background1"/>
              <w:bottom w:val="single" w:sz="4" w:space="0" w:color="FFFFFF" w:themeColor="background1"/>
            </w:tcBorders>
            <w:vAlign w:val="center"/>
          </w:tcPr>
          <w:p w:rsidR="00CE32E1" w:rsidRPr="00CE32E1" w:rsidRDefault="00CE32E1" w:rsidP="00CE32E1">
            <w:pPr>
              <w:autoSpaceDE w:val="0"/>
              <w:autoSpaceDN w:val="0"/>
              <w:bidi w:val="0"/>
              <w:adjustRightInd w:val="0"/>
              <w:jc w:val="both"/>
              <w:rPr>
                <w:rFonts w:ascii="Times New Roman" w:hAnsi="Times New Roman" w:cs="Times New Roman"/>
                <w:sz w:val="18"/>
                <w:szCs w:val="18"/>
                <w:rtl/>
              </w:rPr>
            </w:pPr>
            <w:r w:rsidRPr="00CE32E1">
              <w:rPr>
                <w:rFonts w:ascii="Times New Roman" w:hAnsi="Times New Roman" w:cs="Times New Roman"/>
                <w:sz w:val="18"/>
                <w:szCs w:val="18"/>
              </w:rPr>
              <w:t>400</w:t>
            </w:r>
          </w:p>
        </w:tc>
        <w:tc>
          <w:tcPr>
            <w:tcW w:w="1384" w:type="dxa"/>
            <w:tcBorders>
              <w:top w:val="single" w:sz="4" w:space="0" w:color="FFFFFF" w:themeColor="background1"/>
              <w:bottom w:val="single" w:sz="4" w:space="0" w:color="FFFFFF" w:themeColor="background1"/>
              <w:right w:val="single" w:sz="4" w:space="0" w:color="FFFFFF" w:themeColor="background1"/>
            </w:tcBorders>
            <w:shd w:val="clear" w:color="auto" w:fill="C6D9F1" w:themeFill="text2" w:themeFillTint="33"/>
            <w:vAlign w:val="center"/>
          </w:tcPr>
          <w:p w:rsidR="00CE32E1" w:rsidRPr="00CE32E1" w:rsidRDefault="00CE32E1" w:rsidP="00CE32E1">
            <w:pPr>
              <w:autoSpaceDE w:val="0"/>
              <w:autoSpaceDN w:val="0"/>
              <w:bidi w:val="0"/>
              <w:adjustRightInd w:val="0"/>
              <w:jc w:val="both"/>
              <w:rPr>
                <w:rFonts w:ascii="Times New Roman" w:hAnsi="Times New Roman" w:cs="Times New Roman"/>
                <w:sz w:val="18"/>
                <w:szCs w:val="18"/>
                <w:rtl/>
              </w:rPr>
            </w:pPr>
            <w:r w:rsidRPr="00CE32E1">
              <w:rPr>
                <w:rFonts w:ascii="Times New Roman" w:hAnsi="Times New Roman" w:cs="Times New Roman"/>
                <w:sz w:val="18"/>
                <w:szCs w:val="18"/>
              </w:rPr>
              <w:t>Strategy N0.2</w:t>
            </w:r>
          </w:p>
        </w:tc>
      </w:tr>
      <w:tr w:rsidR="00CE32E1" w:rsidRPr="00CE32E1" w:rsidTr="0093626E">
        <w:trPr>
          <w:trHeight w:val="690"/>
        </w:trPr>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E32E1" w:rsidRPr="00CE32E1" w:rsidRDefault="00CE32E1" w:rsidP="00CE32E1">
            <w:pPr>
              <w:autoSpaceDE w:val="0"/>
              <w:autoSpaceDN w:val="0"/>
              <w:bidi w:val="0"/>
              <w:adjustRightInd w:val="0"/>
              <w:jc w:val="both"/>
              <w:rPr>
                <w:rFonts w:ascii="Times New Roman" w:hAnsi="Times New Roman" w:cs="Times New Roman"/>
                <w:sz w:val="18"/>
                <w:szCs w:val="18"/>
                <w:rtl/>
              </w:rPr>
            </w:pPr>
            <w:r w:rsidRPr="00CE32E1">
              <w:rPr>
                <w:rFonts w:ascii="Times New Roman" w:hAnsi="Times New Roman" w:cs="Times New Roman"/>
                <w:sz w:val="18"/>
                <w:szCs w:val="18"/>
              </w:rPr>
              <w:t>586</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E32E1" w:rsidRPr="00CE32E1" w:rsidRDefault="00CE32E1" w:rsidP="00CE32E1">
            <w:pPr>
              <w:autoSpaceDE w:val="0"/>
              <w:autoSpaceDN w:val="0"/>
              <w:bidi w:val="0"/>
              <w:adjustRightInd w:val="0"/>
              <w:jc w:val="both"/>
              <w:rPr>
                <w:rFonts w:ascii="Times New Roman" w:hAnsi="Times New Roman" w:cs="Times New Roman"/>
                <w:sz w:val="18"/>
                <w:szCs w:val="18"/>
                <w:rtl/>
              </w:rPr>
            </w:pPr>
            <w:r w:rsidRPr="00CE32E1">
              <w:rPr>
                <w:rFonts w:ascii="Times New Roman" w:hAnsi="Times New Roman" w:cs="Times New Roman"/>
                <w:sz w:val="18"/>
                <w:szCs w:val="18"/>
              </w:rPr>
              <w:t>400</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E32E1" w:rsidRPr="00CE32E1" w:rsidRDefault="00CE32E1" w:rsidP="00CE32E1">
            <w:pPr>
              <w:autoSpaceDE w:val="0"/>
              <w:autoSpaceDN w:val="0"/>
              <w:bidi w:val="0"/>
              <w:adjustRightInd w:val="0"/>
              <w:jc w:val="both"/>
              <w:rPr>
                <w:rFonts w:ascii="Times New Roman" w:hAnsi="Times New Roman" w:cs="Times New Roman"/>
                <w:sz w:val="18"/>
                <w:szCs w:val="18"/>
                <w:rtl/>
              </w:rPr>
            </w:pPr>
            <w:r w:rsidRPr="00CE32E1">
              <w:rPr>
                <w:rFonts w:ascii="Times New Roman" w:hAnsi="Times New Roman" w:cs="Times New Roman"/>
                <w:sz w:val="18"/>
                <w:szCs w:val="18"/>
              </w:rPr>
              <w:t>700</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E32E1" w:rsidRPr="00CE32E1" w:rsidRDefault="00CE32E1" w:rsidP="00CE32E1">
            <w:pPr>
              <w:autoSpaceDE w:val="0"/>
              <w:autoSpaceDN w:val="0"/>
              <w:bidi w:val="0"/>
              <w:adjustRightInd w:val="0"/>
              <w:jc w:val="both"/>
              <w:rPr>
                <w:rFonts w:ascii="Times New Roman" w:hAnsi="Times New Roman" w:cs="Times New Roman"/>
                <w:sz w:val="18"/>
                <w:szCs w:val="18"/>
                <w:rtl/>
              </w:rPr>
            </w:pPr>
            <w:r w:rsidRPr="00CE32E1">
              <w:rPr>
                <w:rFonts w:ascii="Times New Roman" w:hAnsi="Times New Roman" w:cs="Times New Roman"/>
                <w:sz w:val="18"/>
                <w:szCs w:val="18"/>
              </w:rPr>
              <w:t>600</w:t>
            </w:r>
          </w:p>
        </w:tc>
        <w:tc>
          <w:tcPr>
            <w:tcW w:w="567" w:type="dxa"/>
            <w:tcBorders>
              <w:top w:val="single" w:sz="4" w:space="0" w:color="FFFFFF" w:themeColor="background1"/>
              <w:left w:val="single" w:sz="4" w:space="0" w:color="FFFFFF" w:themeColor="background1"/>
              <w:bottom w:val="single" w:sz="4" w:space="0" w:color="FFFFFF" w:themeColor="background1"/>
            </w:tcBorders>
            <w:vAlign w:val="center"/>
          </w:tcPr>
          <w:p w:rsidR="00CE32E1" w:rsidRPr="00CE32E1" w:rsidRDefault="00CE32E1" w:rsidP="00CE32E1">
            <w:pPr>
              <w:autoSpaceDE w:val="0"/>
              <w:autoSpaceDN w:val="0"/>
              <w:bidi w:val="0"/>
              <w:adjustRightInd w:val="0"/>
              <w:jc w:val="both"/>
              <w:rPr>
                <w:rFonts w:ascii="Times New Roman" w:hAnsi="Times New Roman" w:cs="Times New Roman"/>
                <w:sz w:val="18"/>
                <w:szCs w:val="18"/>
                <w:rtl/>
              </w:rPr>
            </w:pPr>
            <w:r w:rsidRPr="00CE32E1">
              <w:rPr>
                <w:rFonts w:ascii="Times New Roman" w:hAnsi="Times New Roman" w:cs="Times New Roman"/>
                <w:sz w:val="18"/>
                <w:szCs w:val="18"/>
              </w:rPr>
              <w:t>800</w:t>
            </w:r>
          </w:p>
        </w:tc>
        <w:tc>
          <w:tcPr>
            <w:tcW w:w="1384" w:type="dxa"/>
            <w:tcBorders>
              <w:top w:val="single" w:sz="4" w:space="0" w:color="FFFFFF" w:themeColor="background1"/>
              <w:bottom w:val="single" w:sz="4" w:space="0" w:color="FFFFFF" w:themeColor="background1"/>
              <w:right w:val="single" w:sz="4" w:space="0" w:color="FFFFFF" w:themeColor="background1"/>
            </w:tcBorders>
            <w:shd w:val="clear" w:color="auto" w:fill="C6D9F1" w:themeFill="text2" w:themeFillTint="33"/>
            <w:vAlign w:val="center"/>
          </w:tcPr>
          <w:p w:rsidR="00CE32E1" w:rsidRPr="00CE32E1" w:rsidRDefault="00CE32E1" w:rsidP="00CE32E1">
            <w:pPr>
              <w:autoSpaceDE w:val="0"/>
              <w:autoSpaceDN w:val="0"/>
              <w:bidi w:val="0"/>
              <w:adjustRightInd w:val="0"/>
              <w:jc w:val="both"/>
              <w:rPr>
                <w:rFonts w:ascii="Times New Roman" w:hAnsi="Times New Roman" w:cs="Times New Roman"/>
                <w:sz w:val="18"/>
                <w:szCs w:val="18"/>
                <w:rtl/>
              </w:rPr>
            </w:pPr>
            <w:r w:rsidRPr="00CE32E1">
              <w:rPr>
                <w:rFonts w:ascii="Times New Roman" w:hAnsi="Times New Roman" w:cs="Times New Roman"/>
                <w:sz w:val="18"/>
                <w:szCs w:val="18"/>
              </w:rPr>
              <w:t>Strategy N0.3</w:t>
            </w:r>
          </w:p>
        </w:tc>
      </w:tr>
      <w:tr w:rsidR="00CE32E1" w:rsidRPr="00CE32E1" w:rsidTr="0093626E">
        <w:trPr>
          <w:trHeight w:val="690"/>
        </w:trPr>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E32E1" w:rsidRPr="00CE32E1" w:rsidRDefault="00CE32E1" w:rsidP="00CE32E1">
            <w:pPr>
              <w:autoSpaceDE w:val="0"/>
              <w:autoSpaceDN w:val="0"/>
              <w:bidi w:val="0"/>
              <w:adjustRightInd w:val="0"/>
              <w:jc w:val="both"/>
              <w:rPr>
                <w:rFonts w:ascii="Times New Roman" w:hAnsi="Times New Roman" w:cs="Times New Roman"/>
                <w:sz w:val="18"/>
                <w:szCs w:val="18"/>
                <w:rtl/>
              </w:rPr>
            </w:pPr>
            <w:r w:rsidRPr="00CE32E1">
              <w:rPr>
                <w:rFonts w:ascii="Times New Roman" w:hAnsi="Times New Roman" w:cs="Times New Roman"/>
                <w:sz w:val="18"/>
                <w:szCs w:val="18"/>
              </w:rPr>
              <w:t>662</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E32E1" w:rsidRPr="00CE32E1" w:rsidRDefault="00CE32E1" w:rsidP="00CE32E1">
            <w:pPr>
              <w:autoSpaceDE w:val="0"/>
              <w:autoSpaceDN w:val="0"/>
              <w:bidi w:val="0"/>
              <w:adjustRightInd w:val="0"/>
              <w:jc w:val="both"/>
              <w:rPr>
                <w:rFonts w:ascii="Times New Roman" w:hAnsi="Times New Roman" w:cs="Times New Roman"/>
                <w:sz w:val="18"/>
                <w:szCs w:val="18"/>
                <w:rtl/>
              </w:rPr>
            </w:pPr>
            <w:r w:rsidRPr="00CE32E1">
              <w:rPr>
                <w:rFonts w:ascii="Times New Roman" w:hAnsi="Times New Roman" w:cs="Times New Roman"/>
                <w:sz w:val="18"/>
                <w:szCs w:val="18"/>
              </w:rPr>
              <w:t>600</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E32E1" w:rsidRPr="00CE32E1" w:rsidRDefault="00CE32E1" w:rsidP="00CE32E1">
            <w:pPr>
              <w:autoSpaceDE w:val="0"/>
              <w:autoSpaceDN w:val="0"/>
              <w:bidi w:val="0"/>
              <w:adjustRightInd w:val="0"/>
              <w:jc w:val="both"/>
              <w:rPr>
                <w:rFonts w:ascii="Times New Roman" w:hAnsi="Times New Roman" w:cs="Times New Roman"/>
                <w:sz w:val="18"/>
                <w:szCs w:val="18"/>
                <w:rtl/>
              </w:rPr>
            </w:pPr>
            <w:r w:rsidRPr="00CE32E1">
              <w:rPr>
                <w:rFonts w:ascii="Times New Roman" w:hAnsi="Times New Roman" w:cs="Times New Roman"/>
                <w:sz w:val="18"/>
                <w:szCs w:val="18"/>
              </w:rPr>
              <w:t>800</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E32E1" w:rsidRPr="00CE32E1" w:rsidRDefault="00CE32E1" w:rsidP="00CE32E1">
            <w:pPr>
              <w:autoSpaceDE w:val="0"/>
              <w:autoSpaceDN w:val="0"/>
              <w:bidi w:val="0"/>
              <w:adjustRightInd w:val="0"/>
              <w:jc w:val="both"/>
              <w:rPr>
                <w:rFonts w:ascii="Times New Roman" w:hAnsi="Times New Roman" w:cs="Times New Roman"/>
                <w:sz w:val="18"/>
                <w:szCs w:val="18"/>
                <w:rtl/>
              </w:rPr>
            </w:pPr>
            <w:r w:rsidRPr="00CE32E1">
              <w:rPr>
                <w:rFonts w:ascii="Times New Roman" w:hAnsi="Times New Roman" w:cs="Times New Roman"/>
                <w:sz w:val="18"/>
                <w:szCs w:val="18"/>
              </w:rPr>
              <w:t>640</w:t>
            </w:r>
          </w:p>
        </w:tc>
        <w:tc>
          <w:tcPr>
            <w:tcW w:w="567" w:type="dxa"/>
            <w:tcBorders>
              <w:top w:val="single" w:sz="4" w:space="0" w:color="FFFFFF" w:themeColor="background1"/>
              <w:left w:val="single" w:sz="4" w:space="0" w:color="FFFFFF" w:themeColor="background1"/>
              <w:bottom w:val="single" w:sz="4" w:space="0" w:color="FFFFFF" w:themeColor="background1"/>
            </w:tcBorders>
            <w:vAlign w:val="center"/>
          </w:tcPr>
          <w:p w:rsidR="00CE32E1" w:rsidRPr="00CE32E1" w:rsidRDefault="00CE32E1" w:rsidP="00CE32E1">
            <w:pPr>
              <w:autoSpaceDE w:val="0"/>
              <w:autoSpaceDN w:val="0"/>
              <w:bidi w:val="0"/>
              <w:adjustRightInd w:val="0"/>
              <w:jc w:val="both"/>
              <w:rPr>
                <w:rFonts w:ascii="Times New Roman" w:hAnsi="Times New Roman" w:cs="Times New Roman"/>
                <w:sz w:val="18"/>
                <w:szCs w:val="18"/>
                <w:rtl/>
              </w:rPr>
            </w:pPr>
            <w:r w:rsidRPr="00CE32E1">
              <w:rPr>
                <w:rFonts w:ascii="Times New Roman" w:hAnsi="Times New Roman" w:cs="Times New Roman"/>
                <w:sz w:val="18"/>
                <w:szCs w:val="18"/>
              </w:rPr>
              <w:t>700</w:t>
            </w:r>
          </w:p>
        </w:tc>
        <w:tc>
          <w:tcPr>
            <w:tcW w:w="1384" w:type="dxa"/>
            <w:tcBorders>
              <w:top w:val="single" w:sz="4" w:space="0" w:color="FFFFFF" w:themeColor="background1"/>
              <w:bottom w:val="single" w:sz="4" w:space="0" w:color="FFFFFF" w:themeColor="background1"/>
              <w:right w:val="single" w:sz="4" w:space="0" w:color="FFFFFF" w:themeColor="background1"/>
            </w:tcBorders>
            <w:shd w:val="clear" w:color="auto" w:fill="C6D9F1" w:themeFill="text2" w:themeFillTint="33"/>
            <w:vAlign w:val="center"/>
          </w:tcPr>
          <w:p w:rsidR="00CE32E1" w:rsidRPr="00CE32E1" w:rsidRDefault="00CE32E1" w:rsidP="00CE32E1">
            <w:pPr>
              <w:autoSpaceDE w:val="0"/>
              <w:autoSpaceDN w:val="0"/>
              <w:bidi w:val="0"/>
              <w:adjustRightInd w:val="0"/>
              <w:jc w:val="both"/>
              <w:rPr>
                <w:rFonts w:ascii="Times New Roman" w:hAnsi="Times New Roman" w:cs="Times New Roman"/>
                <w:sz w:val="18"/>
                <w:szCs w:val="18"/>
                <w:rtl/>
              </w:rPr>
            </w:pPr>
            <w:r w:rsidRPr="00CE32E1">
              <w:rPr>
                <w:rFonts w:ascii="Times New Roman" w:hAnsi="Times New Roman" w:cs="Times New Roman"/>
                <w:sz w:val="18"/>
                <w:szCs w:val="18"/>
              </w:rPr>
              <w:t>Strategy N0.4</w:t>
            </w:r>
          </w:p>
        </w:tc>
      </w:tr>
      <w:tr w:rsidR="00CE32E1" w:rsidRPr="00CE32E1" w:rsidTr="0093626E">
        <w:trPr>
          <w:trHeight w:val="710"/>
        </w:trPr>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E32E1" w:rsidRPr="00CE32E1" w:rsidRDefault="00CE32E1" w:rsidP="00CE32E1">
            <w:pPr>
              <w:autoSpaceDE w:val="0"/>
              <w:autoSpaceDN w:val="0"/>
              <w:bidi w:val="0"/>
              <w:adjustRightInd w:val="0"/>
              <w:jc w:val="both"/>
              <w:rPr>
                <w:rFonts w:ascii="Times New Roman" w:hAnsi="Times New Roman" w:cs="Times New Roman"/>
                <w:sz w:val="18"/>
                <w:szCs w:val="18"/>
                <w:rtl/>
              </w:rPr>
            </w:pPr>
            <w:r w:rsidRPr="00CE32E1">
              <w:rPr>
                <w:rFonts w:ascii="Times New Roman" w:hAnsi="Times New Roman" w:cs="Times New Roman"/>
                <w:sz w:val="18"/>
                <w:szCs w:val="18"/>
              </w:rPr>
              <w:t>540</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E32E1" w:rsidRPr="00CE32E1" w:rsidRDefault="00CE32E1" w:rsidP="00CE32E1">
            <w:pPr>
              <w:autoSpaceDE w:val="0"/>
              <w:autoSpaceDN w:val="0"/>
              <w:bidi w:val="0"/>
              <w:adjustRightInd w:val="0"/>
              <w:jc w:val="both"/>
              <w:rPr>
                <w:rFonts w:ascii="Times New Roman" w:hAnsi="Times New Roman" w:cs="Times New Roman"/>
                <w:sz w:val="18"/>
                <w:szCs w:val="18"/>
                <w:rtl/>
              </w:rPr>
            </w:pPr>
            <w:r w:rsidRPr="00CE32E1">
              <w:rPr>
                <w:rFonts w:ascii="Times New Roman" w:hAnsi="Times New Roman" w:cs="Times New Roman"/>
                <w:sz w:val="18"/>
                <w:szCs w:val="18"/>
              </w:rPr>
              <w:t>500</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E32E1" w:rsidRPr="00CE32E1" w:rsidRDefault="00CE32E1" w:rsidP="00CE32E1">
            <w:pPr>
              <w:autoSpaceDE w:val="0"/>
              <w:autoSpaceDN w:val="0"/>
              <w:bidi w:val="0"/>
              <w:adjustRightInd w:val="0"/>
              <w:jc w:val="both"/>
              <w:rPr>
                <w:rFonts w:ascii="Times New Roman" w:hAnsi="Times New Roman" w:cs="Times New Roman"/>
                <w:sz w:val="18"/>
                <w:szCs w:val="18"/>
                <w:rtl/>
              </w:rPr>
            </w:pPr>
            <w:r w:rsidRPr="00CE32E1">
              <w:rPr>
                <w:rFonts w:ascii="Times New Roman" w:hAnsi="Times New Roman" w:cs="Times New Roman"/>
                <w:sz w:val="18"/>
                <w:szCs w:val="18"/>
              </w:rPr>
              <w:t>600</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E32E1" w:rsidRPr="00CE32E1" w:rsidRDefault="00CE32E1" w:rsidP="00CE32E1">
            <w:pPr>
              <w:autoSpaceDE w:val="0"/>
              <w:autoSpaceDN w:val="0"/>
              <w:bidi w:val="0"/>
              <w:adjustRightInd w:val="0"/>
              <w:jc w:val="both"/>
              <w:rPr>
                <w:rFonts w:ascii="Times New Roman" w:hAnsi="Times New Roman" w:cs="Times New Roman"/>
                <w:sz w:val="18"/>
                <w:szCs w:val="18"/>
                <w:rtl/>
              </w:rPr>
            </w:pPr>
            <w:r w:rsidRPr="00CE32E1">
              <w:rPr>
                <w:rFonts w:ascii="Times New Roman" w:hAnsi="Times New Roman" w:cs="Times New Roman"/>
                <w:sz w:val="18"/>
                <w:szCs w:val="18"/>
              </w:rPr>
              <w:t>540</w:t>
            </w:r>
          </w:p>
        </w:tc>
        <w:tc>
          <w:tcPr>
            <w:tcW w:w="567" w:type="dxa"/>
            <w:tcBorders>
              <w:top w:val="single" w:sz="4" w:space="0" w:color="FFFFFF" w:themeColor="background1"/>
              <w:left w:val="single" w:sz="4" w:space="0" w:color="FFFFFF" w:themeColor="background1"/>
              <w:bottom w:val="single" w:sz="4" w:space="0" w:color="FFFFFF" w:themeColor="background1"/>
            </w:tcBorders>
            <w:vAlign w:val="center"/>
          </w:tcPr>
          <w:p w:rsidR="00CE32E1" w:rsidRPr="00CE32E1" w:rsidRDefault="00CE32E1" w:rsidP="00CE32E1">
            <w:pPr>
              <w:autoSpaceDE w:val="0"/>
              <w:autoSpaceDN w:val="0"/>
              <w:bidi w:val="0"/>
              <w:adjustRightInd w:val="0"/>
              <w:jc w:val="both"/>
              <w:rPr>
                <w:rFonts w:ascii="Times New Roman" w:hAnsi="Times New Roman" w:cs="Times New Roman"/>
                <w:sz w:val="18"/>
                <w:szCs w:val="18"/>
                <w:rtl/>
              </w:rPr>
            </w:pPr>
            <w:r w:rsidRPr="00CE32E1">
              <w:rPr>
                <w:rFonts w:ascii="Times New Roman" w:hAnsi="Times New Roman" w:cs="Times New Roman"/>
                <w:sz w:val="18"/>
                <w:szCs w:val="18"/>
              </w:rPr>
              <w:t>560</w:t>
            </w:r>
          </w:p>
        </w:tc>
        <w:tc>
          <w:tcPr>
            <w:tcW w:w="1384" w:type="dxa"/>
            <w:tcBorders>
              <w:top w:val="single" w:sz="4" w:space="0" w:color="FFFFFF" w:themeColor="background1"/>
              <w:bottom w:val="single" w:sz="4" w:space="0" w:color="FFFFFF" w:themeColor="background1"/>
              <w:right w:val="single" w:sz="4" w:space="0" w:color="FFFFFF" w:themeColor="background1"/>
            </w:tcBorders>
            <w:shd w:val="clear" w:color="auto" w:fill="C6D9F1" w:themeFill="text2" w:themeFillTint="33"/>
            <w:vAlign w:val="center"/>
          </w:tcPr>
          <w:p w:rsidR="00CE32E1" w:rsidRPr="00CE32E1" w:rsidRDefault="00CE32E1" w:rsidP="00CE32E1">
            <w:pPr>
              <w:autoSpaceDE w:val="0"/>
              <w:autoSpaceDN w:val="0"/>
              <w:bidi w:val="0"/>
              <w:adjustRightInd w:val="0"/>
              <w:jc w:val="both"/>
              <w:rPr>
                <w:rFonts w:ascii="Times New Roman" w:hAnsi="Times New Roman" w:cs="Times New Roman"/>
                <w:sz w:val="18"/>
                <w:szCs w:val="18"/>
                <w:rtl/>
              </w:rPr>
            </w:pPr>
            <w:r w:rsidRPr="00CE32E1">
              <w:rPr>
                <w:rFonts w:ascii="Times New Roman" w:hAnsi="Times New Roman" w:cs="Times New Roman"/>
                <w:sz w:val="18"/>
                <w:szCs w:val="18"/>
              </w:rPr>
              <w:t>Strategy N0.5</w:t>
            </w:r>
          </w:p>
        </w:tc>
      </w:tr>
      <w:tr w:rsidR="00CE32E1" w:rsidRPr="00CE32E1" w:rsidTr="0093626E">
        <w:trPr>
          <w:trHeight w:val="690"/>
        </w:trPr>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E32E1" w:rsidRPr="00CE32E1" w:rsidRDefault="00CE32E1" w:rsidP="00CE32E1">
            <w:pPr>
              <w:autoSpaceDE w:val="0"/>
              <w:autoSpaceDN w:val="0"/>
              <w:bidi w:val="0"/>
              <w:adjustRightInd w:val="0"/>
              <w:jc w:val="both"/>
              <w:rPr>
                <w:rFonts w:ascii="Times New Roman" w:hAnsi="Times New Roman" w:cs="Times New Roman"/>
                <w:sz w:val="18"/>
                <w:szCs w:val="18"/>
                <w:rtl/>
              </w:rPr>
            </w:pPr>
            <w:r w:rsidRPr="00CE32E1">
              <w:rPr>
                <w:rFonts w:ascii="Times New Roman" w:hAnsi="Times New Roman" w:cs="Times New Roman"/>
                <w:sz w:val="18"/>
                <w:szCs w:val="18"/>
              </w:rPr>
              <w:t>720</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E32E1" w:rsidRPr="00CE32E1" w:rsidRDefault="00CE32E1" w:rsidP="00CE32E1">
            <w:pPr>
              <w:autoSpaceDE w:val="0"/>
              <w:autoSpaceDN w:val="0"/>
              <w:bidi w:val="0"/>
              <w:adjustRightInd w:val="0"/>
              <w:jc w:val="both"/>
              <w:rPr>
                <w:rFonts w:ascii="Times New Roman" w:hAnsi="Times New Roman" w:cs="Times New Roman"/>
                <w:sz w:val="18"/>
                <w:szCs w:val="18"/>
                <w:rtl/>
              </w:rPr>
            </w:pPr>
            <w:r w:rsidRPr="00CE32E1">
              <w:rPr>
                <w:rFonts w:ascii="Times New Roman" w:hAnsi="Times New Roman" w:cs="Times New Roman"/>
                <w:sz w:val="18"/>
                <w:szCs w:val="18"/>
              </w:rPr>
              <w:t>700</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E32E1" w:rsidRPr="00CE32E1" w:rsidRDefault="00CE32E1" w:rsidP="00CE32E1">
            <w:pPr>
              <w:autoSpaceDE w:val="0"/>
              <w:autoSpaceDN w:val="0"/>
              <w:bidi w:val="0"/>
              <w:adjustRightInd w:val="0"/>
              <w:jc w:val="both"/>
              <w:rPr>
                <w:rFonts w:ascii="Times New Roman" w:hAnsi="Times New Roman" w:cs="Times New Roman"/>
                <w:sz w:val="18"/>
                <w:szCs w:val="18"/>
                <w:rtl/>
              </w:rPr>
            </w:pPr>
            <w:r w:rsidRPr="00CE32E1">
              <w:rPr>
                <w:rFonts w:ascii="Times New Roman" w:hAnsi="Times New Roman" w:cs="Times New Roman"/>
                <w:sz w:val="18"/>
                <w:szCs w:val="18"/>
              </w:rPr>
              <w:t>840</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E32E1" w:rsidRPr="00CE32E1" w:rsidRDefault="00CE32E1" w:rsidP="00CE32E1">
            <w:pPr>
              <w:autoSpaceDE w:val="0"/>
              <w:autoSpaceDN w:val="0"/>
              <w:bidi w:val="0"/>
              <w:adjustRightInd w:val="0"/>
              <w:jc w:val="both"/>
              <w:rPr>
                <w:rFonts w:ascii="Times New Roman" w:hAnsi="Times New Roman" w:cs="Times New Roman"/>
                <w:sz w:val="18"/>
                <w:szCs w:val="18"/>
                <w:rtl/>
              </w:rPr>
            </w:pPr>
            <w:r w:rsidRPr="00CE32E1">
              <w:rPr>
                <w:rFonts w:ascii="Times New Roman" w:hAnsi="Times New Roman" w:cs="Times New Roman"/>
                <w:sz w:val="18"/>
                <w:szCs w:val="18"/>
              </w:rPr>
              <w:t>800</w:t>
            </w:r>
          </w:p>
        </w:tc>
        <w:tc>
          <w:tcPr>
            <w:tcW w:w="567" w:type="dxa"/>
            <w:tcBorders>
              <w:top w:val="single" w:sz="4" w:space="0" w:color="FFFFFF" w:themeColor="background1"/>
              <w:left w:val="single" w:sz="4" w:space="0" w:color="FFFFFF" w:themeColor="background1"/>
              <w:bottom w:val="single" w:sz="4" w:space="0" w:color="FFFFFF" w:themeColor="background1"/>
            </w:tcBorders>
            <w:vAlign w:val="center"/>
          </w:tcPr>
          <w:p w:rsidR="00CE32E1" w:rsidRPr="00CE32E1" w:rsidRDefault="00CE32E1" w:rsidP="00CE32E1">
            <w:pPr>
              <w:autoSpaceDE w:val="0"/>
              <w:autoSpaceDN w:val="0"/>
              <w:bidi w:val="0"/>
              <w:adjustRightInd w:val="0"/>
              <w:jc w:val="both"/>
              <w:rPr>
                <w:rFonts w:ascii="Times New Roman" w:hAnsi="Times New Roman" w:cs="Times New Roman"/>
                <w:sz w:val="18"/>
                <w:szCs w:val="18"/>
                <w:rtl/>
              </w:rPr>
            </w:pPr>
            <w:r w:rsidRPr="00CE32E1">
              <w:rPr>
                <w:rFonts w:ascii="Times New Roman" w:hAnsi="Times New Roman" w:cs="Times New Roman"/>
                <w:sz w:val="18"/>
                <w:szCs w:val="18"/>
              </w:rPr>
              <w:t>540</w:t>
            </w:r>
          </w:p>
        </w:tc>
        <w:tc>
          <w:tcPr>
            <w:tcW w:w="1384" w:type="dxa"/>
            <w:tcBorders>
              <w:top w:val="single" w:sz="4" w:space="0" w:color="FFFFFF" w:themeColor="background1"/>
              <w:bottom w:val="single" w:sz="4" w:space="0" w:color="FFFFFF" w:themeColor="background1"/>
              <w:right w:val="single" w:sz="4" w:space="0" w:color="FFFFFF" w:themeColor="background1"/>
            </w:tcBorders>
            <w:shd w:val="clear" w:color="auto" w:fill="C6D9F1" w:themeFill="text2" w:themeFillTint="33"/>
            <w:vAlign w:val="center"/>
          </w:tcPr>
          <w:p w:rsidR="00CE32E1" w:rsidRPr="00CE32E1" w:rsidRDefault="00CE32E1" w:rsidP="00CE32E1">
            <w:pPr>
              <w:autoSpaceDE w:val="0"/>
              <w:autoSpaceDN w:val="0"/>
              <w:bidi w:val="0"/>
              <w:adjustRightInd w:val="0"/>
              <w:jc w:val="both"/>
              <w:rPr>
                <w:rFonts w:ascii="Times New Roman" w:hAnsi="Times New Roman" w:cs="Times New Roman"/>
                <w:sz w:val="18"/>
                <w:szCs w:val="18"/>
                <w:rtl/>
              </w:rPr>
            </w:pPr>
            <w:r w:rsidRPr="00CE32E1">
              <w:rPr>
                <w:rFonts w:ascii="Times New Roman" w:hAnsi="Times New Roman" w:cs="Times New Roman"/>
                <w:sz w:val="18"/>
                <w:szCs w:val="18"/>
              </w:rPr>
              <w:t>Strategy N0.6</w:t>
            </w:r>
          </w:p>
        </w:tc>
      </w:tr>
      <w:tr w:rsidR="00CE32E1" w:rsidRPr="00CE32E1" w:rsidTr="0093626E">
        <w:trPr>
          <w:trHeight w:val="690"/>
        </w:trPr>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E32E1" w:rsidRPr="00CE32E1" w:rsidRDefault="00CE32E1" w:rsidP="00CE32E1">
            <w:pPr>
              <w:autoSpaceDE w:val="0"/>
              <w:autoSpaceDN w:val="0"/>
              <w:bidi w:val="0"/>
              <w:adjustRightInd w:val="0"/>
              <w:jc w:val="both"/>
              <w:rPr>
                <w:rFonts w:ascii="Times New Roman" w:hAnsi="Times New Roman" w:cs="Times New Roman"/>
                <w:sz w:val="18"/>
                <w:szCs w:val="18"/>
                <w:rtl/>
              </w:rPr>
            </w:pPr>
            <w:r w:rsidRPr="00CE32E1">
              <w:rPr>
                <w:rFonts w:ascii="Times New Roman" w:hAnsi="Times New Roman" w:cs="Times New Roman"/>
                <w:sz w:val="18"/>
                <w:szCs w:val="18"/>
              </w:rPr>
              <w:t>678</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E32E1" w:rsidRPr="00CE32E1" w:rsidRDefault="00CE32E1" w:rsidP="00CE32E1">
            <w:pPr>
              <w:autoSpaceDE w:val="0"/>
              <w:autoSpaceDN w:val="0"/>
              <w:bidi w:val="0"/>
              <w:adjustRightInd w:val="0"/>
              <w:jc w:val="both"/>
              <w:rPr>
                <w:rFonts w:ascii="Times New Roman" w:hAnsi="Times New Roman" w:cs="Times New Roman"/>
                <w:sz w:val="18"/>
                <w:szCs w:val="18"/>
                <w:rtl/>
              </w:rPr>
            </w:pPr>
            <w:r w:rsidRPr="00CE32E1">
              <w:rPr>
                <w:rFonts w:ascii="Times New Roman" w:hAnsi="Times New Roman" w:cs="Times New Roman"/>
                <w:sz w:val="18"/>
                <w:szCs w:val="18"/>
              </w:rPr>
              <w:t>760</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E32E1" w:rsidRPr="00CE32E1" w:rsidRDefault="00CE32E1" w:rsidP="00CE32E1">
            <w:pPr>
              <w:autoSpaceDE w:val="0"/>
              <w:autoSpaceDN w:val="0"/>
              <w:bidi w:val="0"/>
              <w:adjustRightInd w:val="0"/>
              <w:jc w:val="both"/>
              <w:rPr>
                <w:rFonts w:ascii="Times New Roman" w:hAnsi="Times New Roman" w:cs="Times New Roman"/>
                <w:sz w:val="18"/>
                <w:szCs w:val="18"/>
                <w:rtl/>
              </w:rPr>
            </w:pPr>
            <w:r w:rsidRPr="00CE32E1">
              <w:rPr>
                <w:rFonts w:ascii="Times New Roman" w:hAnsi="Times New Roman" w:cs="Times New Roman"/>
                <w:sz w:val="18"/>
                <w:szCs w:val="18"/>
              </w:rPr>
              <w:t>560</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E32E1" w:rsidRPr="00CE32E1" w:rsidRDefault="00CE32E1" w:rsidP="00CE32E1">
            <w:pPr>
              <w:autoSpaceDE w:val="0"/>
              <w:autoSpaceDN w:val="0"/>
              <w:bidi w:val="0"/>
              <w:adjustRightInd w:val="0"/>
              <w:jc w:val="both"/>
              <w:rPr>
                <w:rFonts w:ascii="Times New Roman" w:hAnsi="Times New Roman" w:cs="Times New Roman"/>
                <w:sz w:val="18"/>
                <w:szCs w:val="18"/>
                <w:rtl/>
              </w:rPr>
            </w:pPr>
            <w:r w:rsidRPr="00CE32E1">
              <w:rPr>
                <w:rFonts w:ascii="Times New Roman" w:hAnsi="Times New Roman" w:cs="Times New Roman"/>
                <w:sz w:val="18"/>
                <w:szCs w:val="18"/>
              </w:rPr>
              <w:t>680</w:t>
            </w:r>
          </w:p>
        </w:tc>
        <w:tc>
          <w:tcPr>
            <w:tcW w:w="567" w:type="dxa"/>
            <w:tcBorders>
              <w:top w:val="single" w:sz="4" w:space="0" w:color="FFFFFF" w:themeColor="background1"/>
              <w:left w:val="single" w:sz="4" w:space="0" w:color="FFFFFF" w:themeColor="background1"/>
              <w:bottom w:val="single" w:sz="4" w:space="0" w:color="FFFFFF" w:themeColor="background1"/>
            </w:tcBorders>
            <w:vAlign w:val="center"/>
          </w:tcPr>
          <w:p w:rsidR="00CE32E1" w:rsidRPr="00CE32E1" w:rsidRDefault="00CE32E1" w:rsidP="00CE32E1">
            <w:pPr>
              <w:autoSpaceDE w:val="0"/>
              <w:autoSpaceDN w:val="0"/>
              <w:bidi w:val="0"/>
              <w:adjustRightInd w:val="0"/>
              <w:jc w:val="both"/>
              <w:rPr>
                <w:rFonts w:ascii="Times New Roman" w:hAnsi="Times New Roman" w:cs="Times New Roman"/>
                <w:sz w:val="18"/>
                <w:szCs w:val="18"/>
                <w:rtl/>
              </w:rPr>
            </w:pPr>
            <w:r w:rsidRPr="00CE32E1">
              <w:rPr>
                <w:rFonts w:ascii="Times New Roman" w:hAnsi="Times New Roman" w:cs="Times New Roman"/>
                <w:sz w:val="18"/>
                <w:szCs w:val="18"/>
              </w:rPr>
              <w:t>620</w:t>
            </w:r>
          </w:p>
        </w:tc>
        <w:tc>
          <w:tcPr>
            <w:tcW w:w="1384" w:type="dxa"/>
            <w:tcBorders>
              <w:top w:val="single" w:sz="4" w:space="0" w:color="FFFFFF" w:themeColor="background1"/>
              <w:bottom w:val="single" w:sz="4" w:space="0" w:color="FFFFFF" w:themeColor="background1"/>
              <w:right w:val="single" w:sz="4" w:space="0" w:color="FFFFFF" w:themeColor="background1"/>
            </w:tcBorders>
            <w:shd w:val="clear" w:color="auto" w:fill="C6D9F1" w:themeFill="text2" w:themeFillTint="33"/>
            <w:vAlign w:val="center"/>
          </w:tcPr>
          <w:p w:rsidR="00CE32E1" w:rsidRPr="00CE32E1" w:rsidRDefault="00CE32E1" w:rsidP="00CE32E1">
            <w:pPr>
              <w:autoSpaceDE w:val="0"/>
              <w:autoSpaceDN w:val="0"/>
              <w:bidi w:val="0"/>
              <w:adjustRightInd w:val="0"/>
              <w:jc w:val="both"/>
              <w:rPr>
                <w:rFonts w:ascii="Times New Roman" w:hAnsi="Times New Roman" w:cs="Times New Roman"/>
                <w:sz w:val="18"/>
                <w:szCs w:val="18"/>
                <w:rtl/>
              </w:rPr>
            </w:pPr>
            <w:r w:rsidRPr="00CE32E1">
              <w:rPr>
                <w:rFonts w:ascii="Times New Roman" w:hAnsi="Times New Roman" w:cs="Times New Roman"/>
                <w:sz w:val="18"/>
                <w:szCs w:val="18"/>
              </w:rPr>
              <w:t>Strategy N0.7</w:t>
            </w:r>
          </w:p>
        </w:tc>
      </w:tr>
      <w:tr w:rsidR="00CE32E1" w:rsidRPr="00CE32E1" w:rsidTr="0093626E">
        <w:trPr>
          <w:trHeight w:val="710"/>
        </w:trPr>
        <w:tc>
          <w:tcPr>
            <w:tcW w:w="709" w:type="dxa"/>
            <w:tcBorders>
              <w:top w:val="single" w:sz="4" w:space="0" w:color="FFFFFF" w:themeColor="background1"/>
              <w:left w:val="single" w:sz="4" w:space="0" w:color="FFFFFF" w:themeColor="background1"/>
              <w:right w:val="single" w:sz="4" w:space="0" w:color="FFFFFF" w:themeColor="background1"/>
            </w:tcBorders>
            <w:vAlign w:val="center"/>
          </w:tcPr>
          <w:p w:rsidR="00CE32E1" w:rsidRPr="00CE32E1" w:rsidRDefault="00CE32E1" w:rsidP="00CE32E1">
            <w:pPr>
              <w:autoSpaceDE w:val="0"/>
              <w:autoSpaceDN w:val="0"/>
              <w:bidi w:val="0"/>
              <w:adjustRightInd w:val="0"/>
              <w:jc w:val="both"/>
              <w:rPr>
                <w:rFonts w:ascii="Times New Roman" w:hAnsi="Times New Roman" w:cs="Times New Roman"/>
                <w:sz w:val="18"/>
                <w:szCs w:val="18"/>
                <w:rtl/>
              </w:rPr>
            </w:pPr>
            <w:r w:rsidRPr="00CE32E1">
              <w:rPr>
                <w:rFonts w:ascii="Times New Roman" w:hAnsi="Times New Roman" w:cs="Times New Roman"/>
                <w:sz w:val="18"/>
                <w:szCs w:val="18"/>
              </w:rPr>
              <w:t>626</w:t>
            </w:r>
          </w:p>
        </w:tc>
        <w:tc>
          <w:tcPr>
            <w:tcW w:w="567" w:type="dxa"/>
            <w:tcBorders>
              <w:top w:val="single" w:sz="4" w:space="0" w:color="FFFFFF" w:themeColor="background1"/>
              <w:left w:val="single" w:sz="4" w:space="0" w:color="FFFFFF" w:themeColor="background1"/>
              <w:right w:val="single" w:sz="4" w:space="0" w:color="FFFFFF" w:themeColor="background1"/>
            </w:tcBorders>
            <w:vAlign w:val="center"/>
          </w:tcPr>
          <w:p w:rsidR="00CE32E1" w:rsidRPr="00CE32E1" w:rsidRDefault="00CE32E1" w:rsidP="00CE32E1">
            <w:pPr>
              <w:autoSpaceDE w:val="0"/>
              <w:autoSpaceDN w:val="0"/>
              <w:bidi w:val="0"/>
              <w:adjustRightInd w:val="0"/>
              <w:jc w:val="both"/>
              <w:rPr>
                <w:rFonts w:ascii="Times New Roman" w:hAnsi="Times New Roman" w:cs="Times New Roman"/>
                <w:sz w:val="18"/>
                <w:szCs w:val="18"/>
                <w:rtl/>
              </w:rPr>
            </w:pPr>
            <w:r w:rsidRPr="00CE32E1">
              <w:rPr>
                <w:rFonts w:ascii="Times New Roman" w:hAnsi="Times New Roman" w:cs="Times New Roman"/>
                <w:sz w:val="18"/>
                <w:szCs w:val="18"/>
              </w:rPr>
              <w:t>560</w:t>
            </w:r>
          </w:p>
        </w:tc>
        <w:tc>
          <w:tcPr>
            <w:tcW w:w="709" w:type="dxa"/>
            <w:tcBorders>
              <w:top w:val="single" w:sz="4" w:space="0" w:color="FFFFFF" w:themeColor="background1"/>
              <w:left w:val="single" w:sz="4" w:space="0" w:color="FFFFFF" w:themeColor="background1"/>
              <w:right w:val="single" w:sz="4" w:space="0" w:color="FFFFFF" w:themeColor="background1"/>
            </w:tcBorders>
            <w:vAlign w:val="center"/>
          </w:tcPr>
          <w:p w:rsidR="00CE32E1" w:rsidRPr="00CE32E1" w:rsidRDefault="00CE32E1" w:rsidP="00CE32E1">
            <w:pPr>
              <w:autoSpaceDE w:val="0"/>
              <w:autoSpaceDN w:val="0"/>
              <w:bidi w:val="0"/>
              <w:adjustRightInd w:val="0"/>
              <w:jc w:val="both"/>
              <w:rPr>
                <w:rFonts w:ascii="Times New Roman" w:hAnsi="Times New Roman" w:cs="Times New Roman"/>
                <w:sz w:val="18"/>
                <w:szCs w:val="18"/>
                <w:rtl/>
              </w:rPr>
            </w:pPr>
            <w:r w:rsidRPr="00CE32E1">
              <w:rPr>
                <w:rFonts w:ascii="Times New Roman" w:hAnsi="Times New Roman" w:cs="Times New Roman"/>
                <w:sz w:val="18"/>
                <w:szCs w:val="18"/>
              </w:rPr>
              <w:t>500</w:t>
            </w:r>
          </w:p>
        </w:tc>
        <w:tc>
          <w:tcPr>
            <w:tcW w:w="567" w:type="dxa"/>
            <w:tcBorders>
              <w:top w:val="single" w:sz="4" w:space="0" w:color="FFFFFF" w:themeColor="background1"/>
              <w:left w:val="single" w:sz="4" w:space="0" w:color="FFFFFF" w:themeColor="background1"/>
              <w:right w:val="single" w:sz="4" w:space="0" w:color="FFFFFF" w:themeColor="background1"/>
            </w:tcBorders>
            <w:vAlign w:val="center"/>
          </w:tcPr>
          <w:p w:rsidR="00CE32E1" w:rsidRPr="00CE32E1" w:rsidRDefault="00CE32E1" w:rsidP="00CE32E1">
            <w:pPr>
              <w:autoSpaceDE w:val="0"/>
              <w:autoSpaceDN w:val="0"/>
              <w:bidi w:val="0"/>
              <w:adjustRightInd w:val="0"/>
              <w:jc w:val="both"/>
              <w:rPr>
                <w:rFonts w:ascii="Times New Roman" w:hAnsi="Times New Roman" w:cs="Times New Roman"/>
                <w:sz w:val="18"/>
                <w:szCs w:val="18"/>
                <w:rtl/>
              </w:rPr>
            </w:pPr>
            <w:r w:rsidRPr="00CE32E1">
              <w:rPr>
                <w:rFonts w:ascii="Times New Roman" w:hAnsi="Times New Roman" w:cs="Times New Roman"/>
                <w:sz w:val="18"/>
                <w:szCs w:val="18"/>
              </w:rPr>
              <w:t>740</w:t>
            </w:r>
          </w:p>
        </w:tc>
        <w:tc>
          <w:tcPr>
            <w:tcW w:w="567" w:type="dxa"/>
            <w:tcBorders>
              <w:top w:val="single" w:sz="4" w:space="0" w:color="FFFFFF" w:themeColor="background1"/>
              <w:left w:val="single" w:sz="4" w:space="0" w:color="FFFFFF" w:themeColor="background1"/>
            </w:tcBorders>
            <w:vAlign w:val="center"/>
          </w:tcPr>
          <w:p w:rsidR="00CE32E1" w:rsidRPr="00CE32E1" w:rsidRDefault="00CE32E1" w:rsidP="00CE32E1">
            <w:pPr>
              <w:autoSpaceDE w:val="0"/>
              <w:autoSpaceDN w:val="0"/>
              <w:bidi w:val="0"/>
              <w:adjustRightInd w:val="0"/>
              <w:jc w:val="both"/>
              <w:rPr>
                <w:rFonts w:ascii="Times New Roman" w:hAnsi="Times New Roman" w:cs="Times New Roman"/>
                <w:sz w:val="18"/>
                <w:szCs w:val="18"/>
                <w:rtl/>
              </w:rPr>
            </w:pPr>
            <w:r w:rsidRPr="00CE32E1">
              <w:rPr>
                <w:rFonts w:ascii="Times New Roman" w:hAnsi="Times New Roman" w:cs="Times New Roman"/>
                <w:sz w:val="18"/>
                <w:szCs w:val="18"/>
              </w:rPr>
              <w:t>660</w:t>
            </w:r>
          </w:p>
        </w:tc>
        <w:tc>
          <w:tcPr>
            <w:tcW w:w="1384" w:type="dxa"/>
            <w:tcBorders>
              <w:top w:val="single" w:sz="4" w:space="0" w:color="FFFFFF" w:themeColor="background1"/>
              <w:right w:val="single" w:sz="4" w:space="0" w:color="FFFFFF" w:themeColor="background1"/>
            </w:tcBorders>
            <w:shd w:val="clear" w:color="auto" w:fill="C6D9F1" w:themeFill="text2" w:themeFillTint="33"/>
            <w:vAlign w:val="center"/>
          </w:tcPr>
          <w:p w:rsidR="00CE32E1" w:rsidRPr="00CE32E1" w:rsidRDefault="00CE32E1" w:rsidP="00CE32E1">
            <w:pPr>
              <w:autoSpaceDE w:val="0"/>
              <w:autoSpaceDN w:val="0"/>
              <w:bidi w:val="0"/>
              <w:adjustRightInd w:val="0"/>
              <w:jc w:val="both"/>
              <w:rPr>
                <w:rFonts w:ascii="Times New Roman" w:hAnsi="Times New Roman" w:cs="Times New Roman"/>
                <w:sz w:val="18"/>
                <w:szCs w:val="18"/>
                <w:rtl/>
              </w:rPr>
            </w:pPr>
            <w:r w:rsidRPr="00CE32E1">
              <w:rPr>
                <w:rFonts w:ascii="Times New Roman" w:hAnsi="Times New Roman" w:cs="Times New Roman"/>
                <w:sz w:val="18"/>
                <w:szCs w:val="18"/>
              </w:rPr>
              <w:t>Strategy N0.8</w:t>
            </w:r>
          </w:p>
        </w:tc>
      </w:tr>
    </w:tbl>
    <w:p w:rsidR="00CE32E1" w:rsidRPr="00CE32E1" w:rsidRDefault="00CE32E1" w:rsidP="00CE32E1">
      <w:pPr>
        <w:autoSpaceDE w:val="0"/>
        <w:autoSpaceDN w:val="0"/>
        <w:bidi w:val="0"/>
        <w:adjustRightInd w:val="0"/>
        <w:spacing w:after="0" w:line="240" w:lineRule="auto"/>
        <w:jc w:val="both"/>
        <w:rPr>
          <w:rFonts w:ascii="Times New Roman" w:hAnsi="Times New Roman" w:cs="Times New Roman"/>
          <w:sz w:val="20"/>
          <w:szCs w:val="20"/>
        </w:rPr>
      </w:pPr>
    </w:p>
    <w:p w:rsidR="00D02713" w:rsidRPr="00D02713" w:rsidRDefault="00D02713" w:rsidP="00D02713">
      <w:pPr>
        <w:bidi w:val="0"/>
        <w:spacing w:line="240" w:lineRule="auto"/>
        <w:ind w:left="142"/>
        <w:jc w:val="both"/>
        <w:rPr>
          <w:rFonts w:asciiTheme="majorBidi" w:hAnsiTheme="majorBidi" w:cstheme="majorBidi"/>
          <w:sz w:val="20"/>
          <w:szCs w:val="20"/>
        </w:rPr>
      </w:pPr>
      <w:r w:rsidRPr="00D02713">
        <w:rPr>
          <w:rFonts w:asciiTheme="majorBidi" w:hAnsiTheme="majorBidi" w:cstheme="majorBidi"/>
          <w:b/>
          <w:bCs/>
          <w:sz w:val="20"/>
          <w:szCs w:val="20"/>
          <w:u w:val="single"/>
        </w:rPr>
        <w:t>First</w:t>
      </w:r>
      <w:r w:rsidRPr="00D02713">
        <w:rPr>
          <w:rFonts w:asciiTheme="majorBidi" w:hAnsiTheme="majorBidi" w:cstheme="majorBidi"/>
          <w:sz w:val="20"/>
          <w:szCs w:val="20"/>
        </w:rPr>
        <w:t>: Calculating the Expected Financial Value (EMV):</w:t>
      </w:r>
    </w:p>
    <w:p w:rsidR="00CE32E1" w:rsidRDefault="00D02713" w:rsidP="00D02713">
      <w:pPr>
        <w:bidi w:val="0"/>
        <w:spacing w:line="240" w:lineRule="auto"/>
        <w:ind w:left="142"/>
        <w:jc w:val="both"/>
        <w:rPr>
          <w:rFonts w:asciiTheme="majorBidi" w:hAnsiTheme="majorBidi" w:cstheme="majorBidi"/>
          <w:sz w:val="20"/>
          <w:szCs w:val="20"/>
        </w:rPr>
      </w:pPr>
      <w:r w:rsidRPr="00D02713">
        <w:rPr>
          <w:rFonts w:asciiTheme="majorBidi" w:hAnsiTheme="majorBidi" w:cstheme="majorBidi"/>
          <w:sz w:val="20"/>
          <w:szCs w:val="20"/>
        </w:rPr>
        <w:t>The last column (EMV) representing the expected financial value was obtained by applying the following mathematical relationship:</w:t>
      </w:r>
    </w:p>
    <w:p w:rsidR="00D02713" w:rsidRPr="00D02713" w:rsidRDefault="00D02713" w:rsidP="00D02713">
      <w:pPr>
        <w:bidi w:val="0"/>
        <w:spacing w:line="240" w:lineRule="auto"/>
        <w:ind w:left="-142" w:hanging="284"/>
        <w:jc w:val="both"/>
        <w:rPr>
          <w:rFonts w:ascii="Cambria Math" w:hAnsi="Cambria Math" w:cstheme="majorBidi"/>
          <w:sz w:val="18"/>
          <w:szCs w:val="18"/>
          <w:oMath/>
        </w:rPr>
      </w:pPr>
      <m:oMathPara>
        <m:oMath>
          <m:r>
            <m:rPr>
              <m:sty m:val="p"/>
            </m:rPr>
            <w:rPr>
              <w:rFonts w:ascii="Cambria Math" w:hAnsi="Cambria Math" w:cstheme="majorBidi"/>
              <w:sz w:val="18"/>
              <w:szCs w:val="18"/>
            </w:rPr>
            <m:t>EMV1=X1 P(X1) + X2 P(X2) + X3 P(X3)+ Xn P(Xn)</m:t>
          </m:r>
        </m:oMath>
      </m:oMathPara>
    </w:p>
    <w:p w:rsidR="00D02713" w:rsidRPr="00CE32E1" w:rsidRDefault="00D02713" w:rsidP="00D02713">
      <w:pPr>
        <w:bidi w:val="0"/>
        <w:spacing w:line="240" w:lineRule="auto"/>
        <w:ind w:left="-142" w:hanging="284"/>
        <w:jc w:val="both"/>
        <w:rPr>
          <w:rFonts w:asciiTheme="majorBidi" w:hAnsiTheme="majorBidi" w:cstheme="majorBidi"/>
          <w:sz w:val="20"/>
          <w:szCs w:val="20"/>
        </w:rPr>
      </w:pPr>
      <w:r w:rsidRPr="00D02713">
        <w:rPr>
          <w:rFonts w:asciiTheme="majorBidi" w:hAnsiTheme="majorBidi" w:cstheme="majorBidi"/>
          <w:sz w:val="20"/>
          <w:szCs w:val="20"/>
        </w:rPr>
        <w:t xml:space="preserve">       </w:t>
      </w:r>
      <m:oMath>
        <m:r>
          <m:rPr>
            <m:sty m:val="p"/>
          </m:rPr>
          <w:rPr>
            <w:rFonts w:ascii="Cambria Math" w:hAnsi="Cambria Math" w:cstheme="majorBidi"/>
            <w:sz w:val="20"/>
            <w:szCs w:val="20"/>
          </w:rPr>
          <m:t>=600*</m:t>
        </m:r>
        <m:f>
          <m:fPr>
            <m:ctrlPr>
              <w:rPr>
                <w:rFonts w:ascii="Cambria Math" w:hAnsi="Cambria Math" w:cstheme="majorBidi"/>
                <w:sz w:val="20"/>
                <w:szCs w:val="20"/>
              </w:rPr>
            </m:ctrlPr>
          </m:fPr>
          <m:num>
            <m:r>
              <m:rPr>
                <m:sty m:val="p"/>
              </m:rPr>
              <w:rPr>
                <w:rFonts w:ascii="Cambria Math" w:hAnsi="Cambria Math" w:cstheme="majorBidi"/>
                <w:sz w:val="20"/>
                <w:szCs w:val="20"/>
              </w:rPr>
              <m:t>20</m:t>
            </m:r>
          </m:num>
          <m:den>
            <m:r>
              <m:rPr>
                <m:sty m:val="p"/>
              </m:rPr>
              <w:rPr>
                <w:rFonts w:ascii="Cambria Math" w:hAnsi="Cambria Math" w:cstheme="majorBidi"/>
                <w:sz w:val="20"/>
                <w:szCs w:val="20"/>
              </w:rPr>
              <m:t>100</m:t>
            </m:r>
          </m:den>
        </m:f>
        <m:r>
          <m:rPr>
            <m:sty m:val="p"/>
          </m:rPr>
          <w:rPr>
            <w:rFonts w:ascii="Cambria Math" w:hAnsi="Cambria Math" w:cstheme="majorBidi"/>
            <w:sz w:val="20"/>
            <w:szCs w:val="20"/>
          </w:rPr>
          <m:t xml:space="preserve">+700* </m:t>
        </m:r>
        <m:f>
          <m:fPr>
            <m:ctrlPr>
              <w:rPr>
                <w:rFonts w:ascii="Cambria Math" w:hAnsi="Cambria Math" w:cstheme="majorBidi"/>
                <w:sz w:val="20"/>
                <w:szCs w:val="20"/>
              </w:rPr>
            </m:ctrlPr>
          </m:fPr>
          <m:num>
            <m:r>
              <m:rPr>
                <m:sty m:val="p"/>
              </m:rPr>
              <w:rPr>
                <w:rFonts w:ascii="Cambria Math" w:hAnsi="Cambria Math" w:cstheme="majorBidi"/>
                <w:sz w:val="20"/>
                <w:szCs w:val="20"/>
              </w:rPr>
              <m:t>30</m:t>
            </m:r>
          </m:num>
          <m:den>
            <m:r>
              <m:rPr>
                <m:sty m:val="p"/>
              </m:rPr>
              <w:rPr>
                <w:rFonts w:ascii="Cambria Math" w:hAnsi="Cambria Math" w:cstheme="majorBidi"/>
                <w:sz w:val="20"/>
                <w:szCs w:val="20"/>
              </w:rPr>
              <m:t>100</m:t>
            </m:r>
          </m:den>
        </m:f>
        <m:r>
          <m:rPr>
            <m:sty m:val="p"/>
          </m:rPr>
          <w:rPr>
            <w:rFonts w:ascii="Cambria Math" w:hAnsi="Cambria Math" w:cstheme="majorBidi"/>
            <w:sz w:val="20"/>
            <w:szCs w:val="20"/>
          </w:rPr>
          <m:t xml:space="preserve">+500* </m:t>
        </m:r>
        <m:f>
          <m:fPr>
            <m:ctrlPr>
              <w:rPr>
                <w:rFonts w:ascii="Cambria Math" w:hAnsi="Cambria Math" w:cstheme="majorBidi"/>
                <w:sz w:val="20"/>
                <w:szCs w:val="20"/>
              </w:rPr>
            </m:ctrlPr>
          </m:fPr>
          <m:num>
            <m:r>
              <m:rPr>
                <m:sty m:val="p"/>
              </m:rPr>
              <w:rPr>
                <w:rFonts w:ascii="Cambria Math" w:hAnsi="Cambria Math" w:cstheme="majorBidi"/>
                <w:sz w:val="20"/>
                <w:szCs w:val="20"/>
              </w:rPr>
              <m:t>15</m:t>
            </m:r>
          </m:num>
          <m:den>
            <m:r>
              <m:rPr>
                <m:sty m:val="p"/>
              </m:rPr>
              <w:rPr>
                <w:rFonts w:ascii="Cambria Math" w:hAnsi="Cambria Math" w:cstheme="majorBidi"/>
                <w:sz w:val="20"/>
                <w:szCs w:val="20"/>
              </w:rPr>
              <m:t>100</m:t>
            </m:r>
          </m:den>
        </m:f>
        <m:r>
          <m:rPr>
            <m:sty m:val="p"/>
          </m:rPr>
          <w:rPr>
            <w:rFonts w:ascii="Cambria Math" w:hAnsi="Cambria Math" w:cstheme="majorBidi"/>
            <w:sz w:val="20"/>
            <w:szCs w:val="20"/>
          </w:rPr>
          <m:t xml:space="preserve">+800* </m:t>
        </m:r>
        <m:f>
          <m:fPr>
            <m:ctrlPr>
              <w:rPr>
                <w:rFonts w:ascii="Cambria Math" w:hAnsi="Cambria Math" w:cstheme="majorBidi"/>
                <w:sz w:val="20"/>
                <w:szCs w:val="20"/>
              </w:rPr>
            </m:ctrlPr>
          </m:fPr>
          <m:num>
            <m:r>
              <m:rPr>
                <m:sty m:val="p"/>
              </m:rPr>
              <w:rPr>
                <w:rFonts w:ascii="Cambria Math" w:hAnsi="Cambria Math" w:cstheme="majorBidi"/>
                <w:sz w:val="20"/>
                <w:szCs w:val="20"/>
              </w:rPr>
              <m:t>35</m:t>
            </m:r>
          </m:num>
          <m:den>
            <m:r>
              <m:rPr>
                <m:sty m:val="p"/>
              </m:rPr>
              <w:rPr>
                <w:rFonts w:ascii="Cambria Math" w:hAnsi="Cambria Math" w:cstheme="majorBidi"/>
                <w:sz w:val="20"/>
                <w:szCs w:val="20"/>
              </w:rPr>
              <m:t>100</m:t>
            </m:r>
          </m:den>
        </m:f>
        <m:r>
          <m:rPr>
            <m:sty m:val="p"/>
          </m:rPr>
          <w:rPr>
            <w:rFonts w:ascii="Cambria Math" w:hAnsi="Cambria Math" w:cstheme="majorBidi"/>
            <w:sz w:val="20"/>
            <w:szCs w:val="20"/>
          </w:rPr>
          <m:t>=685</m:t>
        </m:r>
      </m:oMath>
    </w:p>
    <w:p w:rsidR="00937438" w:rsidRDefault="00D02713" w:rsidP="00D02713">
      <w:pPr>
        <w:bidi w:val="0"/>
        <w:spacing w:line="240" w:lineRule="auto"/>
        <w:ind w:left="142"/>
        <w:jc w:val="both"/>
        <w:rPr>
          <w:rFonts w:asciiTheme="majorBidi" w:hAnsiTheme="majorBidi" w:cstheme="majorBidi"/>
          <w:sz w:val="20"/>
          <w:szCs w:val="20"/>
        </w:rPr>
      </w:pPr>
      <w:r w:rsidRPr="00D02713">
        <w:rPr>
          <w:rFonts w:asciiTheme="majorBidi" w:hAnsiTheme="majorBidi" w:cstheme="majorBidi"/>
          <w:sz w:val="20"/>
          <w:szCs w:val="20"/>
        </w:rPr>
        <w:t>And so for the rest of the strategies where we get the following:</w:t>
      </w:r>
    </w:p>
    <w:p w:rsidR="00D02713" w:rsidRDefault="00D02713" w:rsidP="00D02713">
      <w:pPr>
        <w:bidi w:val="0"/>
        <w:spacing w:line="240" w:lineRule="auto"/>
        <w:ind w:left="851"/>
        <w:jc w:val="both"/>
        <w:rPr>
          <w:rFonts w:asciiTheme="majorBidi" w:hAnsiTheme="majorBidi" w:cstheme="majorBidi"/>
          <w:sz w:val="20"/>
          <w:szCs w:val="20"/>
        </w:rPr>
      </w:pPr>
    </w:p>
    <w:p w:rsidR="00D02713" w:rsidRPr="00D02713" w:rsidRDefault="00D02713" w:rsidP="00D02713">
      <w:pPr>
        <w:autoSpaceDE w:val="0"/>
        <w:autoSpaceDN w:val="0"/>
        <w:bidi w:val="0"/>
        <w:adjustRightInd w:val="0"/>
        <w:spacing w:after="0" w:line="240" w:lineRule="auto"/>
        <w:ind w:left="851"/>
        <w:jc w:val="both"/>
        <w:rPr>
          <w:rFonts w:ascii="Times New Roman" w:hAnsi="Times New Roman" w:cs="Times New Roman"/>
          <w:sz w:val="20"/>
          <w:szCs w:val="20"/>
        </w:rPr>
      </w:pPr>
      <w:r w:rsidRPr="00D02713">
        <w:rPr>
          <w:rFonts w:ascii="Times New Roman" w:hAnsi="Times New Roman" w:cs="Times New Roman"/>
          <w:sz w:val="20"/>
          <w:szCs w:val="20"/>
        </w:rPr>
        <w:t>EMV2 = 614</w:t>
      </w:r>
    </w:p>
    <w:p w:rsidR="00D02713" w:rsidRPr="00D02713" w:rsidRDefault="00D02713" w:rsidP="00D02713">
      <w:pPr>
        <w:autoSpaceDE w:val="0"/>
        <w:autoSpaceDN w:val="0"/>
        <w:bidi w:val="0"/>
        <w:adjustRightInd w:val="0"/>
        <w:spacing w:after="0" w:line="240" w:lineRule="auto"/>
        <w:ind w:left="851"/>
        <w:jc w:val="both"/>
        <w:rPr>
          <w:rFonts w:ascii="Times New Roman" w:hAnsi="Times New Roman" w:cs="Times New Roman"/>
          <w:sz w:val="20"/>
          <w:szCs w:val="20"/>
          <w:rtl/>
        </w:rPr>
      </w:pPr>
      <w:r w:rsidRPr="00D02713">
        <w:rPr>
          <w:rFonts w:ascii="Times New Roman" w:hAnsi="Times New Roman" w:cs="Times New Roman"/>
          <w:sz w:val="20"/>
          <w:szCs w:val="20"/>
        </w:rPr>
        <w:t>EMV3 = 586</w:t>
      </w:r>
    </w:p>
    <w:p w:rsidR="00D02713" w:rsidRPr="00D02713" w:rsidRDefault="00D02713" w:rsidP="00D02713">
      <w:pPr>
        <w:autoSpaceDE w:val="0"/>
        <w:autoSpaceDN w:val="0"/>
        <w:bidi w:val="0"/>
        <w:adjustRightInd w:val="0"/>
        <w:spacing w:after="0" w:line="240" w:lineRule="auto"/>
        <w:ind w:left="851"/>
        <w:jc w:val="both"/>
        <w:rPr>
          <w:rFonts w:ascii="Times New Roman" w:hAnsi="Times New Roman" w:cs="Times New Roman"/>
          <w:sz w:val="20"/>
          <w:szCs w:val="20"/>
        </w:rPr>
      </w:pPr>
      <w:r w:rsidRPr="00D02713">
        <w:rPr>
          <w:rFonts w:ascii="Times New Roman" w:hAnsi="Times New Roman" w:cs="Times New Roman"/>
          <w:sz w:val="20"/>
          <w:szCs w:val="20"/>
        </w:rPr>
        <w:t>EMV4 = 662</w:t>
      </w:r>
    </w:p>
    <w:p w:rsidR="00D02713" w:rsidRPr="00D02713" w:rsidRDefault="00D02713" w:rsidP="00D02713">
      <w:pPr>
        <w:autoSpaceDE w:val="0"/>
        <w:autoSpaceDN w:val="0"/>
        <w:bidi w:val="0"/>
        <w:adjustRightInd w:val="0"/>
        <w:spacing w:after="0" w:line="240" w:lineRule="auto"/>
        <w:ind w:left="851"/>
        <w:jc w:val="both"/>
        <w:rPr>
          <w:rFonts w:ascii="Times New Roman" w:hAnsi="Times New Roman" w:cs="Times New Roman"/>
          <w:sz w:val="20"/>
          <w:szCs w:val="20"/>
          <w:rtl/>
        </w:rPr>
      </w:pPr>
      <w:r w:rsidRPr="00D02713">
        <w:rPr>
          <w:rFonts w:ascii="Times New Roman" w:hAnsi="Times New Roman" w:cs="Times New Roman"/>
          <w:sz w:val="20"/>
          <w:szCs w:val="20"/>
        </w:rPr>
        <w:t>EMV5 = 540</w:t>
      </w:r>
    </w:p>
    <w:p w:rsidR="00D02713" w:rsidRPr="00D02713" w:rsidRDefault="00D02713" w:rsidP="00D02713">
      <w:pPr>
        <w:autoSpaceDE w:val="0"/>
        <w:autoSpaceDN w:val="0"/>
        <w:bidi w:val="0"/>
        <w:adjustRightInd w:val="0"/>
        <w:spacing w:after="0" w:line="240" w:lineRule="auto"/>
        <w:ind w:left="851"/>
        <w:jc w:val="both"/>
        <w:rPr>
          <w:rFonts w:ascii="Times New Roman" w:hAnsi="Times New Roman" w:cs="Times New Roman"/>
          <w:sz w:val="20"/>
          <w:szCs w:val="20"/>
          <w:rtl/>
        </w:rPr>
      </w:pPr>
      <w:r w:rsidRPr="00D02713">
        <w:rPr>
          <w:rFonts w:ascii="Times New Roman" w:hAnsi="Times New Roman" w:cs="Times New Roman"/>
          <w:noProof/>
          <w:sz w:val="20"/>
          <w:szCs w:val="20"/>
        </w:rPr>
        <mc:AlternateContent>
          <mc:Choice Requires="wps">
            <w:drawing>
              <wp:anchor distT="0" distB="0" distL="114300" distR="114300" simplePos="0" relativeHeight="251663360" behindDoc="0" locked="0" layoutInCell="1" allowOverlap="1" wp14:anchorId="4AA1F153" wp14:editId="41B3CCF4">
                <wp:simplePos x="0" y="0"/>
                <wp:positionH relativeFrom="column">
                  <wp:posOffset>1301292</wp:posOffset>
                </wp:positionH>
                <wp:positionV relativeFrom="paragraph">
                  <wp:posOffset>71755</wp:posOffset>
                </wp:positionV>
                <wp:extent cx="265814" cy="0"/>
                <wp:effectExtent l="38100" t="76200" r="0" b="114300"/>
                <wp:wrapNone/>
                <wp:docPr id="683" name="رابط كسهم مستقيم 683"/>
                <wp:cNvGraphicFramePr/>
                <a:graphic xmlns:a="http://schemas.openxmlformats.org/drawingml/2006/main">
                  <a:graphicData uri="http://schemas.microsoft.com/office/word/2010/wordprocessingShape">
                    <wps:wsp>
                      <wps:cNvCnPr/>
                      <wps:spPr>
                        <a:xfrm flipH="1">
                          <a:off x="0" y="0"/>
                          <a:ext cx="265814"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رابط كسهم مستقيم 683" o:spid="_x0000_s1026" type="#_x0000_t32" style="position:absolute;left:0;text-align:left;margin-left:102.45pt;margin-top:5.65pt;width:20.95pt;height:0;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" strokecolor="black [3040]">
                <v:stroke endarrow="open"/>
              </v:shape>
            </w:pict>
          </mc:Fallback>
        </mc:AlternateContent>
      </w:r>
      <w:r w:rsidRPr="00D02713">
        <w:rPr>
          <w:rFonts w:ascii="Times New Roman" w:hAnsi="Times New Roman" w:cs="Times New Roman"/>
          <w:sz w:val="20"/>
          <w:szCs w:val="20"/>
        </w:rPr>
        <w:t xml:space="preserve">EMV6 = 720             </w:t>
      </w:r>
      <w:r>
        <w:rPr>
          <w:rFonts w:ascii="Times New Roman" w:hAnsi="Times New Roman" w:cs="Times New Roman"/>
          <w:sz w:val="20"/>
          <w:szCs w:val="20"/>
        </w:rPr>
        <w:t xml:space="preserve"> </w:t>
      </w:r>
      <w:r w:rsidRPr="00D02713">
        <w:rPr>
          <w:rFonts w:ascii="Times New Roman" w:hAnsi="Times New Roman" w:cs="Times New Roman"/>
          <w:sz w:val="20"/>
          <w:szCs w:val="20"/>
        </w:rPr>
        <w:t xml:space="preserve"> Max EMV</w:t>
      </w:r>
    </w:p>
    <w:p w:rsidR="00D02713" w:rsidRPr="00D02713" w:rsidRDefault="00D02713" w:rsidP="00D02713">
      <w:pPr>
        <w:autoSpaceDE w:val="0"/>
        <w:autoSpaceDN w:val="0"/>
        <w:bidi w:val="0"/>
        <w:adjustRightInd w:val="0"/>
        <w:spacing w:after="0" w:line="240" w:lineRule="auto"/>
        <w:ind w:left="851"/>
        <w:jc w:val="both"/>
        <w:rPr>
          <w:rFonts w:asciiTheme="majorBidi" w:hAnsiTheme="majorBidi" w:cstheme="majorBidi"/>
          <w:sz w:val="18"/>
          <w:szCs w:val="18"/>
          <w:rtl/>
        </w:rPr>
      </w:pPr>
      <w:r w:rsidRPr="00D02713">
        <w:rPr>
          <w:rFonts w:ascii="Times New Roman" w:hAnsi="Times New Roman" w:cs="Times New Roman"/>
          <w:sz w:val="20"/>
          <w:szCs w:val="20"/>
        </w:rPr>
        <w:t>EMV7 = 678</w:t>
      </w:r>
    </w:p>
    <w:p w:rsidR="00D02713" w:rsidRPr="00D02713" w:rsidRDefault="00D02713" w:rsidP="00D02713">
      <w:pPr>
        <w:autoSpaceDE w:val="0"/>
        <w:autoSpaceDN w:val="0"/>
        <w:bidi w:val="0"/>
        <w:adjustRightInd w:val="0"/>
        <w:spacing w:after="0" w:line="240" w:lineRule="auto"/>
        <w:ind w:left="851"/>
        <w:jc w:val="both"/>
        <w:rPr>
          <w:rFonts w:ascii="Times New Roman" w:hAnsi="Times New Roman" w:cs="Times New Roman"/>
          <w:sz w:val="20"/>
          <w:szCs w:val="20"/>
          <w:rtl/>
        </w:rPr>
      </w:pPr>
      <w:r w:rsidRPr="00D02713">
        <w:rPr>
          <w:rFonts w:ascii="Times New Roman" w:hAnsi="Times New Roman" w:cs="Times New Roman"/>
          <w:sz w:val="20"/>
          <w:szCs w:val="20"/>
        </w:rPr>
        <w:t>EMV8 = 626</w:t>
      </w:r>
    </w:p>
    <w:p w:rsidR="00D02713" w:rsidRPr="00D02713" w:rsidRDefault="00D02713" w:rsidP="00D02713">
      <w:pPr>
        <w:bidi w:val="0"/>
        <w:spacing w:line="240" w:lineRule="auto"/>
        <w:ind w:left="142"/>
        <w:jc w:val="both"/>
        <w:rPr>
          <w:rFonts w:asciiTheme="majorBidi" w:hAnsiTheme="majorBidi" w:cstheme="majorBidi"/>
          <w:sz w:val="20"/>
          <w:szCs w:val="20"/>
          <w:rtl/>
        </w:rPr>
      </w:pPr>
    </w:p>
    <w:p w:rsidR="00D02713" w:rsidRDefault="00F04E26" w:rsidP="00D02713">
      <w:pPr>
        <w:bidi w:val="0"/>
        <w:spacing w:line="240" w:lineRule="auto"/>
        <w:ind w:left="142"/>
        <w:jc w:val="both"/>
        <w:rPr>
          <w:rFonts w:asciiTheme="majorBidi" w:hAnsiTheme="majorBidi" w:cstheme="majorBidi"/>
          <w:sz w:val="20"/>
          <w:szCs w:val="20"/>
        </w:rPr>
      </w:pPr>
      <w:r w:rsidRPr="00F04E26">
        <w:rPr>
          <w:rFonts w:asciiTheme="majorBidi" w:hAnsiTheme="majorBidi" w:cstheme="majorBidi"/>
          <w:b/>
          <w:bCs/>
          <w:sz w:val="20"/>
          <w:szCs w:val="20"/>
          <w:u w:val="single"/>
        </w:rPr>
        <w:t>Second:</w:t>
      </w:r>
      <w:r w:rsidRPr="00F04E26">
        <w:rPr>
          <w:rFonts w:asciiTheme="majorBidi" w:hAnsiTheme="majorBidi" w:cstheme="majorBidi"/>
          <w:sz w:val="20"/>
          <w:szCs w:val="20"/>
        </w:rPr>
        <w:t xml:space="preserve"> Calculating the Expected Financial Value of Complete Information (EVPI)</w:t>
      </w:r>
    </w:p>
    <w:tbl>
      <w:tblPr>
        <w:tblStyle w:val="TableGrid"/>
        <w:bidiVisual/>
        <w:tblW w:w="0" w:type="auto"/>
        <w:tblInd w:w="192" w:type="dxa"/>
        <w:tblLayout w:type="fixed"/>
        <w:tblLook w:val="04A0" w:firstRow="1" w:lastRow="0" w:firstColumn="1" w:lastColumn="0" w:noHBand="0" w:noVBand="1"/>
      </w:tblPr>
      <w:tblGrid>
        <w:gridCol w:w="606"/>
        <w:gridCol w:w="709"/>
        <w:gridCol w:w="708"/>
        <w:gridCol w:w="709"/>
        <w:gridCol w:w="709"/>
        <w:gridCol w:w="1384"/>
      </w:tblGrid>
      <w:tr w:rsidR="00DF2B85" w:rsidRPr="0011514D" w:rsidTr="00DF2B85">
        <w:trPr>
          <w:trHeight w:val="606"/>
        </w:trPr>
        <w:tc>
          <w:tcPr>
            <w:tcW w:w="4825"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F2B85" w:rsidRPr="0093626E" w:rsidRDefault="00DF2B85" w:rsidP="00DF2B85">
            <w:pPr>
              <w:autoSpaceDE w:val="0"/>
              <w:autoSpaceDN w:val="0"/>
              <w:bidi w:val="0"/>
              <w:adjustRightInd w:val="0"/>
              <w:jc w:val="center"/>
              <w:rPr>
                <w:rFonts w:ascii="Times New Roman" w:hAnsi="Times New Roman" w:cs="Times New Roman"/>
                <w:noProof/>
                <w:sz w:val="18"/>
                <w:szCs w:val="18"/>
              </w:rPr>
            </w:pPr>
            <w:r w:rsidRPr="00DF2B85">
              <w:rPr>
                <w:rFonts w:ascii="Times New Roman" w:hAnsi="Times New Roman" w:cs="Times New Roman"/>
                <w:b/>
                <w:bCs/>
                <w:sz w:val="20"/>
                <w:szCs w:val="20"/>
              </w:rPr>
              <w:t>Table (3)</w:t>
            </w:r>
            <w:r>
              <w:rPr>
                <w:rFonts w:ascii="Times New Roman" w:hAnsi="Times New Roman" w:cs="Times New Roman"/>
                <w:b/>
                <w:bCs/>
                <w:sz w:val="20"/>
                <w:szCs w:val="20"/>
              </w:rPr>
              <w:t>:</w:t>
            </w:r>
            <w:r w:rsidRPr="00DF2B85">
              <w:rPr>
                <w:rFonts w:ascii="Times New Roman" w:hAnsi="Times New Roman" w:cs="Times New Roman"/>
                <w:b/>
                <w:bCs/>
                <w:sz w:val="20"/>
                <w:szCs w:val="20"/>
              </w:rPr>
              <w:t xml:space="preserve"> Results for the calculation of EVPI</w:t>
            </w:r>
          </w:p>
        </w:tc>
      </w:tr>
      <w:tr w:rsidR="00F04E26" w:rsidRPr="0011514D" w:rsidTr="00DF2B85">
        <w:trPr>
          <w:trHeight w:val="606"/>
        </w:trPr>
        <w:tc>
          <w:tcPr>
            <w:tcW w:w="3441" w:type="dxa"/>
            <w:gridSpan w:val="5"/>
            <w:tcBorders>
              <w:top w:val="single" w:sz="4" w:space="0" w:color="FFFFFF" w:themeColor="background1"/>
              <w:left w:val="single" w:sz="4" w:space="0" w:color="FFFFFF" w:themeColor="background1"/>
            </w:tcBorders>
            <w:shd w:val="clear" w:color="auto" w:fill="C6D9F1" w:themeFill="text2" w:themeFillTint="33"/>
            <w:vAlign w:val="center"/>
          </w:tcPr>
          <w:p w:rsidR="00F04E26" w:rsidRPr="00F04E26" w:rsidRDefault="00F04E26" w:rsidP="00252EE5">
            <w:pPr>
              <w:bidi w:val="0"/>
              <w:spacing w:line="276" w:lineRule="auto"/>
              <w:jc w:val="center"/>
              <w:rPr>
                <w:rFonts w:asciiTheme="majorBidi" w:hAnsiTheme="majorBidi" w:cstheme="majorBidi"/>
                <w:b/>
                <w:bCs/>
                <w:sz w:val="28"/>
                <w:szCs w:val="28"/>
                <w:rtl/>
              </w:rPr>
            </w:pPr>
            <w:r w:rsidRPr="00F04E26">
              <w:rPr>
                <w:rFonts w:asciiTheme="majorBidi" w:hAnsiTheme="majorBidi" w:cstheme="majorBidi"/>
                <w:b/>
                <w:bCs/>
                <w:sz w:val="28"/>
                <w:szCs w:val="28"/>
              </w:rPr>
              <w:t>State of Nature</w:t>
            </w:r>
          </w:p>
        </w:tc>
        <w:tc>
          <w:tcPr>
            <w:tcW w:w="1384" w:type="dxa"/>
            <w:vMerge w:val="restart"/>
            <w:tcBorders>
              <w:top w:val="single" w:sz="4" w:space="0" w:color="FFFFFF" w:themeColor="background1"/>
              <w:right w:val="single" w:sz="4" w:space="0" w:color="FFFFFF" w:themeColor="background1"/>
              <w:tl2br w:val="single" w:sz="4" w:space="0" w:color="auto"/>
            </w:tcBorders>
            <w:shd w:val="clear" w:color="auto" w:fill="C6D9F1" w:themeFill="text2" w:themeFillTint="33"/>
            <w:vAlign w:val="center"/>
          </w:tcPr>
          <w:p w:rsidR="00F04E26" w:rsidRPr="0011514D" w:rsidRDefault="00F04E26" w:rsidP="00252EE5">
            <w:pPr>
              <w:bidi w:val="0"/>
              <w:spacing w:line="276" w:lineRule="auto"/>
              <w:jc w:val="center"/>
              <w:rPr>
                <w:rFonts w:asciiTheme="minorBidi" w:hAnsiTheme="minorBidi"/>
                <w:sz w:val="28"/>
                <w:szCs w:val="28"/>
                <w:rtl/>
              </w:rPr>
            </w:pPr>
            <w:r w:rsidRPr="0093626E">
              <w:rPr>
                <w:rFonts w:ascii="Times New Roman" w:hAnsi="Times New Roman" w:cs="Times New Roman"/>
                <w:noProof/>
                <w:sz w:val="18"/>
                <w:szCs w:val="18"/>
              </w:rPr>
              <mc:AlternateContent>
                <mc:Choice Requires="wps">
                  <w:drawing>
                    <wp:anchor distT="0" distB="0" distL="114300" distR="114300" simplePos="0" relativeHeight="251667456" behindDoc="0" locked="0" layoutInCell="1" allowOverlap="1" wp14:anchorId="5B538122" wp14:editId="2D8DCE11">
                      <wp:simplePos x="0" y="0"/>
                      <wp:positionH relativeFrom="column">
                        <wp:posOffset>6985</wp:posOffset>
                      </wp:positionH>
                      <wp:positionV relativeFrom="paragraph">
                        <wp:posOffset>271780</wp:posOffset>
                      </wp:positionV>
                      <wp:extent cx="1359535" cy="1403985"/>
                      <wp:effectExtent l="128588" t="0" r="197802"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3961244">
                                <a:off x="0" y="0"/>
                                <a:ext cx="1359535" cy="1403985"/>
                              </a:xfrm>
                              <a:prstGeom prst="rect">
                                <a:avLst/>
                              </a:prstGeom>
                              <a:noFill/>
                              <a:ln w="9525">
                                <a:noFill/>
                                <a:miter lim="800000"/>
                                <a:headEnd/>
                                <a:tailEnd/>
                              </a:ln>
                            </wps:spPr>
                            <wps:txbx>
                              <w:txbxContent>
                                <w:p w:rsidR="000E3EDA" w:rsidRPr="0093626E" w:rsidRDefault="000E3EDA" w:rsidP="00F04E26">
                                  <w:pPr>
                                    <w:rPr>
                                      <w:b/>
                                      <w:bCs/>
                                    </w:rPr>
                                  </w:pPr>
                                  <w:r w:rsidRPr="0093626E">
                                    <w:rPr>
                                      <w:rFonts w:ascii="Times New Roman" w:hAnsi="Times New Roman" w:cs="Times New Roman"/>
                                      <w:b/>
                                      <w:bCs/>
                                      <w:sz w:val="18"/>
                                      <w:szCs w:val="18"/>
                                    </w:rPr>
                                    <w:t xml:space="preserve">Alternatives  Strategies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B538122" id="_x0000_s1029" type="#_x0000_t202" style="position:absolute;left:0;text-align:left;margin-left:.55pt;margin-top:21.4pt;width:107.05pt;height:110.55pt;rotation:4326735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" filled="f" stroked="f">
                      <v:textbox style="mso-fit-shape-to-text:t">
                        <w:txbxContent>
                          <w:p w:rsidR="000E3EDA" w:rsidRPr="0093626E" w:rsidRDefault="000E3EDA" w:rsidP="00F04E26">
                            <w:pPr>
                              <w:rPr>
                                <w:b/>
                                <w:bCs/>
                              </w:rPr>
                            </w:pPr>
                            <w:r w:rsidRPr="0093626E">
                              <w:rPr>
                                <w:rFonts w:ascii="Times New Roman" w:hAnsi="Times New Roman" w:cs="Times New Roman"/>
                                <w:b/>
                                <w:bCs/>
                                <w:sz w:val="18"/>
                                <w:szCs w:val="18"/>
                              </w:rPr>
                              <w:t xml:space="preserve">Alternatives  Strategies </w:t>
                            </w:r>
                          </w:p>
                        </w:txbxContent>
                      </v:textbox>
                    </v:shape>
                  </w:pict>
                </mc:Fallback>
              </mc:AlternateContent>
            </w:r>
          </w:p>
        </w:tc>
      </w:tr>
      <w:tr w:rsidR="00F04E26" w:rsidRPr="0011514D" w:rsidTr="00DF2B85">
        <w:trPr>
          <w:cantSplit/>
          <w:trHeight w:val="2260"/>
        </w:trPr>
        <w:tc>
          <w:tcPr>
            <w:tcW w:w="606" w:type="dxa"/>
            <w:tcBorders>
              <w:left w:val="single" w:sz="4" w:space="0" w:color="FFFFFF" w:themeColor="background1"/>
            </w:tcBorders>
            <w:shd w:val="clear" w:color="auto" w:fill="C6D9F1" w:themeFill="text2" w:themeFillTint="33"/>
            <w:textDirection w:val="btLr"/>
            <w:vAlign w:val="center"/>
          </w:tcPr>
          <w:p w:rsidR="00F04E26" w:rsidRPr="0011514D" w:rsidRDefault="00F04E26" w:rsidP="00F04E26">
            <w:pPr>
              <w:bidi w:val="0"/>
              <w:spacing w:line="276" w:lineRule="auto"/>
              <w:ind w:left="113" w:right="113"/>
              <w:jc w:val="center"/>
              <w:rPr>
                <w:rFonts w:asciiTheme="minorBidi" w:hAnsiTheme="minorBidi"/>
                <w:b/>
                <w:bCs/>
                <w:sz w:val="24"/>
                <w:szCs w:val="24"/>
                <w:rtl/>
              </w:rPr>
            </w:pPr>
            <w:r w:rsidRPr="00F04E26">
              <w:rPr>
                <w:rFonts w:asciiTheme="majorBidi" w:hAnsiTheme="majorBidi" w:cstheme="majorBidi"/>
                <w:b/>
                <w:bCs/>
                <w:sz w:val="20"/>
                <w:szCs w:val="20"/>
              </w:rPr>
              <w:t>EVPI (D-Max.EMV)</w:t>
            </w:r>
          </w:p>
        </w:tc>
        <w:tc>
          <w:tcPr>
            <w:tcW w:w="709" w:type="dxa"/>
            <w:shd w:val="clear" w:color="auto" w:fill="C6D9F1" w:themeFill="text2" w:themeFillTint="33"/>
            <w:vAlign w:val="center"/>
          </w:tcPr>
          <w:p w:rsidR="00F04E26" w:rsidRPr="00DF2B85" w:rsidRDefault="00F04E26" w:rsidP="00252EE5">
            <w:pPr>
              <w:bidi w:val="0"/>
              <w:spacing w:line="276" w:lineRule="auto"/>
              <w:jc w:val="center"/>
              <w:rPr>
                <w:rFonts w:asciiTheme="majorBidi" w:hAnsiTheme="majorBidi" w:cstheme="majorBidi"/>
                <w:b/>
                <w:bCs/>
                <w:sz w:val="24"/>
                <w:szCs w:val="24"/>
              </w:rPr>
            </w:pPr>
            <w:r w:rsidRPr="00DF2B85">
              <w:rPr>
                <w:rFonts w:asciiTheme="majorBidi" w:hAnsiTheme="majorBidi" w:cstheme="majorBidi"/>
                <w:b/>
                <w:bCs/>
                <w:sz w:val="24"/>
                <w:szCs w:val="24"/>
              </w:rPr>
              <w:t>D</w:t>
            </w:r>
          </w:p>
        </w:tc>
        <w:tc>
          <w:tcPr>
            <w:tcW w:w="708" w:type="dxa"/>
            <w:shd w:val="clear" w:color="auto" w:fill="C6D9F1" w:themeFill="text2" w:themeFillTint="33"/>
            <w:textDirection w:val="btLr"/>
            <w:vAlign w:val="center"/>
          </w:tcPr>
          <w:p w:rsidR="00F04E26" w:rsidRPr="00F04E26" w:rsidRDefault="00F04E26" w:rsidP="00F04E26">
            <w:pPr>
              <w:bidi w:val="0"/>
              <w:spacing w:line="276" w:lineRule="auto"/>
              <w:ind w:left="113" w:right="113"/>
              <w:jc w:val="center"/>
              <w:rPr>
                <w:rFonts w:asciiTheme="minorBidi" w:hAnsiTheme="minorBidi"/>
                <w:b/>
                <w:bCs/>
                <w:sz w:val="24"/>
                <w:szCs w:val="24"/>
                <w:rtl/>
              </w:rPr>
            </w:pPr>
            <w:r>
              <w:rPr>
                <w:rFonts w:asciiTheme="majorBidi" w:hAnsiTheme="majorBidi" w:cstheme="majorBidi"/>
                <w:b/>
                <w:bCs/>
              </w:rPr>
              <w:t>The probability * Max v</w:t>
            </w:r>
            <w:r w:rsidRPr="00F04E26">
              <w:rPr>
                <w:rFonts w:asciiTheme="majorBidi" w:hAnsiTheme="majorBidi" w:cstheme="majorBidi"/>
                <w:b/>
                <w:bCs/>
              </w:rPr>
              <w:t>alue</w:t>
            </w:r>
          </w:p>
        </w:tc>
        <w:tc>
          <w:tcPr>
            <w:tcW w:w="709" w:type="dxa"/>
            <w:shd w:val="clear" w:color="auto" w:fill="C6D9F1" w:themeFill="text2" w:themeFillTint="33"/>
            <w:textDirection w:val="btLr"/>
            <w:vAlign w:val="center"/>
          </w:tcPr>
          <w:p w:rsidR="00F04E26" w:rsidRPr="00F04E26" w:rsidRDefault="00F04E26" w:rsidP="00F04E26">
            <w:pPr>
              <w:bidi w:val="0"/>
              <w:spacing w:line="276" w:lineRule="auto"/>
              <w:ind w:left="113" w:right="113"/>
              <w:jc w:val="center"/>
              <w:rPr>
                <w:rFonts w:asciiTheme="minorBidi" w:hAnsiTheme="minorBidi"/>
                <w:b/>
                <w:bCs/>
                <w:sz w:val="24"/>
                <w:szCs w:val="24"/>
                <w:rtl/>
              </w:rPr>
            </w:pPr>
            <w:r>
              <w:rPr>
                <w:rFonts w:asciiTheme="majorBidi" w:hAnsiTheme="majorBidi" w:cstheme="majorBidi"/>
                <w:b/>
                <w:bCs/>
              </w:rPr>
              <w:t xml:space="preserve">probability </w:t>
            </w:r>
            <w:r w:rsidRPr="00F04E26">
              <w:rPr>
                <w:rFonts w:asciiTheme="majorBidi" w:hAnsiTheme="majorBidi" w:cstheme="majorBidi"/>
                <w:b/>
                <w:bCs/>
              </w:rPr>
              <w:t>of achieving nature</w:t>
            </w:r>
          </w:p>
        </w:tc>
        <w:tc>
          <w:tcPr>
            <w:tcW w:w="709" w:type="dxa"/>
            <w:shd w:val="clear" w:color="auto" w:fill="C6D9F1" w:themeFill="text2" w:themeFillTint="33"/>
            <w:textDirection w:val="btLr"/>
            <w:vAlign w:val="center"/>
          </w:tcPr>
          <w:p w:rsidR="00F04E26" w:rsidRPr="00F04E26" w:rsidRDefault="00F04E26" w:rsidP="00F04E26">
            <w:pPr>
              <w:bidi w:val="0"/>
              <w:spacing w:line="276" w:lineRule="auto"/>
              <w:ind w:left="113" w:right="113"/>
              <w:jc w:val="center"/>
              <w:rPr>
                <w:rFonts w:asciiTheme="majorBidi" w:hAnsiTheme="majorBidi" w:cstheme="majorBidi"/>
                <w:b/>
                <w:bCs/>
                <w:rtl/>
              </w:rPr>
            </w:pPr>
            <w:r w:rsidRPr="00F04E26">
              <w:rPr>
                <w:rFonts w:asciiTheme="majorBidi" w:hAnsiTheme="majorBidi" w:cstheme="majorBidi"/>
                <w:b/>
                <w:bCs/>
              </w:rPr>
              <w:t>Maximum Value</w:t>
            </w:r>
          </w:p>
        </w:tc>
        <w:tc>
          <w:tcPr>
            <w:tcW w:w="1384" w:type="dxa"/>
            <w:vMerge/>
            <w:tcBorders>
              <w:right w:val="single" w:sz="4" w:space="0" w:color="FFFFFF" w:themeColor="background1"/>
            </w:tcBorders>
            <w:shd w:val="clear" w:color="auto" w:fill="C6D9F1" w:themeFill="text2" w:themeFillTint="33"/>
            <w:vAlign w:val="center"/>
          </w:tcPr>
          <w:p w:rsidR="00F04E26" w:rsidRPr="0011514D" w:rsidRDefault="00F04E26" w:rsidP="00252EE5">
            <w:pPr>
              <w:bidi w:val="0"/>
              <w:spacing w:line="276" w:lineRule="auto"/>
              <w:jc w:val="center"/>
              <w:rPr>
                <w:rFonts w:asciiTheme="minorBidi" w:hAnsiTheme="minorBidi"/>
                <w:b/>
                <w:bCs/>
                <w:sz w:val="24"/>
                <w:szCs w:val="24"/>
                <w:rtl/>
              </w:rPr>
            </w:pPr>
          </w:p>
        </w:tc>
      </w:tr>
      <w:tr w:rsidR="00DF2B85" w:rsidRPr="0011514D" w:rsidTr="00DF2B85">
        <w:trPr>
          <w:trHeight w:val="606"/>
        </w:trPr>
        <w:tc>
          <w:tcPr>
            <w:tcW w:w="606" w:type="dxa"/>
            <w:vMerge w:val="restart"/>
            <w:tcBorders>
              <w:left w:val="single" w:sz="4" w:space="0" w:color="FFFFFF" w:themeColor="background1"/>
              <w:right w:val="single" w:sz="4" w:space="0" w:color="FFFFFF" w:themeColor="background1"/>
            </w:tcBorders>
          </w:tcPr>
          <w:p w:rsidR="00F04E26" w:rsidRPr="00F04E26" w:rsidRDefault="00F04E26" w:rsidP="00F04E26">
            <w:pPr>
              <w:autoSpaceDE w:val="0"/>
              <w:autoSpaceDN w:val="0"/>
              <w:bidi w:val="0"/>
              <w:adjustRightInd w:val="0"/>
              <w:jc w:val="both"/>
              <w:rPr>
                <w:rFonts w:ascii="Times New Roman" w:hAnsi="Times New Roman" w:cs="Times New Roman"/>
                <w:sz w:val="18"/>
                <w:szCs w:val="18"/>
              </w:rPr>
            </w:pPr>
          </w:p>
          <w:p w:rsidR="00F04E26" w:rsidRPr="00F04E26" w:rsidRDefault="00F04E26" w:rsidP="00F04E26">
            <w:pPr>
              <w:autoSpaceDE w:val="0"/>
              <w:autoSpaceDN w:val="0"/>
              <w:bidi w:val="0"/>
              <w:adjustRightInd w:val="0"/>
              <w:jc w:val="both"/>
              <w:rPr>
                <w:rFonts w:ascii="Times New Roman" w:hAnsi="Times New Roman" w:cs="Times New Roman"/>
                <w:sz w:val="18"/>
                <w:szCs w:val="18"/>
              </w:rPr>
            </w:pPr>
          </w:p>
          <w:p w:rsidR="00F04E26" w:rsidRPr="00F04E26" w:rsidRDefault="00F04E26" w:rsidP="00F04E26">
            <w:pPr>
              <w:autoSpaceDE w:val="0"/>
              <w:autoSpaceDN w:val="0"/>
              <w:bidi w:val="0"/>
              <w:adjustRightInd w:val="0"/>
              <w:jc w:val="both"/>
              <w:rPr>
                <w:rFonts w:ascii="Times New Roman" w:hAnsi="Times New Roman" w:cs="Times New Roman"/>
                <w:sz w:val="18"/>
                <w:szCs w:val="18"/>
              </w:rPr>
            </w:pPr>
          </w:p>
          <w:p w:rsidR="00DF2B85" w:rsidRDefault="00DF2B85" w:rsidP="00F04E26">
            <w:pPr>
              <w:autoSpaceDE w:val="0"/>
              <w:autoSpaceDN w:val="0"/>
              <w:bidi w:val="0"/>
              <w:adjustRightInd w:val="0"/>
              <w:jc w:val="both"/>
              <w:rPr>
                <w:rFonts w:ascii="Times New Roman" w:hAnsi="Times New Roman" w:cs="Times New Roman"/>
                <w:sz w:val="18"/>
                <w:szCs w:val="18"/>
              </w:rPr>
            </w:pPr>
          </w:p>
          <w:p w:rsidR="00DF2B85" w:rsidRDefault="00DF2B85" w:rsidP="00DF2B85">
            <w:pPr>
              <w:autoSpaceDE w:val="0"/>
              <w:autoSpaceDN w:val="0"/>
              <w:bidi w:val="0"/>
              <w:adjustRightInd w:val="0"/>
              <w:jc w:val="both"/>
              <w:rPr>
                <w:rFonts w:ascii="Times New Roman" w:hAnsi="Times New Roman" w:cs="Times New Roman"/>
                <w:sz w:val="18"/>
                <w:szCs w:val="18"/>
              </w:rPr>
            </w:pPr>
          </w:p>
          <w:p w:rsidR="00DF2B85" w:rsidRDefault="00DF2B85" w:rsidP="00DF2B85">
            <w:pPr>
              <w:autoSpaceDE w:val="0"/>
              <w:autoSpaceDN w:val="0"/>
              <w:bidi w:val="0"/>
              <w:adjustRightInd w:val="0"/>
              <w:jc w:val="both"/>
              <w:rPr>
                <w:rFonts w:ascii="Times New Roman" w:hAnsi="Times New Roman" w:cs="Times New Roman"/>
                <w:sz w:val="18"/>
                <w:szCs w:val="18"/>
              </w:rPr>
            </w:pPr>
          </w:p>
          <w:p w:rsidR="00DF2B85" w:rsidRDefault="00DF2B85" w:rsidP="00DF2B85">
            <w:pPr>
              <w:autoSpaceDE w:val="0"/>
              <w:autoSpaceDN w:val="0"/>
              <w:bidi w:val="0"/>
              <w:adjustRightInd w:val="0"/>
              <w:jc w:val="both"/>
              <w:rPr>
                <w:rFonts w:ascii="Times New Roman" w:hAnsi="Times New Roman" w:cs="Times New Roman"/>
                <w:sz w:val="18"/>
                <w:szCs w:val="18"/>
              </w:rPr>
            </w:pPr>
          </w:p>
          <w:p w:rsidR="00DF2B85" w:rsidRDefault="00DF2B85" w:rsidP="00DF2B85">
            <w:pPr>
              <w:autoSpaceDE w:val="0"/>
              <w:autoSpaceDN w:val="0"/>
              <w:bidi w:val="0"/>
              <w:adjustRightInd w:val="0"/>
              <w:jc w:val="both"/>
              <w:rPr>
                <w:rFonts w:ascii="Times New Roman" w:hAnsi="Times New Roman" w:cs="Times New Roman"/>
                <w:sz w:val="18"/>
                <w:szCs w:val="18"/>
              </w:rPr>
            </w:pPr>
          </w:p>
          <w:p w:rsidR="00DF2B85" w:rsidRDefault="00DF2B85" w:rsidP="00DF2B85">
            <w:pPr>
              <w:autoSpaceDE w:val="0"/>
              <w:autoSpaceDN w:val="0"/>
              <w:bidi w:val="0"/>
              <w:adjustRightInd w:val="0"/>
              <w:jc w:val="both"/>
              <w:rPr>
                <w:rFonts w:ascii="Times New Roman" w:hAnsi="Times New Roman" w:cs="Times New Roman"/>
                <w:sz w:val="18"/>
                <w:szCs w:val="18"/>
              </w:rPr>
            </w:pPr>
          </w:p>
          <w:p w:rsidR="00DF2B85" w:rsidRDefault="00DF2B85" w:rsidP="00DF2B85">
            <w:pPr>
              <w:autoSpaceDE w:val="0"/>
              <w:autoSpaceDN w:val="0"/>
              <w:bidi w:val="0"/>
              <w:adjustRightInd w:val="0"/>
              <w:jc w:val="both"/>
              <w:rPr>
                <w:rFonts w:ascii="Times New Roman" w:hAnsi="Times New Roman" w:cs="Times New Roman"/>
                <w:sz w:val="18"/>
                <w:szCs w:val="18"/>
              </w:rPr>
            </w:pPr>
          </w:p>
          <w:p w:rsidR="00DF2B85" w:rsidRDefault="00DF2B85" w:rsidP="00DF2B85">
            <w:pPr>
              <w:autoSpaceDE w:val="0"/>
              <w:autoSpaceDN w:val="0"/>
              <w:bidi w:val="0"/>
              <w:adjustRightInd w:val="0"/>
              <w:jc w:val="both"/>
              <w:rPr>
                <w:rFonts w:ascii="Times New Roman" w:hAnsi="Times New Roman" w:cs="Times New Roman"/>
                <w:sz w:val="18"/>
                <w:szCs w:val="18"/>
              </w:rPr>
            </w:pPr>
          </w:p>
          <w:p w:rsidR="00F04E26" w:rsidRPr="00F04E26" w:rsidRDefault="00F04E26" w:rsidP="00DF2B85">
            <w:pPr>
              <w:autoSpaceDE w:val="0"/>
              <w:autoSpaceDN w:val="0"/>
              <w:bidi w:val="0"/>
              <w:adjustRightInd w:val="0"/>
              <w:jc w:val="both"/>
              <w:rPr>
                <w:rFonts w:ascii="Times New Roman" w:hAnsi="Times New Roman" w:cs="Times New Roman"/>
                <w:sz w:val="18"/>
                <w:szCs w:val="18"/>
                <w:rtl/>
              </w:rPr>
            </w:pPr>
            <w:r w:rsidRPr="00F04E26">
              <w:rPr>
                <w:rFonts w:ascii="Times New Roman" w:hAnsi="Times New Roman" w:cs="Times New Roman"/>
                <w:sz w:val="18"/>
                <w:szCs w:val="18"/>
              </w:rPr>
              <w:t>786</w:t>
            </w:r>
          </w:p>
        </w:tc>
        <w:tc>
          <w:tcPr>
            <w:tcW w:w="709" w:type="dxa"/>
            <w:vMerge w:val="restart"/>
            <w:tcBorders>
              <w:left w:val="single" w:sz="4" w:space="0" w:color="FFFFFF" w:themeColor="background1"/>
              <w:right w:val="single" w:sz="4" w:space="0" w:color="FFFFFF" w:themeColor="background1"/>
            </w:tcBorders>
          </w:tcPr>
          <w:p w:rsidR="00F04E26" w:rsidRPr="00F04E26" w:rsidRDefault="00F04E26" w:rsidP="00F04E26">
            <w:pPr>
              <w:autoSpaceDE w:val="0"/>
              <w:autoSpaceDN w:val="0"/>
              <w:bidi w:val="0"/>
              <w:adjustRightInd w:val="0"/>
              <w:jc w:val="both"/>
              <w:rPr>
                <w:rFonts w:ascii="Times New Roman" w:hAnsi="Times New Roman" w:cs="Times New Roman"/>
                <w:sz w:val="18"/>
                <w:szCs w:val="18"/>
              </w:rPr>
            </w:pPr>
          </w:p>
          <w:p w:rsidR="00F04E26" w:rsidRPr="00F04E26" w:rsidRDefault="00F04E26" w:rsidP="00F04E26">
            <w:pPr>
              <w:autoSpaceDE w:val="0"/>
              <w:autoSpaceDN w:val="0"/>
              <w:bidi w:val="0"/>
              <w:adjustRightInd w:val="0"/>
              <w:jc w:val="both"/>
              <w:rPr>
                <w:rFonts w:ascii="Times New Roman" w:hAnsi="Times New Roman" w:cs="Times New Roman"/>
                <w:sz w:val="18"/>
                <w:szCs w:val="18"/>
              </w:rPr>
            </w:pPr>
          </w:p>
          <w:p w:rsidR="00F04E26" w:rsidRPr="00F04E26" w:rsidRDefault="00F04E26" w:rsidP="00F04E26">
            <w:pPr>
              <w:autoSpaceDE w:val="0"/>
              <w:autoSpaceDN w:val="0"/>
              <w:bidi w:val="0"/>
              <w:adjustRightInd w:val="0"/>
              <w:jc w:val="both"/>
              <w:rPr>
                <w:rFonts w:ascii="Times New Roman" w:hAnsi="Times New Roman" w:cs="Times New Roman"/>
                <w:sz w:val="18"/>
                <w:szCs w:val="18"/>
              </w:rPr>
            </w:pPr>
          </w:p>
          <w:p w:rsidR="00DF2B85" w:rsidRDefault="00DF2B85" w:rsidP="00F04E26">
            <w:pPr>
              <w:autoSpaceDE w:val="0"/>
              <w:autoSpaceDN w:val="0"/>
              <w:bidi w:val="0"/>
              <w:adjustRightInd w:val="0"/>
              <w:jc w:val="both"/>
              <w:rPr>
                <w:rFonts w:ascii="Times New Roman" w:hAnsi="Times New Roman" w:cs="Times New Roman"/>
                <w:sz w:val="18"/>
                <w:szCs w:val="18"/>
              </w:rPr>
            </w:pPr>
          </w:p>
          <w:p w:rsidR="00DF2B85" w:rsidRDefault="00DF2B85" w:rsidP="00DF2B85">
            <w:pPr>
              <w:autoSpaceDE w:val="0"/>
              <w:autoSpaceDN w:val="0"/>
              <w:bidi w:val="0"/>
              <w:adjustRightInd w:val="0"/>
              <w:jc w:val="both"/>
              <w:rPr>
                <w:rFonts w:ascii="Times New Roman" w:hAnsi="Times New Roman" w:cs="Times New Roman"/>
                <w:sz w:val="18"/>
                <w:szCs w:val="18"/>
              </w:rPr>
            </w:pPr>
          </w:p>
          <w:p w:rsidR="00DF2B85" w:rsidRDefault="00DF2B85" w:rsidP="00DF2B85">
            <w:pPr>
              <w:autoSpaceDE w:val="0"/>
              <w:autoSpaceDN w:val="0"/>
              <w:bidi w:val="0"/>
              <w:adjustRightInd w:val="0"/>
              <w:jc w:val="both"/>
              <w:rPr>
                <w:rFonts w:ascii="Times New Roman" w:hAnsi="Times New Roman" w:cs="Times New Roman"/>
                <w:sz w:val="18"/>
                <w:szCs w:val="18"/>
              </w:rPr>
            </w:pPr>
          </w:p>
          <w:p w:rsidR="00DF2B85" w:rsidRDefault="00DF2B85" w:rsidP="00DF2B85">
            <w:pPr>
              <w:autoSpaceDE w:val="0"/>
              <w:autoSpaceDN w:val="0"/>
              <w:bidi w:val="0"/>
              <w:adjustRightInd w:val="0"/>
              <w:jc w:val="both"/>
              <w:rPr>
                <w:rFonts w:ascii="Times New Roman" w:hAnsi="Times New Roman" w:cs="Times New Roman"/>
                <w:sz w:val="18"/>
                <w:szCs w:val="18"/>
              </w:rPr>
            </w:pPr>
          </w:p>
          <w:p w:rsidR="00DF2B85" w:rsidRDefault="00DF2B85" w:rsidP="00DF2B85">
            <w:pPr>
              <w:autoSpaceDE w:val="0"/>
              <w:autoSpaceDN w:val="0"/>
              <w:bidi w:val="0"/>
              <w:adjustRightInd w:val="0"/>
              <w:jc w:val="both"/>
              <w:rPr>
                <w:rFonts w:ascii="Times New Roman" w:hAnsi="Times New Roman" w:cs="Times New Roman"/>
                <w:sz w:val="18"/>
                <w:szCs w:val="18"/>
              </w:rPr>
            </w:pPr>
          </w:p>
          <w:p w:rsidR="00DF2B85" w:rsidRDefault="00DF2B85" w:rsidP="00DF2B85">
            <w:pPr>
              <w:autoSpaceDE w:val="0"/>
              <w:autoSpaceDN w:val="0"/>
              <w:bidi w:val="0"/>
              <w:adjustRightInd w:val="0"/>
              <w:jc w:val="both"/>
              <w:rPr>
                <w:rFonts w:ascii="Times New Roman" w:hAnsi="Times New Roman" w:cs="Times New Roman"/>
                <w:sz w:val="18"/>
                <w:szCs w:val="18"/>
              </w:rPr>
            </w:pPr>
          </w:p>
          <w:p w:rsidR="00DF2B85" w:rsidRDefault="00DF2B85" w:rsidP="00DF2B85">
            <w:pPr>
              <w:autoSpaceDE w:val="0"/>
              <w:autoSpaceDN w:val="0"/>
              <w:bidi w:val="0"/>
              <w:adjustRightInd w:val="0"/>
              <w:jc w:val="both"/>
              <w:rPr>
                <w:rFonts w:ascii="Times New Roman" w:hAnsi="Times New Roman" w:cs="Times New Roman"/>
                <w:sz w:val="18"/>
                <w:szCs w:val="18"/>
              </w:rPr>
            </w:pPr>
          </w:p>
          <w:p w:rsidR="00DF2B85" w:rsidRDefault="00DF2B85" w:rsidP="00DF2B85">
            <w:pPr>
              <w:autoSpaceDE w:val="0"/>
              <w:autoSpaceDN w:val="0"/>
              <w:bidi w:val="0"/>
              <w:adjustRightInd w:val="0"/>
              <w:jc w:val="both"/>
              <w:rPr>
                <w:rFonts w:ascii="Times New Roman" w:hAnsi="Times New Roman" w:cs="Times New Roman"/>
                <w:sz w:val="18"/>
                <w:szCs w:val="18"/>
              </w:rPr>
            </w:pPr>
          </w:p>
          <w:p w:rsidR="00F04E26" w:rsidRPr="00F04E26" w:rsidRDefault="00F04E26" w:rsidP="00DF2B85">
            <w:pPr>
              <w:autoSpaceDE w:val="0"/>
              <w:autoSpaceDN w:val="0"/>
              <w:bidi w:val="0"/>
              <w:adjustRightInd w:val="0"/>
              <w:jc w:val="both"/>
              <w:rPr>
                <w:rFonts w:ascii="Times New Roman" w:hAnsi="Times New Roman" w:cs="Times New Roman"/>
                <w:sz w:val="18"/>
                <w:szCs w:val="18"/>
                <w:rtl/>
              </w:rPr>
            </w:pPr>
            <w:r w:rsidRPr="00F04E26">
              <w:rPr>
                <w:rFonts w:ascii="Times New Roman" w:hAnsi="Times New Roman" w:cs="Times New Roman"/>
                <w:sz w:val="18"/>
                <w:szCs w:val="18"/>
              </w:rPr>
              <w:t>1506</w:t>
            </w:r>
          </w:p>
        </w:tc>
        <w:tc>
          <w:tcPr>
            <w:tcW w:w="708" w:type="dxa"/>
            <w:tcBorders>
              <w:left w:val="single" w:sz="4" w:space="0" w:color="FFFFFF" w:themeColor="background1"/>
              <w:bottom w:val="single" w:sz="4" w:space="0" w:color="FFFFFF" w:themeColor="background1"/>
              <w:right w:val="single" w:sz="4" w:space="0" w:color="FFFFFF" w:themeColor="background1"/>
            </w:tcBorders>
            <w:vAlign w:val="center"/>
          </w:tcPr>
          <w:p w:rsidR="00F04E26" w:rsidRPr="00F04E26" w:rsidRDefault="00F04E26" w:rsidP="00F04E26">
            <w:pPr>
              <w:autoSpaceDE w:val="0"/>
              <w:autoSpaceDN w:val="0"/>
              <w:bidi w:val="0"/>
              <w:adjustRightInd w:val="0"/>
              <w:jc w:val="both"/>
              <w:rPr>
                <w:rFonts w:ascii="Times New Roman" w:hAnsi="Times New Roman" w:cs="Times New Roman"/>
                <w:sz w:val="18"/>
                <w:szCs w:val="18"/>
                <w:rtl/>
              </w:rPr>
            </w:pPr>
            <w:r w:rsidRPr="00F04E26">
              <w:rPr>
                <w:rFonts w:ascii="Times New Roman" w:hAnsi="Times New Roman" w:cs="Times New Roman"/>
                <w:sz w:val="18"/>
                <w:szCs w:val="18"/>
              </w:rPr>
              <w:t>280</w:t>
            </w:r>
          </w:p>
        </w:tc>
        <w:tc>
          <w:tcPr>
            <w:tcW w:w="709" w:type="dxa"/>
            <w:tcBorders>
              <w:left w:val="single" w:sz="4" w:space="0" w:color="FFFFFF" w:themeColor="background1"/>
              <w:bottom w:val="single" w:sz="4" w:space="0" w:color="FFFFFF" w:themeColor="background1"/>
              <w:right w:val="single" w:sz="4" w:space="0" w:color="FFFFFF" w:themeColor="background1"/>
            </w:tcBorders>
            <w:vAlign w:val="center"/>
          </w:tcPr>
          <w:p w:rsidR="00F04E26" w:rsidRPr="00F04E26" w:rsidRDefault="00F04E26" w:rsidP="00F04E26">
            <w:pPr>
              <w:autoSpaceDE w:val="0"/>
              <w:autoSpaceDN w:val="0"/>
              <w:bidi w:val="0"/>
              <w:adjustRightInd w:val="0"/>
              <w:jc w:val="both"/>
              <w:rPr>
                <w:rFonts w:ascii="Times New Roman" w:hAnsi="Times New Roman" w:cs="Times New Roman"/>
                <w:sz w:val="18"/>
                <w:szCs w:val="18"/>
                <w:rtl/>
              </w:rPr>
            </w:pPr>
            <w:r w:rsidRPr="00F04E26">
              <w:rPr>
                <w:rFonts w:ascii="Times New Roman" w:hAnsi="Times New Roman" w:cs="Times New Roman"/>
                <w:sz w:val="18"/>
                <w:szCs w:val="18"/>
              </w:rPr>
              <w:t>35%</w:t>
            </w:r>
          </w:p>
        </w:tc>
        <w:tc>
          <w:tcPr>
            <w:tcW w:w="709" w:type="dxa"/>
            <w:tcBorders>
              <w:left w:val="single" w:sz="4" w:space="0" w:color="FFFFFF" w:themeColor="background1"/>
              <w:bottom w:val="single" w:sz="4" w:space="0" w:color="FFFFFF" w:themeColor="background1"/>
            </w:tcBorders>
            <w:vAlign w:val="center"/>
          </w:tcPr>
          <w:p w:rsidR="00F04E26" w:rsidRPr="00F04E26" w:rsidRDefault="00F04E26" w:rsidP="00F04E26">
            <w:pPr>
              <w:autoSpaceDE w:val="0"/>
              <w:autoSpaceDN w:val="0"/>
              <w:bidi w:val="0"/>
              <w:adjustRightInd w:val="0"/>
              <w:jc w:val="both"/>
              <w:rPr>
                <w:rFonts w:ascii="Times New Roman" w:hAnsi="Times New Roman" w:cs="Times New Roman"/>
                <w:sz w:val="18"/>
                <w:szCs w:val="18"/>
                <w:rtl/>
              </w:rPr>
            </w:pPr>
            <w:r w:rsidRPr="00F04E26">
              <w:rPr>
                <w:rFonts w:ascii="Times New Roman" w:hAnsi="Times New Roman" w:cs="Times New Roman"/>
                <w:sz w:val="18"/>
                <w:szCs w:val="18"/>
              </w:rPr>
              <w:t>800</w:t>
            </w:r>
          </w:p>
        </w:tc>
        <w:tc>
          <w:tcPr>
            <w:tcW w:w="1384" w:type="dxa"/>
            <w:tcBorders>
              <w:bottom w:val="single" w:sz="4" w:space="0" w:color="FFFFFF" w:themeColor="background1"/>
              <w:right w:val="single" w:sz="4" w:space="0" w:color="FFFFFF" w:themeColor="background1"/>
            </w:tcBorders>
            <w:shd w:val="clear" w:color="auto" w:fill="C6D9F1" w:themeFill="text2" w:themeFillTint="33"/>
            <w:vAlign w:val="center"/>
          </w:tcPr>
          <w:p w:rsidR="00F04E26" w:rsidRPr="00F04E26" w:rsidRDefault="00F04E26" w:rsidP="00F04E26">
            <w:pPr>
              <w:autoSpaceDE w:val="0"/>
              <w:autoSpaceDN w:val="0"/>
              <w:bidi w:val="0"/>
              <w:adjustRightInd w:val="0"/>
              <w:jc w:val="both"/>
              <w:rPr>
                <w:rFonts w:ascii="Times New Roman" w:hAnsi="Times New Roman" w:cs="Times New Roman"/>
                <w:sz w:val="18"/>
                <w:szCs w:val="18"/>
                <w:rtl/>
              </w:rPr>
            </w:pPr>
            <w:r w:rsidRPr="00F04E26">
              <w:rPr>
                <w:rFonts w:ascii="Times New Roman" w:hAnsi="Times New Roman" w:cs="Times New Roman"/>
                <w:sz w:val="18"/>
                <w:szCs w:val="18"/>
              </w:rPr>
              <w:t>Strategy N0.1</w:t>
            </w:r>
          </w:p>
        </w:tc>
      </w:tr>
      <w:tr w:rsidR="00DF2B85" w:rsidRPr="0011514D" w:rsidTr="00DF2B85">
        <w:trPr>
          <w:trHeight w:val="624"/>
        </w:trPr>
        <w:tc>
          <w:tcPr>
            <w:tcW w:w="606" w:type="dxa"/>
            <w:vMerge/>
            <w:tcBorders>
              <w:left w:val="single" w:sz="4" w:space="0" w:color="FFFFFF" w:themeColor="background1"/>
              <w:right w:val="single" w:sz="4" w:space="0" w:color="FFFFFF" w:themeColor="background1"/>
            </w:tcBorders>
            <w:vAlign w:val="center"/>
          </w:tcPr>
          <w:p w:rsidR="00F04E26" w:rsidRPr="00F04E26" w:rsidRDefault="00F04E26" w:rsidP="00F04E26">
            <w:pPr>
              <w:autoSpaceDE w:val="0"/>
              <w:autoSpaceDN w:val="0"/>
              <w:bidi w:val="0"/>
              <w:adjustRightInd w:val="0"/>
              <w:jc w:val="both"/>
              <w:rPr>
                <w:rFonts w:ascii="Times New Roman" w:hAnsi="Times New Roman" w:cs="Times New Roman"/>
                <w:sz w:val="18"/>
                <w:szCs w:val="18"/>
                <w:rtl/>
              </w:rPr>
            </w:pPr>
          </w:p>
        </w:tc>
        <w:tc>
          <w:tcPr>
            <w:tcW w:w="709" w:type="dxa"/>
            <w:vMerge/>
            <w:tcBorders>
              <w:left w:val="single" w:sz="4" w:space="0" w:color="FFFFFF" w:themeColor="background1"/>
              <w:right w:val="single" w:sz="4" w:space="0" w:color="FFFFFF" w:themeColor="background1"/>
            </w:tcBorders>
            <w:vAlign w:val="center"/>
          </w:tcPr>
          <w:p w:rsidR="00F04E26" w:rsidRPr="00F04E26" w:rsidRDefault="00F04E26" w:rsidP="00F04E26">
            <w:pPr>
              <w:autoSpaceDE w:val="0"/>
              <w:autoSpaceDN w:val="0"/>
              <w:bidi w:val="0"/>
              <w:adjustRightInd w:val="0"/>
              <w:jc w:val="both"/>
              <w:rPr>
                <w:rFonts w:ascii="Times New Roman" w:hAnsi="Times New Roman" w:cs="Times New Roman"/>
                <w:sz w:val="18"/>
                <w:szCs w:val="18"/>
                <w:rtl/>
              </w:rPr>
            </w:pPr>
          </w:p>
        </w:tc>
        <w:tc>
          <w:tcPr>
            <w:tcW w:w="7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F04E26" w:rsidRPr="00F04E26" w:rsidRDefault="00F04E26" w:rsidP="00F04E26">
            <w:pPr>
              <w:autoSpaceDE w:val="0"/>
              <w:autoSpaceDN w:val="0"/>
              <w:bidi w:val="0"/>
              <w:adjustRightInd w:val="0"/>
              <w:jc w:val="both"/>
              <w:rPr>
                <w:rFonts w:ascii="Times New Roman" w:hAnsi="Times New Roman" w:cs="Times New Roman"/>
                <w:sz w:val="18"/>
                <w:szCs w:val="18"/>
                <w:rtl/>
              </w:rPr>
            </w:pPr>
            <w:r w:rsidRPr="00F04E26">
              <w:rPr>
                <w:rFonts w:ascii="Times New Roman" w:hAnsi="Times New Roman" w:cs="Times New Roman"/>
                <w:sz w:val="18"/>
                <w:szCs w:val="18"/>
              </w:rPr>
              <w:t>240</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F04E26" w:rsidRPr="00F04E26" w:rsidRDefault="00F04E26" w:rsidP="00F04E26">
            <w:pPr>
              <w:autoSpaceDE w:val="0"/>
              <w:autoSpaceDN w:val="0"/>
              <w:bidi w:val="0"/>
              <w:adjustRightInd w:val="0"/>
              <w:jc w:val="both"/>
              <w:rPr>
                <w:rFonts w:ascii="Times New Roman" w:hAnsi="Times New Roman" w:cs="Times New Roman"/>
                <w:sz w:val="18"/>
                <w:szCs w:val="18"/>
                <w:rtl/>
              </w:rPr>
            </w:pPr>
            <w:r w:rsidRPr="00F04E26">
              <w:rPr>
                <w:rFonts w:ascii="Times New Roman" w:hAnsi="Times New Roman" w:cs="Times New Roman"/>
                <w:sz w:val="18"/>
                <w:szCs w:val="18"/>
              </w:rPr>
              <w:t>30%</w:t>
            </w:r>
          </w:p>
        </w:tc>
        <w:tc>
          <w:tcPr>
            <w:tcW w:w="709" w:type="dxa"/>
            <w:tcBorders>
              <w:top w:val="single" w:sz="4" w:space="0" w:color="FFFFFF" w:themeColor="background1"/>
              <w:left w:val="single" w:sz="4" w:space="0" w:color="FFFFFF" w:themeColor="background1"/>
              <w:bottom w:val="single" w:sz="4" w:space="0" w:color="FFFFFF" w:themeColor="background1"/>
            </w:tcBorders>
            <w:vAlign w:val="center"/>
          </w:tcPr>
          <w:p w:rsidR="00F04E26" w:rsidRPr="00F04E26" w:rsidRDefault="00F04E26" w:rsidP="00F04E26">
            <w:pPr>
              <w:autoSpaceDE w:val="0"/>
              <w:autoSpaceDN w:val="0"/>
              <w:bidi w:val="0"/>
              <w:adjustRightInd w:val="0"/>
              <w:jc w:val="both"/>
              <w:rPr>
                <w:rFonts w:ascii="Times New Roman" w:hAnsi="Times New Roman" w:cs="Times New Roman"/>
                <w:sz w:val="18"/>
                <w:szCs w:val="18"/>
                <w:rtl/>
              </w:rPr>
            </w:pPr>
            <w:r w:rsidRPr="00F04E26">
              <w:rPr>
                <w:rFonts w:ascii="Times New Roman" w:hAnsi="Times New Roman" w:cs="Times New Roman"/>
                <w:sz w:val="18"/>
                <w:szCs w:val="18"/>
              </w:rPr>
              <w:t>800</w:t>
            </w:r>
          </w:p>
        </w:tc>
        <w:tc>
          <w:tcPr>
            <w:tcW w:w="1384" w:type="dxa"/>
            <w:tcBorders>
              <w:top w:val="single" w:sz="4" w:space="0" w:color="FFFFFF" w:themeColor="background1"/>
              <w:bottom w:val="single" w:sz="4" w:space="0" w:color="FFFFFF" w:themeColor="background1"/>
              <w:right w:val="single" w:sz="4" w:space="0" w:color="FFFFFF" w:themeColor="background1"/>
            </w:tcBorders>
            <w:shd w:val="clear" w:color="auto" w:fill="C6D9F1" w:themeFill="text2" w:themeFillTint="33"/>
            <w:vAlign w:val="center"/>
          </w:tcPr>
          <w:p w:rsidR="00F04E26" w:rsidRPr="00F04E26" w:rsidRDefault="00F04E26" w:rsidP="00F04E26">
            <w:pPr>
              <w:autoSpaceDE w:val="0"/>
              <w:autoSpaceDN w:val="0"/>
              <w:bidi w:val="0"/>
              <w:adjustRightInd w:val="0"/>
              <w:jc w:val="both"/>
              <w:rPr>
                <w:rFonts w:ascii="Times New Roman" w:hAnsi="Times New Roman" w:cs="Times New Roman"/>
                <w:sz w:val="18"/>
                <w:szCs w:val="18"/>
                <w:rtl/>
              </w:rPr>
            </w:pPr>
            <w:r w:rsidRPr="00F04E26">
              <w:rPr>
                <w:rFonts w:ascii="Times New Roman" w:hAnsi="Times New Roman" w:cs="Times New Roman"/>
                <w:sz w:val="18"/>
                <w:szCs w:val="18"/>
              </w:rPr>
              <w:t>Strategy N0.2</w:t>
            </w:r>
          </w:p>
        </w:tc>
      </w:tr>
      <w:tr w:rsidR="00DF2B85" w:rsidRPr="0011514D" w:rsidTr="00DF2B85">
        <w:trPr>
          <w:trHeight w:val="606"/>
        </w:trPr>
        <w:tc>
          <w:tcPr>
            <w:tcW w:w="606" w:type="dxa"/>
            <w:vMerge/>
            <w:tcBorders>
              <w:left w:val="single" w:sz="4" w:space="0" w:color="FFFFFF" w:themeColor="background1"/>
              <w:right w:val="single" w:sz="4" w:space="0" w:color="FFFFFF" w:themeColor="background1"/>
            </w:tcBorders>
            <w:vAlign w:val="center"/>
          </w:tcPr>
          <w:p w:rsidR="00F04E26" w:rsidRPr="00F04E26" w:rsidRDefault="00F04E26" w:rsidP="00F04E26">
            <w:pPr>
              <w:autoSpaceDE w:val="0"/>
              <w:autoSpaceDN w:val="0"/>
              <w:bidi w:val="0"/>
              <w:adjustRightInd w:val="0"/>
              <w:jc w:val="both"/>
              <w:rPr>
                <w:rFonts w:ascii="Times New Roman" w:hAnsi="Times New Roman" w:cs="Times New Roman"/>
                <w:sz w:val="18"/>
                <w:szCs w:val="18"/>
                <w:rtl/>
              </w:rPr>
            </w:pPr>
          </w:p>
        </w:tc>
        <w:tc>
          <w:tcPr>
            <w:tcW w:w="709" w:type="dxa"/>
            <w:vMerge/>
            <w:tcBorders>
              <w:left w:val="single" w:sz="4" w:space="0" w:color="FFFFFF" w:themeColor="background1"/>
              <w:right w:val="single" w:sz="4" w:space="0" w:color="FFFFFF" w:themeColor="background1"/>
            </w:tcBorders>
            <w:vAlign w:val="center"/>
          </w:tcPr>
          <w:p w:rsidR="00F04E26" w:rsidRPr="00F04E26" w:rsidRDefault="00F04E26" w:rsidP="00F04E26">
            <w:pPr>
              <w:autoSpaceDE w:val="0"/>
              <w:autoSpaceDN w:val="0"/>
              <w:bidi w:val="0"/>
              <w:adjustRightInd w:val="0"/>
              <w:jc w:val="both"/>
              <w:rPr>
                <w:rFonts w:ascii="Times New Roman" w:hAnsi="Times New Roman" w:cs="Times New Roman"/>
                <w:sz w:val="18"/>
                <w:szCs w:val="18"/>
                <w:rtl/>
              </w:rPr>
            </w:pPr>
          </w:p>
        </w:tc>
        <w:tc>
          <w:tcPr>
            <w:tcW w:w="7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F04E26" w:rsidRPr="00F04E26" w:rsidRDefault="00F04E26" w:rsidP="00F04E26">
            <w:pPr>
              <w:autoSpaceDE w:val="0"/>
              <w:autoSpaceDN w:val="0"/>
              <w:bidi w:val="0"/>
              <w:adjustRightInd w:val="0"/>
              <w:jc w:val="both"/>
              <w:rPr>
                <w:rFonts w:ascii="Times New Roman" w:hAnsi="Times New Roman" w:cs="Times New Roman"/>
                <w:sz w:val="18"/>
                <w:szCs w:val="18"/>
                <w:rtl/>
              </w:rPr>
            </w:pPr>
            <w:r w:rsidRPr="00F04E26">
              <w:rPr>
                <w:rFonts w:ascii="Times New Roman" w:hAnsi="Times New Roman" w:cs="Times New Roman"/>
                <w:sz w:val="18"/>
                <w:szCs w:val="18"/>
              </w:rPr>
              <w:t>160</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F04E26" w:rsidRPr="00F04E26" w:rsidRDefault="00F04E26" w:rsidP="00F04E26">
            <w:pPr>
              <w:autoSpaceDE w:val="0"/>
              <w:autoSpaceDN w:val="0"/>
              <w:bidi w:val="0"/>
              <w:adjustRightInd w:val="0"/>
              <w:jc w:val="both"/>
              <w:rPr>
                <w:rFonts w:ascii="Times New Roman" w:hAnsi="Times New Roman" w:cs="Times New Roman"/>
                <w:sz w:val="18"/>
                <w:szCs w:val="18"/>
                <w:rtl/>
              </w:rPr>
            </w:pPr>
            <w:r w:rsidRPr="00F04E26">
              <w:rPr>
                <w:rFonts w:ascii="Times New Roman" w:hAnsi="Times New Roman" w:cs="Times New Roman"/>
                <w:sz w:val="18"/>
                <w:szCs w:val="18"/>
              </w:rPr>
              <w:t>20%</w:t>
            </w:r>
          </w:p>
        </w:tc>
        <w:tc>
          <w:tcPr>
            <w:tcW w:w="709" w:type="dxa"/>
            <w:tcBorders>
              <w:top w:val="single" w:sz="4" w:space="0" w:color="FFFFFF" w:themeColor="background1"/>
              <w:left w:val="single" w:sz="4" w:space="0" w:color="FFFFFF" w:themeColor="background1"/>
              <w:bottom w:val="single" w:sz="4" w:space="0" w:color="FFFFFF" w:themeColor="background1"/>
            </w:tcBorders>
            <w:vAlign w:val="center"/>
          </w:tcPr>
          <w:p w:rsidR="00F04E26" w:rsidRPr="00F04E26" w:rsidRDefault="00F04E26" w:rsidP="00F04E26">
            <w:pPr>
              <w:autoSpaceDE w:val="0"/>
              <w:autoSpaceDN w:val="0"/>
              <w:bidi w:val="0"/>
              <w:adjustRightInd w:val="0"/>
              <w:jc w:val="both"/>
              <w:rPr>
                <w:rFonts w:ascii="Times New Roman" w:hAnsi="Times New Roman" w:cs="Times New Roman"/>
                <w:sz w:val="18"/>
                <w:szCs w:val="18"/>
                <w:rtl/>
              </w:rPr>
            </w:pPr>
            <w:r w:rsidRPr="00F04E26">
              <w:rPr>
                <w:rFonts w:ascii="Times New Roman" w:hAnsi="Times New Roman" w:cs="Times New Roman"/>
                <w:sz w:val="18"/>
                <w:szCs w:val="18"/>
              </w:rPr>
              <w:t>800</w:t>
            </w:r>
          </w:p>
        </w:tc>
        <w:tc>
          <w:tcPr>
            <w:tcW w:w="1384" w:type="dxa"/>
            <w:tcBorders>
              <w:top w:val="single" w:sz="4" w:space="0" w:color="FFFFFF" w:themeColor="background1"/>
              <w:bottom w:val="single" w:sz="4" w:space="0" w:color="FFFFFF" w:themeColor="background1"/>
              <w:right w:val="single" w:sz="4" w:space="0" w:color="FFFFFF" w:themeColor="background1"/>
            </w:tcBorders>
            <w:shd w:val="clear" w:color="auto" w:fill="C6D9F1" w:themeFill="text2" w:themeFillTint="33"/>
            <w:vAlign w:val="center"/>
          </w:tcPr>
          <w:p w:rsidR="00F04E26" w:rsidRPr="00F04E26" w:rsidRDefault="00F04E26" w:rsidP="00F04E26">
            <w:pPr>
              <w:autoSpaceDE w:val="0"/>
              <w:autoSpaceDN w:val="0"/>
              <w:bidi w:val="0"/>
              <w:adjustRightInd w:val="0"/>
              <w:jc w:val="both"/>
              <w:rPr>
                <w:rFonts w:ascii="Times New Roman" w:hAnsi="Times New Roman" w:cs="Times New Roman"/>
                <w:sz w:val="18"/>
                <w:szCs w:val="18"/>
                <w:rtl/>
              </w:rPr>
            </w:pPr>
            <w:r w:rsidRPr="00F04E26">
              <w:rPr>
                <w:rFonts w:ascii="Times New Roman" w:hAnsi="Times New Roman" w:cs="Times New Roman"/>
                <w:sz w:val="18"/>
                <w:szCs w:val="18"/>
              </w:rPr>
              <w:t>Strategy N0.3</w:t>
            </w:r>
          </w:p>
        </w:tc>
      </w:tr>
      <w:tr w:rsidR="00DF2B85" w:rsidRPr="0011514D" w:rsidTr="00DF2B85">
        <w:trPr>
          <w:trHeight w:val="606"/>
        </w:trPr>
        <w:tc>
          <w:tcPr>
            <w:tcW w:w="606" w:type="dxa"/>
            <w:vMerge/>
            <w:tcBorders>
              <w:left w:val="single" w:sz="4" w:space="0" w:color="FFFFFF" w:themeColor="background1"/>
              <w:right w:val="single" w:sz="4" w:space="0" w:color="FFFFFF" w:themeColor="background1"/>
            </w:tcBorders>
            <w:vAlign w:val="center"/>
          </w:tcPr>
          <w:p w:rsidR="00F04E26" w:rsidRPr="00F04E26" w:rsidRDefault="00F04E26" w:rsidP="00F04E26">
            <w:pPr>
              <w:autoSpaceDE w:val="0"/>
              <w:autoSpaceDN w:val="0"/>
              <w:bidi w:val="0"/>
              <w:adjustRightInd w:val="0"/>
              <w:jc w:val="both"/>
              <w:rPr>
                <w:rFonts w:ascii="Times New Roman" w:hAnsi="Times New Roman" w:cs="Times New Roman"/>
                <w:sz w:val="18"/>
                <w:szCs w:val="18"/>
                <w:rtl/>
              </w:rPr>
            </w:pPr>
          </w:p>
        </w:tc>
        <w:tc>
          <w:tcPr>
            <w:tcW w:w="709" w:type="dxa"/>
            <w:vMerge/>
            <w:tcBorders>
              <w:left w:val="single" w:sz="4" w:space="0" w:color="FFFFFF" w:themeColor="background1"/>
              <w:right w:val="single" w:sz="4" w:space="0" w:color="FFFFFF" w:themeColor="background1"/>
            </w:tcBorders>
            <w:vAlign w:val="center"/>
          </w:tcPr>
          <w:p w:rsidR="00F04E26" w:rsidRPr="00F04E26" w:rsidRDefault="00F04E26" w:rsidP="00F04E26">
            <w:pPr>
              <w:autoSpaceDE w:val="0"/>
              <w:autoSpaceDN w:val="0"/>
              <w:bidi w:val="0"/>
              <w:adjustRightInd w:val="0"/>
              <w:jc w:val="both"/>
              <w:rPr>
                <w:rFonts w:ascii="Times New Roman" w:hAnsi="Times New Roman" w:cs="Times New Roman"/>
                <w:sz w:val="18"/>
                <w:szCs w:val="18"/>
                <w:rtl/>
              </w:rPr>
            </w:pPr>
          </w:p>
        </w:tc>
        <w:tc>
          <w:tcPr>
            <w:tcW w:w="7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F04E26" w:rsidRPr="00F04E26" w:rsidRDefault="00F04E26" w:rsidP="00F04E26">
            <w:pPr>
              <w:autoSpaceDE w:val="0"/>
              <w:autoSpaceDN w:val="0"/>
              <w:bidi w:val="0"/>
              <w:adjustRightInd w:val="0"/>
              <w:jc w:val="both"/>
              <w:rPr>
                <w:rFonts w:ascii="Times New Roman" w:hAnsi="Times New Roman" w:cs="Times New Roman"/>
                <w:sz w:val="18"/>
                <w:szCs w:val="18"/>
                <w:rtl/>
              </w:rPr>
            </w:pPr>
            <w:r w:rsidRPr="00F04E26">
              <w:rPr>
                <w:rFonts w:ascii="Times New Roman" w:hAnsi="Times New Roman" w:cs="Times New Roman"/>
                <w:sz w:val="18"/>
                <w:szCs w:val="18"/>
              </w:rPr>
              <w:t>120</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F04E26" w:rsidRPr="00F04E26" w:rsidRDefault="00F04E26" w:rsidP="00F04E26">
            <w:pPr>
              <w:autoSpaceDE w:val="0"/>
              <w:autoSpaceDN w:val="0"/>
              <w:bidi w:val="0"/>
              <w:adjustRightInd w:val="0"/>
              <w:jc w:val="both"/>
              <w:rPr>
                <w:rFonts w:ascii="Times New Roman" w:hAnsi="Times New Roman" w:cs="Times New Roman"/>
                <w:sz w:val="18"/>
                <w:szCs w:val="18"/>
                <w:rtl/>
              </w:rPr>
            </w:pPr>
            <w:r w:rsidRPr="00F04E26">
              <w:rPr>
                <w:rFonts w:ascii="Times New Roman" w:hAnsi="Times New Roman" w:cs="Times New Roman"/>
                <w:sz w:val="18"/>
                <w:szCs w:val="18"/>
              </w:rPr>
              <w:t>15%</w:t>
            </w:r>
          </w:p>
        </w:tc>
        <w:tc>
          <w:tcPr>
            <w:tcW w:w="709" w:type="dxa"/>
            <w:tcBorders>
              <w:top w:val="single" w:sz="4" w:space="0" w:color="FFFFFF" w:themeColor="background1"/>
              <w:left w:val="single" w:sz="4" w:space="0" w:color="FFFFFF" w:themeColor="background1"/>
              <w:bottom w:val="single" w:sz="4" w:space="0" w:color="FFFFFF" w:themeColor="background1"/>
            </w:tcBorders>
            <w:vAlign w:val="center"/>
          </w:tcPr>
          <w:p w:rsidR="00F04E26" w:rsidRPr="00F04E26" w:rsidRDefault="00F04E26" w:rsidP="00F04E26">
            <w:pPr>
              <w:autoSpaceDE w:val="0"/>
              <w:autoSpaceDN w:val="0"/>
              <w:bidi w:val="0"/>
              <w:adjustRightInd w:val="0"/>
              <w:jc w:val="both"/>
              <w:rPr>
                <w:rFonts w:ascii="Times New Roman" w:hAnsi="Times New Roman" w:cs="Times New Roman"/>
                <w:sz w:val="18"/>
                <w:szCs w:val="18"/>
                <w:rtl/>
              </w:rPr>
            </w:pPr>
            <w:r w:rsidRPr="00F04E26">
              <w:rPr>
                <w:rFonts w:ascii="Times New Roman" w:hAnsi="Times New Roman" w:cs="Times New Roman"/>
                <w:sz w:val="18"/>
                <w:szCs w:val="18"/>
              </w:rPr>
              <w:t>800</w:t>
            </w:r>
          </w:p>
        </w:tc>
        <w:tc>
          <w:tcPr>
            <w:tcW w:w="1384" w:type="dxa"/>
            <w:tcBorders>
              <w:top w:val="single" w:sz="4" w:space="0" w:color="FFFFFF" w:themeColor="background1"/>
              <w:bottom w:val="single" w:sz="4" w:space="0" w:color="FFFFFF" w:themeColor="background1"/>
              <w:right w:val="single" w:sz="4" w:space="0" w:color="FFFFFF" w:themeColor="background1"/>
            </w:tcBorders>
            <w:shd w:val="clear" w:color="auto" w:fill="C6D9F1" w:themeFill="text2" w:themeFillTint="33"/>
            <w:vAlign w:val="center"/>
          </w:tcPr>
          <w:p w:rsidR="00F04E26" w:rsidRPr="00F04E26" w:rsidRDefault="00F04E26" w:rsidP="00F04E26">
            <w:pPr>
              <w:autoSpaceDE w:val="0"/>
              <w:autoSpaceDN w:val="0"/>
              <w:bidi w:val="0"/>
              <w:adjustRightInd w:val="0"/>
              <w:jc w:val="both"/>
              <w:rPr>
                <w:rFonts w:ascii="Times New Roman" w:hAnsi="Times New Roman" w:cs="Times New Roman"/>
                <w:sz w:val="18"/>
                <w:szCs w:val="18"/>
                <w:rtl/>
              </w:rPr>
            </w:pPr>
            <w:r w:rsidRPr="00F04E26">
              <w:rPr>
                <w:rFonts w:ascii="Times New Roman" w:hAnsi="Times New Roman" w:cs="Times New Roman"/>
                <w:sz w:val="18"/>
                <w:szCs w:val="18"/>
              </w:rPr>
              <w:t>Strategy N0.4</w:t>
            </w:r>
          </w:p>
        </w:tc>
      </w:tr>
      <w:tr w:rsidR="00DF2B85" w:rsidRPr="0011514D" w:rsidTr="00DF2B85">
        <w:trPr>
          <w:trHeight w:val="606"/>
        </w:trPr>
        <w:tc>
          <w:tcPr>
            <w:tcW w:w="606" w:type="dxa"/>
            <w:vMerge/>
            <w:tcBorders>
              <w:left w:val="single" w:sz="4" w:space="0" w:color="FFFFFF" w:themeColor="background1"/>
              <w:right w:val="single" w:sz="4" w:space="0" w:color="FFFFFF" w:themeColor="background1"/>
            </w:tcBorders>
            <w:vAlign w:val="center"/>
          </w:tcPr>
          <w:p w:rsidR="00F04E26" w:rsidRPr="00F04E26" w:rsidRDefault="00F04E26" w:rsidP="00F04E26">
            <w:pPr>
              <w:autoSpaceDE w:val="0"/>
              <w:autoSpaceDN w:val="0"/>
              <w:bidi w:val="0"/>
              <w:adjustRightInd w:val="0"/>
              <w:jc w:val="both"/>
              <w:rPr>
                <w:rFonts w:ascii="Times New Roman" w:hAnsi="Times New Roman" w:cs="Times New Roman"/>
                <w:sz w:val="18"/>
                <w:szCs w:val="18"/>
                <w:rtl/>
              </w:rPr>
            </w:pPr>
          </w:p>
        </w:tc>
        <w:tc>
          <w:tcPr>
            <w:tcW w:w="709" w:type="dxa"/>
            <w:vMerge/>
            <w:tcBorders>
              <w:left w:val="single" w:sz="4" w:space="0" w:color="FFFFFF" w:themeColor="background1"/>
              <w:right w:val="single" w:sz="4" w:space="0" w:color="FFFFFF" w:themeColor="background1"/>
            </w:tcBorders>
            <w:vAlign w:val="center"/>
          </w:tcPr>
          <w:p w:rsidR="00F04E26" w:rsidRPr="00F04E26" w:rsidRDefault="00F04E26" w:rsidP="00F04E26">
            <w:pPr>
              <w:autoSpaceDE w:val="0"/>
              <w:autoSpaceDN w:val="0"/>
              <w:bidi w:val="0"/>
              <w:adjustRightInd w:val="0"/>
              <w:jc w:val="both"/>
              <w:rPr>
                <w:rFonts w:ascii="Times New Roman" w:hAnsi="Times New Roman" w:cs="Times New Roman"/>
                <w:sz w:val="18"/>
                <w:szCs w:val="18"/>
                <w:rtl/>
              </w:rPr>
            </w:pPr>
          </w:p>
        </w:tc>
        <w:tc>
          <w:tcPr>
            <w:tcW w:w="7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F04E26" w:rsidRPr="00F04E26" w:rsidRDefault="00F04E26" w:rsidP="00F04E26">
            <w:pPr>
              <w:autoSpaceDE w:val="0"/>
              <w:autoSpaceDN w:val="0"/>
              <w:bidi w:val="0"/>
              <w:adjustRightInd w:val="0"/>
              <w:jc w:val="both"/>
              <w:rPr>
                <w:rFonts w:ascii="Times New Roman" w:hAnsi="Times New Roman" w:cs="Times New Roman"/>
                <w:sz w:val="18"/>
                <w:szCs w:val="18"/>
                <w:rtl/>
              </w:rPr>
            </w:pPr>
            <w:r w:rsidRPr="00F04E26">
              <w:rPr>
                <w:rFonts w:ascii="Times New Roman" w:hAnsi="Times New Roman" w:cs="Times New Roman"/>
                <w:sz w:val="18"/>
                <w:szCs w:val="18"/>
              </w:rPr>
              <w:t>90</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F04E26" w:rsidRPr="00F04E26" w:rsidRDefault="00F04E26" w:rsidP="00F04E26">
            <w:pPr>
              <w:autoSpaceDE w:val="0"/>
              <w:autoSpaceDN w:val="0"/>
              <w:bidi w:val="0"/>
              <w:adjustRightInd w:val="0"/>
              <w:jc w:val="both"/>
              <w:rPr>
                <w:rFonts w:ascii="Times New Roman" w:hAnsi="Times New Roman" w:cs="Times New Roman"/>
                <w:sz w:val="18"/>
                <w:szCs w:val="18"/>
                <w:rtl/>
              </w:rPr>
            </w:pPr>
            <w:r w:rsidRPr="00F04E26">
              <w:rPr>
                <w:rFonts w:ascii="Times New Roman" w:hAnsi="Times New Roman" w:cs="Times New Roman"/>
                <w:sz w:val="18"/>
                <w:szCs w:val="18"/>
              </w:rPr>
              <w:t>15%</w:t>
            </w:r>
          </w:p>
        </w:tc>
        <w:tc>
          <w:tcPr>
            <w:tcW w:w="709" w:type="dxa"/>
            <w:tcBorders>
              <w:top w:val="single" w:sz="4" w:space="0" w:color="FFFFFF" w:themeColor="background1"/>
              <w:left w:val="single" w:sz="4" w:space="0" w:color="FFFFFF" w:themeColor="background1"/>
              <w:bottom w:val="single" w:sz="4" w:space="0" w:color="FFFFFF" w:themeColor="background1"/>
            </w:tcBorders>
            <w:vAlign w:val="center"/>
          </w:tcPr>
          <w:p w:rsidR="00F04E26" w:rsidRPr="00F04E26" w:rsidRDefault="00F04E26" w:rsidP="00F04E26">
            <w:pPr>
              <w:autoSpaceDE w:val="0"/>
              <w:autoSpaceDN w:val="0"/>
              <w:bidi w:val="0"/>
              <w:adjustRightInd w:val="0"/>
              <w:jc w:val="both"/>
              <w:rPr>
                <w:rFonts w:ascii="Times New Roman" w:hAnsi="Times New Roman" w:cs="Times New Roman"/>
                <w:sz w:val="18"/>
                <w:szCs w:val="18"/>
                <w:rtl/>
              </w:rPr>
            </w:pPr>
            <w:r w:rsidRPr="00F04E26">
              <w:rPr>
                <w:rFonts w:ascii="Times New Roman" w:hAnsi="Times New Roman" w:cs="Times New Roman"/>
                <w:sz w:val="18"/>
                <w:szCs w:val="18"/>
              </w:rPr>
              <w:t>600</w:t>
            </w:r>
          </w:p>
        </w:tc>
        <w:tc>
          <w:tcPr>
            <w:tcW w:w="1384" w:type="dxa"/>
            <w:tcBorders>
              <w:top w:val="single" w:sz="4" w:space="0" w:color="FFFFFF" w:themeColor="background1"/>
              <w:bottom w:val="single" w:sz="4" w:space="0" w:color="FFFFFF" w:themeColor="background1"/>
              <w:right w:val="single" w:sz="4" w:space="0" w:color="FFFFFF" w:themeColor="background1"/>
            </w:tcBorders>
            <w:shd w:val="clear" w:color="auto" w:fill="C6D9F1" w:themeFill="text2" w:themeFillTint="33"/>
            <w:vAlign w:val="center"/>
          </w:tcPr>
          <w:p w:rsidR="00F04E26" w:rsidRPr="00F04E26" w:rsidRDefault="00F04E26" w:rsidP="00F04E26">
            <w:pPr>
              <w:autoSpaceDE w:val="0"/>
              <w:autoSpaceDN w:val="0"/>
              <w:bidi w:val="0"/>
              <w:adjustRightInd w:val="0"/>
              <w:jc w:val="both"/>
              <w:rPr>
                <w:rFonts w:ascii="Times New Roman" w:hAnsi="Times New Roman" w:cs="Times New Roman"/>
                <w:sz w:val="18"/>
                <w:szCs w:val="18"/>
                <w:rtl/>
              </w:rPr>
            </w:pPr>
            <w:r w:rsidRPr="00F04E26">
              <w:rPr>
                <w:rFonts w:ascii="Times New Roman" w:hAnsi="Times New Roman" w:cs="Times New Roman"/>
                <w:sz w:val="18"/>
                <w:szCs w:val="18"/>
              </w:rPr>
              <w:t>Strategy N0.5</w:t>
            </w:r>
          </w:p>
        </w:tc>
      </w:tr>
      <w:tr w:rsidR="00DF2B85" w:rsidRPr="0011514D" w:rsidTr="00DF2B85">
        <w:trPr>
          <w:trHeight w:val="624"/>
        </w:trPr>
        <w:tc>
          <w:tcPr>
            <w:tcW w:w="606" w:type="dxa"/>
            <w:vMerge/>
            <w:tcBorders>
              <w:left w:val="single" w:sz="4" w:space="0" w:color="FFFFFF" w:themeColor="background1"/>
              <w:right w:val="single" w:sz="4" w:space="0" w:color="FFFFFF" w:themeColor="background1"/>
            </w:tcBorders>
            <w:vAlign w:val="center"/>
          </w:tcPr>
          <w:p w:rsidR="00F04E26" w:rsidRPr="00F04E26" w:rsidRDefault="00F04E26" w:rsidP="00F04E26">
            <w:pPr>
              <w:autoSpaceDE w:val="0"/>
              <w:autoSpaceDN w:val="0"/>
              <w:bidi w:val="0"/>
              <w:adjustRightInd w:val="0"/>
              <w:jc w:val="both"/>
              <w:rPr>
                <w:rFonts w:ascii="Times New Roman" w:hAnsi="Times New Roman" w:cs="Times New Roman"/>
                <w:sz w:val="18"/>
                <w:szCs w:val="18"/>
                <w:rtl/>
              </w:rPr>
            </w:pPr>
          </w:p>
        </w:tc>
        <w:tc>
          <w:tcPr>
            <w:tcW w:w="709" w:type="dxa"/>
            <w:vMerge/>
            <w:tcBorders>
              <w:left w:val="single" w:sz="4" w:space="0" w:color="FFFFFF" w:themeColor="background1"/>
              <w:right w:val="single" w:sz="4" w:space="0" w:color="FFFFFF" w:themeColor="background1"/>
            </w:tcBorders>
            <w:vAlign w:val="center"/>
          </w:tcPr>
          <w:p w:rsidR="00F04E26" w:rsidRPr="00F04E26" w:rsidRDefault="00F04E26" w:rsidP="00F04E26">
            <w:pPr>
              <w:autoSpaceDE w:val="0"/>
              <w:autoSpaceDN w:val="0"/>
              <w:bidi w:val="0"/>
              <w:adjustRightInd w:val="0"/>
              <w:jc w:val="both"/>
              <w:rPr>
                <w:rFonts w:ascii="Times New Roman" w:hAnsi="Times New Roman" w:cs="Times New Roman"/>
                <w:sz w:val="18"/>
                <w:szCs w:val="18"/>
                <w:rtl/>
              </w:rPr>
            </w:pPr>
          </w:p>
        </w:tc>
        <w:tc>
          <w:tcPr>
            <w:tcW w:w="7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F04E26" w:rsidRPr="00F04E26" w:rsidRDefault="00F04E26" w:rsidP="00F04E26">
            <w:pPr>
              <w:autoSpaceDE w:val="0"/>
              <w:autoSpaceDN w:val="0"/>
              <w:bidi w:val="0"/>
              <w:adjustRightInd w:val="0"/>
              <w:jc w:val="both"/>
              <w:rPr>
                <w:rFonts w:ascii="Times New Roman" w:hAnsi="Times New Roman" w:cs="Times New Roman"/>
                <w:sz w:val="18"/>
                <w:szCs w:val="18"/>
                <w:rtl/>
              </w:rPr>
            </w:pPr>
            <w:r w:rsidRPr="00F04E26">
              <w:rPr>
                <w:rFonts w:ascii="Times New Roman" w:hAnsi="Times New Roman" w:cs="Times New Roman"/>
                <w:sz w:val="18"/>
                <w:szCs w:val="18"/>
              </w:rPr>
              <w:t>126</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F04E26" w:rsidRPr="00F04E26" w:rsidRDefault="00F04E26" w:rsidP="00F04E26">
            <w:pPr>
              <w:autoSpaceDE w:val="0"/>
              <w:autoSpaceDN w:val="0"/>
              <w:bidi w:val="0"/>
              <w:adjustRightInd w:val="0"/>
              <w:jc w:val="both"/>
              <w:rPr>
                <w:rFonts w:ascii="Times New Roman" w:hAnsi="Times New Roman" w:cs="Times New Roman"/>
                <w:sz w:val="18"/>
                <w:szCs w:val="18"/>
                <w:rtl/>
              </w:rPr>
            </w:pPr>
            <w:r w:rsidRPr="00F04E26">
              <w:rPr>
                <w:rFonts w:ascii="Times New Roman" w:hAnsi="Times New Roman" w:cs="Times New Roman"/>
                <w:sz w:val="18"/>
                <w:szCs w:val="18"/>
              </w:rPr>
              <w:t>15%</w:t>
            </w:r>
          </w:p>
        </w:tc>
        <w:tc>
          <w:tcPr>
            <w:tcW w:w="709" w:type="dxa"/>
            <w:tcBorders>
              <w:top w:val="single" w:sz="4" w:space="0" w:color="FFFFFF" w:themeColor="background1"/>
              <w:left w:val="single" w:sz="4" w:space="0" w:color="FFFFFF" w:themeColor="background1"/>
              <w:bottom w:val="single" w:sz="4" w:space="0" w:color="FFFFFF" w:themeColor="background1"/>
            </w:tcBorders>
            <w:vAlign w:val="center"/>
          </w:tcPr>
          <w:p w:rsidR="00F04E26" w:rsidRPr="00F04E26" w:rsidRDefault="00F04E26" w:rsidP="00F04E26">
            <w:pPr>
              <w:autoSpaceDE w:val="0"/>
              <w:autoSpaceDN w:val="0"/>
              <w:bidi w:val="0"/>
              <w:adjustRightInd w:val="0"/>
              <w:jc w:val="both"/>
              <w:rPr>
                <w:rFonts w:ascii="Times New Roman" w:hAnsi="Times New Roman" w:cs="Times New Roman"/>
                <w:sz w:val="18"/>
                <w:szCs w:val="18"/>
                <w:rtl/>
              </w:rPr>
            </w:pPr>
            <w:r w:rsidRPr="00F04E26">
              <w:rPr>
                <w:rFonts w:ascii="Times New Roman" w:hAnsi="Times New Roman" w:cs="Times New Roman"/>
                <w:sz w:val="18"/>
                <w:szCs w:val="18"/>
              </w:rPr>
              <w:t>840</w:t>
            </w:r>
          </w:p>
        </w:tc>
        <w:tc>
          <w:tcPr>
            <w:tcW w:w="1384" w:type="dxa"/>
            <w:tcBorders>
              <w:top w:val="single" w:sz="4" w:space="0" w:color="FFFFFF" w:themeColor="background1"/>
              <w:bottom w:val="single" w:sz="4" w:space="0" w:color="FFFFFF" w:themeColor="background1"/>
              <w:right w:val="single" w:sz="4" w:space="0" w:color="FFFFFF" w:themeColor="background1"/>
            </w:tcBorders>
            <w:shd w:val="clear" w:color="auto" w:fill="C6D9F1" w:themeFill="text2" w:themeFillTint="33"/>
            <w:vAlign w:val="center"/>
          </w:tcPr>
          <w:p w:rsidR="00F04E26" w:rsidRPr="00F04E26" w:rsidRDefault="00F04E26" w:rsidP="00F04E26">
            <w:pPr>
              <w:autoSpaceDE w:val="0"/>
              <w:autoSpaceDN w:val="0"/>
              <w:bidi w:val="0"/>
              <w:adjustRightInd w:val="0"/>
              <w:jc w:val="both"/>
              <w:rPr>
                <w:rFonts w:ascii="Times New Roman" w:hAnsi="Times New Roman" w:cs="Times New Roman"/>
                <w:sz w:val="18"/>
                <w:szCs w:val="18"/>
                <w:rtl/>
              </w:rPr>
            </w:pPr>
            <w:r w:rsidRPr="00F04E26">
              <w:rPr>
                <w:rFonts w:ascii="Times New Roman" w:hAnsi="Times New Roman" w:cs="Times New Roman"/>
                <w:sz w:val="18"/>
                <w:szCs w:val="18"/>
              </w:rPr>
              <w:t>Strategy N0.6</w:t>
            </w:r>
          </w:p>
        </w:tc>
      </w:tr>
      <w:tr w:rsidR="00DF2B85" w:rsidRPr="0011514D" w:rsidTr="00DF2B85">
        <w:trPr>
          <w:trHeight w:val="606"/>
        </w:trPr>
        <w:tc>
          <w:tcPr>
            <w:tcW w:w="606" w:type="dxa"/>
            <w:vMerge/>
            <w:tcBorders>
              <w:left w:val="single" w:sz="4" w:space="0" w:color="FFFFFF" w:themeColor="background1"/>
              <w:right w:val="single" w:sz="4" w:space="0" w:color="FFFFFF" w:themeColor="background1"/>
            </w:tcBorders>
            <w:vAlign w:val="center"/>
          </w:tcPr>
          <w:p w:rsidR="00F04E26" w:rsidRPr="00F04E26" w:rsidRDefault="00F04E26" w:rsidP="00F04E26">
            <w:pPr>
              <w:autoSpaceDE w:val="0"/>
              <w:autoSpaceDN w:val="0"/>
              <w:bidi w:val="0"/>
              <w:adjustRightInd w:val="0"/>
              <w:jc w:val="both"/>
              <w:rPr>
                <w:rFonts w:ascii="Times New Roman" w:hAnsi="Times New Roman" w:cs="Times New Roman"/>
                <w:sz w:val="18"/>
                <w:szCs w:val="18"/>
                <w:rtl/>
              </w:rPr>
            </w:pPr>
          </w:p>
        </w:tc>
        <w:tc>
          <w:tcPr>
            <w:tcW w:w="709" w:type="dxa"/>
            <w:vMerge/>
            <w:tcBorders>
              <w:left w:val="single" w:sz="4" w:space="0" w:color="FFFFFF" w:themeColor="background1"/>
              <w:right w:val="single" w:sz="4" w:space="0" w:color="FFFFFF" w:themeColor="background1"/>
            </w:tcBorders>
            <w:vAlign w:val="center"/>
          </w:tcPr>
          <w:p w:rsidR="00F04E26" w:rsidRPr="00F04E26" w:rsidRDefault="00F04E26" w:rsidP="00F04E26">
            <w:pPr>
              <w:autoSpaceDE w:val="0"/>
              <w:autoSpaceDN w:val="0"/>
              <w:bidi w:val="0"/>
              <w:adjustRightInd w:val="0"/>
              <w:jc w:val="both"/>
              <w:rPr>
                <w:rFonts w:ascii="Times New Roman" w:hAnsi="Times New Roman" w:cs="Times New Roman"/>
                <w:sz w:val="18"/>
                <w:szCs w:val="18"/>
                <w:rtl/>
              </w:rPr>
            </w:pPr>
          </w:p>
        </w:tc>
        <w:tc>
          <w:tcPr>
            <w:tcW w:w="7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F04E26" w:rsidRPr="00F04E26" w:rsidRDefault="00F04E26" w:rsidP="00F04E26">
            <w:pPr>
              <w:autoSpaceDE w:val="0"/>
              <w:autoSpaceDN w:val="0"/>
              <w:bidi w:val="0"/>
              <w:adjustRightInd w:val="0"/>
              <w:jc w:val="both"/>
              <w:rPr>
                <w:rFonts w:ascii="Times New Roman" w:hAnsi="Times New Roman" w:cs="Times New Roman"/>
                <w:sz w:val="18"/>
                <w:szCs w:val="18"/>
                <w:rtl/>
              </w:rPr>
            </w:pPr>
            <w:r w:rsidRPr="00F04E26">
              <w:rPr>
                <w:rFonts w:ascii="Times New Roman" w:hAnsi="Times New Roman" w:cs="Times New Roman"/>
                <w:sz w:val="18"/>
                <w:szCs w:val="18"/>
              </w:rPr>
              <w:t>266</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F04E26" w:rsidRPr="00F04E26" w:rsidRDefault="00F04E26" w:rsidP="00F04E26">
            <w:pPr>
              <w:autoSpaceDE w:val="0"/>
              <w:autoSpaceDN w:val="0"/>
              <w:bidi w:val="0"/>
              <w:adjustRightInd w:val="0"/>
              <w:jc w:val="both"/>
              <w:rPr>
                <w:rFonts w:ascii="Times New Roman" w:hAnsi="Times New Roman" w:cs="Times New Roman"/>
                <w:sz w:val="18"/>
                <w:szCs w:val="18"/>
                <w:rtl/>
              </w:rPr>
            </w:pPr>
            <w:r w:rsidRPr="00F04E26">
              <w:rPr>
                <w:rFonts w:ascii="Times New Roman" w:hAnsi="Times New Roman" w:cs="Times New Roman"/>
                <w:sz w:val="18"/>
                <w:szCs w:val="18"/>
              </w:rPr>
              <w:t>35%</w:t>
            </w:r>
          </w:p>
        </w:tc>
        <w:tc>
          <w:tcPr>
            <w:tcW w:w="709" w:type="dxa"/>
            <w:tcBorders>
              <w:top w:val="single" w:sz="4" w:space="0" w:color="FFFFFF" w:themeColor="background1"/>
              <w:left w:val="single" w:sz="4" w:space="0" w:color="FFFFFF" w:themeColor="background1"/>
              <w:bottom w:val="single" w:sz="4" w:space="0" w:color="FFFFFF" w:themeColor="background1"/>
            </w:tcBorders>
            <w:vAlign w:val="center"/>
          </w:tcPr>
          <w:p w:rsidR="00F04E26" w:rsidRPr="00F04E26" w:rsidRDefault="00F04E26" w:rsidP="00F04E26">
            <w:pPr>
              <w:autoSpaceDE w:val="0"/>
              <w:autoSpaceDN w:val="0"/>
              <w:bidi w:val="0"/>
              <w:adjustRightInd w:val="0"/>
              <w:jc w:val="both"/>
              <w:rPr>
                <w:rFonts w:ascii="Times New Roman" w:hAnsi="Times New Roman" w:cs="Times New Roman"/>
                <w:sz w:val="18"/>
                <w:szCs w:val="18"/>
                <w:rtl/>
              </w:rPr>
            </w:pPr>
            <w:r w:rsidRPr="00F04E26">
              <w:rPr>
                <w:rFonts w:ascii="Times New Roman" w:hAnsi="Times New Roman" w:cs="Times New Roman"/>
                <w:sz w:val="18"/>
                <w:szCs w:val="18"/>
              </w:rPr>
              <w:t>760</w:t>
            </w:r>
          </w:p>
        </w:tc>
        <w:tc>
          <w:tcPr>
            <w:tcW w:w="1384" w:type="dxa"/>
            <w:tcBorders>
              <w:top w:val="single" w:sz="4" w:space="0" w:color="FFFFFF" w:themeColor="background1"/>
              <w:bottom w:val="single" w:sz="4" w:space="0" w:color="FFFFFF" w:themeColor="background1"/>
              <w:right w:val="single" w:sz="4" w:space="0" w:color="FFFFFF" w:themeColor="background1"/>
            </w:tcBorders>
            <w:shd w:val="clear" w:color="auto" w:fill="C6D9F1" w:themeFill="text2" w:themeFillTint="33"/>
            <w:vAlign w:val="center"/>
          </w:tcPr>
          <w:p w:rsidR="00F04E26" w:rsidRPr="00F04E26" w:rsidRDefault="00F04E26" w:rsidP="00F04E26">
            <w:pPr>
              <w:autoSpaceDE w:val="0"/>
              <w:autoSpaceDN w:val="0"/>
              <w:bidi w:val="0"/>
              <w:adjustRightInd w:val="0"/>
              <w:jc w:val="both"/>
              <w:rPr>
                <w:rFonts w:ascii="Times New Roman" w:hAnsi="Times New Roman" w:cs="Times New Roman"/>
                <w:sz w:val="18"/>
                <w:szCs w:val="18"/>
                <w:rtl/>
              </w:rPr>
            </w:pPr>
            <w:r w:rsidRPr="00F04E26">
              <w:rPr>
                <w:rFonts w:ascii="Times New Roman" w:hAnsi="Times New Roman" w:cs="Times New Roman"/>
                <w:sz w:val="18"/>
                <w:szCs w:val="18"/>
              </w:rPr>
              <w:t>Strategy N0.7</w:t>
            </w:r>
          </w:p>
        </w:tc>
      </w:tr>
      <w:tr w:rsidR="00DF2B85" w:rsidRPr="0011514D" w:rsidTr="00DF2B85">
        <w:trPr>
          <w:trHeight w:val="624"/>
        </w:trPr>
        <w:tc>
          <w:tcPr>
            <w:tcW w:w="606" w:type="dxa"/>
            <w:vMerge/>
            <w:tcBorders>
              <w:left w:val="single" w:sz="4" w:space="0" w:color="FFFFFF" w:themeColor="background1"/>
              <w:right w:val="single" w:sz="4" w:space="0" w:color="FFFFFF" w:themeColor="background1"/>
            </w:tcBorders>
            <w:vAlign w:val="center"/>
          </w:tcPr>
          <w:p w:rsidR="00F04E26" w:rsidRPr="00F04E26" w:rsidRDefault="00F04E26" w:rsidP="00F04E26">
            <w:pPr>
              <w:autoSpaceDE w:val="0"/>
              <w:autoSpaceDN w:val="0"/>
              <w:bidi w:val="0"/>
              <w:adjustRightInd w:val="0"/>
              <w:jc w:val="both"/>
              <w:rPr>
                <w:rFonts w:ascii="Times New Roman" w:hAnsi="Times New Roman" w:cs="Times New Roman"/>
                <w:sz w:val="18"/>
                <w:szCs w:val="18"/>
                <w:rtl/>
              </w:rPr>
            </w:pPr>
          </w:p>
        </w:tc>
        <w:tc>
          <w:tcPr>
            <w:tcW w:w="709" w:type="dxa"/>
            <w:vMerge/>
            <w:tcBorders>
              <w:left w:val="single" w:sz="4" w:space="0" w:color="FFFFFF" w:themeColor="background1"/>
              <w:right w:val="single" w:sz="4" w:space="0" w:color="FFFFFF" w:themeColor="background1"/>
            </w:tcBorders>
            <w:vAlign w:val="center"/>
          </w:tcPr>
          <w:p w:rsidR="00F04E26" w:rsidRPr="00F04E26" w:rsidRDefault="00F04E26" w:rsidP="00F04E26">
            <w:pPr>
              <w:autoSpaceDE w:val="0"/>
              <w:autoSpaceDN w:val="0"/>
              <w:bidi w:val="0"/>
              <w:adjustRightInd w:val="0"/>
              <w:jc w:val="both"/>
              <w:rPr>
                <w:rFonts w:ascii="Times New Roman" w:hAnsi="Times New Roman" w:cs="Times New Roman"/>
                <w:sz w:val="18"/>
                <w:szCs w:val="18"/>
                <w:rtl/>
              </w:rPr>
            </w:pPr>
          </w:p>
        </w:tc>
        <w:tc>
          <w:tcPr>
            <w:tcW w:w="708" w:type="dxa"/>
            <w:tcBorders>
              <w:top w:val="single" w:sz="4" w:space="0" w:color="FFFFFF" w:themeColor="background1"/>
              <w:left w:val="single" w:sz="4" w:space="0" w:color="FFFFFF" w:themeColor="background1"/>
              <w:right w:val="single" w:sz="4" w:space="0" w:color="FFFFFF" w:themeColor="background1"/>
            </w:tcBorders>
            <w:vAlign w:val="center"/>
          </w:tcPr>
          <w:p w:rsidR="00F04E26" w:rsidRPr="00F04E26" w:rsidRDefault="00F04E26" w:rsidP="00F04E26">
            <w:pPr>
              <w:autoSpaceDE w:val="0"/>
              <w:autoSpaceDN w:val="0"/>
              <w:bidi w:val="0"/>
              <w:adjustRightInd w:val="0"/>
              <w:jc w:val="both"/>
              <w:rPr>
                <w:rFonts w:ascii="Times New Roman" w:hAnsi="Times New Roman" w:cs="Times New Roman"/>
                <w:sz w:val="18"/>
                <w:szCs w:val="18"/>
                <w:rtl/>
              </w:rPr>
            </w:pPr>
            <w:r w:rsidRPr="00F04E26">
              <w:rPr>
                <w:rFonts w:ascii="Times New Roman" w:hAnsi="Times New Roman" w:cs="Times New Roman"/>
                <w:sz w:val="18"/>
                <w:szCs w:val="18"/>
              </w:rPr>
              <w:t>222</w:t>
            </w:r>
          </w:p>
        </w:tc>
        <w:tc>
          <w:tcPr>
            <w:tcW w:w="709" w:type="dxa"/>
            <w:tcBorders>
              <w:top w:val="single" w:sz="4" w:space="0" w:color="FFFFFF" w:themeColor="background1"/>
              <w:left w:val="single" w:sz="4" w:space="0" w:color="FFFFFF" w:themeColor="background1"/>
              <w:right w:val="single" w:sz="4" w:space="0" w:color="FFFFFF" w:themeColor="background1"/>
            </w:tcBorders>
            <w:vAlign w:val="center"/>
          </w:tcPr>
          <w:p w:rsidR="00F04E26" w:rsidRPr="00F04E26" w:rsidRDefault="00F04E26" w:rsidP="00F04E26">
            <w:pPr>
              <w:autoSpaceDE w:val="0"/>
              <w:autoSpaceDN w:val="0"/>
              <w:bidi w:val="0"/>
              <w:adjustRightInd w:val="0"/>
              <w:jc w:val="both"/>
              <w:rPr>
                <w:rFonts w:ascii="Times New Roman" w:hAnsi="Times New Roman" w:cs="Times New Roman"/>
                <w:sz w:val="18"/>
                <w:szCs w:val="18"/>
                <w:rtl/>
              </w:rPr>
            </w:pPr>
            <w:r w:rsidRPr="00F04E26">
              <w:rPr>
                <w:rFonts w:ascii="Times New Roman" w:hAnsi="Times New Roman" w:cs="Times New Roman"/>
                <w:sz w:val="18"/>
                <w:szCs w:val="18"/>
              </w:rPr>
              <w:t>30%</w:t>
            </w:r>
          </w:p>
        </w:tc>
        <w:tc>
          <w:tcPr>
            <w:tcW w:w="709" w:type="dxa"/>
            <w:tcBorders>
              <w:top w:val="single" w:sz="4" w:space="0" w:color="FFFFFF" w:themeColor="background1"/>
              <w:left w:val="single" w:sz="4" w:space="0" w:color="FFFFFF" w:themeColor="background1"/>
            </w:tcBorders>
            <w:vAlign w:val="center"/>
          </w:tcPr>
          <w:p w:rsidR="00F04E26" w:rsidRPr="00F04E26" w:rsidRDefault="00F04E26" w:rsidP="00F04E26">
            <w:pPr>
              <w:autoSpaceDE w:val="0"/>
              <w:autoSpaceDN w:val="0"/>
              <w:bidi w:val="0"/>
              <w:adjustRightInd w:val="0"/>
              <w:jc w:val="both"/>
              <w:rPr>
                <w:rFonts w:ascii="Times New Roman" w:hAnsi="Times New Roman" w:cs="Times New Roman"/>
                <w:sz w:val="18"/>
                <w:szCs w:val="18"/>
                <w:rtl/>
              </w:rPr>
            </w:pPr>
            <w:r w:rsidRPr="00F04E26">
              <w:rPr>
                <w:rFonts w:ascii="Times New Roman" w:hAnsi="Times New Roman" w:cs="Times New Roman"/>
                <w:sz w:val="18"/>
                <w:szCs w:val="18"/>
              </w:rPr>
              <w:t>740</w:t>
            </w:r>
          </w:p>
        </w:tc>
        <w:tc>
          <w:tcPr>
            <w:tcW w:w="1384" w:type="dxa"/>
            <w:tcBorders>
              <w:top w:val="single" w:sz="4" w:space="0" w:color="FFFFFF" w:themeColor="background1"/>
              <w:right w:val="single" w:sz="4" w:space="0" w:color="FFFFFF" w:themeColor="background1"/>
            </w:tcBorders>
            <w:shd w:val="clear" w:color="auto" w:fill="C6D9F1" w:themeFill="text2" w:themeFillTint="33"/>
            <w:vAlign w:val="center"/>
          </w:tcPr>
          <w:p w:rsidR="00F04E26" w:rsidRPr="00F04E26" w:rsidRDefault="00F04E26" w:rsidP="00F04E26">
            <w:pPr>
              <w:autoSpaceDE w:val="0"/>
              <w:autoSpaceDN w:val="0"/>
              <w:bidi w:val="0"/>
              <w:adjustRightInd w:val="0"/>
              <w:jc w:val="both"/>
              <w:rPr>
                <w:rFonts w:ascii="Times New Roman" w:hAnsi="Times New Roman" w:cs="Times New Roman"/>
                <w:sz w:val="18"/>
                <w:szCs w:val="18"/>
                <w:rtl/>
              </w:rPr>
            </w:pPr>
            <w:r w:rsidRPr="00F04E26">
              <w:rPr>
                <w:rFonts w:ascii="Times New Roman" w:hAnsi="Times New Roman" w:cs="Times New Roman"/>
                <w:sz w:val="18"/>
                <w:szCs w:val="18"/>
              </w:rPr>
              <w:t>Strategy N0.8</w:t>
            </w:r>
          </w:p>
        </w:tc>
      </w:tr>
    </w:tbl>
    <w:p w:rsidR="00DB7796" w:rsidRDefault="00DB7796" w:rsidP="00DB7796">
      <w:pPr>
        <w:bidi w:val="0"/>
        <w:spacing w:line="240" w:lineRule="auto"/>
        <w:jc w:val="both"/>
        <w:rPr>
          <w:rFonts w:asciiTheme="majorBidi" w:hAnsiTheme="majorBidi" w:cstheme="majorBidi"/>
          <w:sz w:val="20"/>
          <w:szCs w:val="20"/>
        </w:rPr>
      </w:pPr>
    </w:p>
    <w:p w:rsidR="00DB7796" w:rsidRDefault="00DB7796" w:rsidP="00DB7796">
      <w:pPr>
        <w:bidi w:val="0"/>
        <w:spacing w:line="240" w:lineRule="auto"/>
        <w:jc w:val="both"/>
        <w:rPr>
          <w:rFonts w:asciiTheme="majorBidi" w:hAnsiTheme="majorBidi" w:cstheme="majorBidi"/>
          <w:sz w:val="20"/>
          <w:szCs w:val="20"/>
        </w:rPr>
      </w:pPr>
      <w:r w:rsidRPr="00DB7796">
        <w:rPr>
          <w:rFonts w:asciiTheme="majorBidi" w:hAnsiTheme="majorBidi" w:cstheme="majorBidi"/>
          <w:sz w:val="20"/>
          <w:szCs w:val="20"/>
        </w:rPr>
        <w:t>The following mathematical relationship has been applied:</w:t>
      </w:r>
    </w:p>
    <w:p w:rsidR="00DB7796" w:rsidRPr="00DB7796" w:rsidRDefault="00DB7796" w:rsidP="00DB7796">
      <w:pPr>
        <w:bidi w:val="0"/>
        <w:spacing w:line="240" w:lineRule="auto"/>
        <w:ind w:left="426" w:hanging="426"/>
        <w:jc w:val="both"/>
        <w:rPr>
          <w:rFonts w:asciiTheme="majorBidi" w:hAnsiTheme="majorBidi" w:cstheme="majorBidi"/>
          <w:sz w:val="20"/>
          <w:szCs w:val="20"/>
        </w:rPr>
      </w:pPr>
      <w:r w:rsidRPr="00DB7796">
        <w:rPr>
          <w:rFonts w:asciiTheme="majorBidi" w:hAnsiTheme="majorBidi" w:cstheme="majorBidi"/>
          <w:sz w:val="20"/>
          <w:szCs w:val="20"/>
        </w:rPr>
        <w:t>D= 280 + 240 + 160 + 120 + 90 + 126 + 266 + 222= 1506</w:t>
      </w:r>
    </w:p>
    <w:p w:rsidR="00DB7796" w:rsidRPr="00DB7796" w:rsidRDefault="00DB7796" w:rsidP="00DB7796">
      <w:pPr>
        <w:bidi w:val="0"/>
        <w:spacing w:line="240" w:lineRule="auto"/>
        <w:ind w:left="426" w:hanging="426"/>
        <w:jc w:val="both"/>
        <w:rPr>
          <w:rFonts w:asciiTheme="majorBidi" w:hAnsiTheme="majorBidi" w:cstheme="majorBidi"/>
          <w:sz w:val="20"/>
          <w:szCs w:val="20"/>
        </w:rPr>
      </w:pPr>
      <w:r w:rsidRPr="00DB7796">
        <w:rPr>
          <w:rFonts w:asciiTheme="majorBidi" w:hAnsiTheme="majorBidi" w:cstheme="majorBidi"/>
          <w:sz w:val="20"/>
          <w:szCs w:val="20"/>
        </w:rPr>
        <w:t>EVPI= (D-Max.EMV)</w:t>
      </w:r>
    </w:p>
    <w:p w:rsidR="00DB7796" w:rsidRPr="00DB7796" w:rsidRDefault="00DB7796" w:rsidP="00DB7796">
      <w:pPr>
        <w:bidi w:val="0"/>
        <w:spacing w:line="240" w:lineRule="auto"/>
        <w:ind w:left="426" w:hanging="426"/>
        <w:jc w:val="both"/>
        <w:rPr>
          <w:rFonts w:asciiTheme="majorBidi" w:hAnsiTheme="majorBidi" w:cstheme="majorBidi"/>
          <w:sz w:val="20"/>
          <w:szCs w:val="20"/>
        </w:rPr>
      </w:pPr>
      <w:r w:rsidRPr="00DB7796">
        <w:rPr>
          <w:rFonts w:asciiTheme="majorBidi" w:hAnsiTheme="majorBidi" w:cstheme="majorBidi"/>
          <w:sz w:val="20"/>
          <w:szCs w:val="20"/>
        </w:rPr>
        <w:t xml:space="preserve">EVPI= 1506-720=786 </w:t>
      </w:r>
    </w:p>
    <w:p w:rsidR="00D02713" w:rsidRDefault="00D609F5" w:rsidP="00D609F5">
      <w:pPr>
        <w:bidi w:val="0"/>
        <w:spacing w:line="240" w:lineRule="auto"/>
        <w:jc w:val="both"/>
        <w:rPr>
          <w:rFonts w:asciiTheme="majorBidi" w:hAnsiTheme="majorBidi" w:cstheme="majorBidi"/>
          <w:sz w:val="20"/>
          <w:szCs w:val="20"/>
        </w:rPr>
      </w:pPr>
      <w:r w:rsidRPr="00D609F5">
        <w:rPr>
          <w:rFonts w:asciiTheme="majorBidi" w:hAnsiTheme="majorBidi" w:cstheme="majorBidi"/>
          <w:sz w:val="20"/>
          <w:szCs w:val="20"/>
        </w:rPr>
        <w:t>By analyzing the reality of the situation in the bank sample of the study (Gulf Arab Bank) and through consultation with the decision makers in the mentioned bank, and to see the reality of the records, it was found that the bank has a future plan related to the levels of income target (nature cases), which the management expected to achieve in the bank In the near future according to probability ratios as shown in Figure 4, which reflects the tree of alternatives available from the banking project strategies.</w:t>
      </w:r>
    </w:p>
    <w:p w:rsidR="00D609F5" w:rsidRPr="00937438" w:rsidRDefault="00BC1F92" w:rsidP="00D609F5">
      <w:pPr>
        <w:bidi w:val="0"/>
        <w:spacing w:line="240" w:lineRule="auto"/>
        <w:jc w:val="both"/>
        <w:rPr>
          <w:rFonts w:asciiTheme="majorBidi" w:hAnsiTheme="majorBidi" w:cstheme="majorBidi"/>
          <w:sz w:val="20"/>
          <w:szCs w:val="20"/>
        </w:rPr>
      </w:pPr>
      <w:r>
        <w:rPr>
          <w:rFonts w:asciiTheme="majorBidi" w:hAnsiTheme="majorBidi" w:cstheme="majorBidi"/>
          <w:noProof/>
          <w:sz w:val="20"/>
          <w:szCs w:val="20"/>
        </w:rPr>
        <w:drawing>
          <wp:inline distT="0" distB="0" distL="0" distR="0" wp14:anchorId="7D76C2D4" wp14:editId="501D419D">
            <wp:extent cx="3048635" cy="3747135"/>
            <wp:effectExtent l="0" t="0" r="0"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D41CCA.tmp"/>
                    <pic:cNvPicPr/>
                  </pic:nvPicPr>
                  <pic:blipFill>
                    <a:blip r:embed="rId19">
                      <a:extLst>
                        <a:ext uri="{BEBA8EAE-BF5A-486C-A8C5-ECC9F3942E4B}">
                          <a14:imgProps xmlns:a14="http://schemas.microsoft.com/office/drawing/2010/main">
                            <a14:imgLayer r:embed="rId20">
                              <a14:imgEffect>
                                <a14:sharpenSoften amount="50000"/>
                              </a14:imgEffect>
                              <a14:imgEffect>
                                <a14:saturation sat="400000"/>
                              </a14:imgEffect>
                            </a14:imgLayer>
                          </a14:imgProps>
                        </a:ext>
                        <a:ext uri="{28A0092B-C50C-407E-A947-70E740481C1C}">
                          <a14:useLocalDpi xmlns:a14="http://schemas.microsoft.com/office/drawing/2010/main" val="0"/>
                        </a:ext>
                      </a:extLst>
                    </a:blip>
                    <a:stretch>
                      <a:fillRect/>
                    </a:stretch>
                  </pic:blipFill>
                  <pic:spPr>
                    <a:xfrm>
                      <a:off x="0" y="0"/>
                      <a:ext cx="3048635" cy="3747135"/>
                    </a:xfrm>
                    <a:prstGeom prst="rect">
                      <a:avLst/>
                    </a:prstGeom>
                  </pic:spPr>
                </pic:pic>
              </a:graphicData>
            </a:graphic>
          </wp:inline>
        </w:drawing>
      </w:r>
    </w:p>
    <w:p w:rsidR="00421997" w:rsidRPr="00421997" w:rsidRDefault="00835926" w:rsidP="00835926">
      <w:pPr>
        <w:pStyle w:val="ListParagraph"/>
        <w:bidi w:val="0"/>
        <w:spacing w:line="240" w:lineRule="auto"/>
        <w:ind w:left="142"/>
        <w:jc w:val="both"/>
        <w:rPr>
          <w:rFonts w:asciiTheme="majorBidi" w:hAnsiTheme="majorBidi" w:cstheme="majorBidi"/>
          <w:b/>
          <w:bCs/>
          <w:sz w:val="20"/>
          <w:szCs w:val="20"/>
        </w:rPr>
      </w:pPr>
      <w:r w:rsidRPr="00835926">
        <w:rPr>
          <w:rFonts w:asciiTheme="majorBidi" w:hAnsiTheme="majorBidi" w:cstheme="majorBidi"/>
          <w:b/>
          <w:bCs/>
          <w:sz w:val="20"/>
          <w:szCs w:val="20"/>
        </w:rPr>
        <w:t>Figure (4) The tree of alternatives to the expected future strategies according to the expected probability ratios</w:t>
      </w:r>
    </w:p>
    <w:p w:rsidR="00421997" w:rsidRDefault="001B1B5D" w:rsidP="001B1B5D">
      <w:pPr>
        <w:autoSpaceDE w:val="0"/>
        <w:autoSpaceDN w:val="0"/>
        <w:bidi w:val="0"/>
        <w:adjustRightInd w:val="0"/>
        <w:spacing w:after="0" w:line="240" w:lineRule="auto"/>
        <w:jc w:val="both"/>
        <w:rPr>
          <w:rFonts w:ascii="Times New Roman" w:hAnsi="Times New Roman" w:cs="Times New Roman"/>
          <w:sz w:val="20"/>
          <w:szCs w:val="20"/>
        </w:rPr>
      </w:pPr>
      <w:r w:rsidRPr="001B1B5D">
        <w:rPr>
          <w:rFonts w:ascii="Times New Roman" w:hAnsi="Times New Roman" w:cs="Times New Roman"/>
          <w:sz w:val="20"/>
          <w:szCs w:val="20"/>
        </w:rPr>
        <w:t>For the purposes of this study, the choice was made on one of these alternatives, specifically variant 1 (Var.n0.1). In order to adopt this alternative and to show the benefits achieved, especially for income levels, it is necessary to use one of the methods of decision theory which is Bayesian theory.</w:t>
      </w:r>
    </w:p>
    <w:p w:rsidR="001B1B5D" w:rsidRDefault="001B1B5D" w:rsidP="001B1B5D">
      <w:pPr>
        <w:autoSpaceDE w:val="0"/>
        <w:autoSpaceDN w:val="0"/>
        <w:bidi w:val="0"/>
        <w:adjustRightInd w:val="0"/>
        <w:spacing w:after="0" w:line="240" w:lineRule="auto"/>
        <w:jc w:val="both"/>
        <w:rPr>
          <w:rFonts w:ascii="Times New Roman" w:hAnsi="Times New Roman" w:cs="Times New Roman"/>
          <w:sz w:val="20"/>
          <w:szCs w:val="20"/>
        </w:rPr>
      </w:pPr>
    </w:p>
    <w:p w:rsidR="001B1B5D" w:rsidRDefault="001B1B5D" w:rsidP="001B1B5D">
      <w:pPr>
        <w:pStyle w:val="ListParagraph"/>
        <w:numPr>
          <w:ilvl w:val="1"/>
          <w:numId w:val="1"/>
        </w:numPr>
        <w:bidi w:val="0"/>
        <w:spacing w:line="240" w:lineRule="auto"/>
        <w:ind w:left="284" w:hanging="284"/>
        <w:jc w:val="both"/>
        <w:rPr>
          <w:rFonts w:asciiTheme="majorBidi" w:hAnsiTheme="majorBidi" w:cstheme="majorBidi"/>
          <w:b/>
          <w:bCs/>
          <w:sz w:val="20"/>
          <w:szCs w:val="20"/>
        </w:rPr>
      </w:pPr>
      <w:r>
        <w:rPr>
          <w:rFonts w:asciiTheme="majorBidi" w:hAnsiTheme="majorBidi" w:cstheme="majorBidi"/>
          <w:b/>
          <w:bCs/>
          <w:sz w:val="20"/>
          <w:szCs w:val="20"/>
        </w:rPr>
        <w:t xml:space="preserve"> </w:t>
      </w:r>
      <w:r w:rsidRPr="001B1B5D">
        <w:rPr>
          <w:rFonts w:asciiTheme="majorBidi" w:hAnsiTheme="majorBidi" w:cstheme="majorBidi"/>
          <w:b/>
          <w:bCs/>
          <w:sz w:val="20"/>
          <w:szCs w:val="20"/>
        </w:rPr>
        <w:t>Use Bayes theory to determine the best alte</w:t>
      </w:r>
      <w:r>
        <w:rPr>
          <w:rFonts w:asciiTheme="majorBidi" w:hAnsiTheme="majorBidi" w:cstheme="majorBidi"/>
          <w:b/>
          <w:bCs/>
          <w:sz w:val="20"/>
          <w:szCs w:val="20"/>
        </w:rPr>
        <w:t>rnative of available strategies</w:t>
      </w:r>
    </w:p>
    <w:p w:rsidR="001B1B5D" w:rsidRPr="001B1B5D" w:rsidRDefault="001B1B5D" w:rsidP="001B1B5D">
      <w:pPr>
        <w:autoSpaceDE w:val="0"/>
        <w:autoSpaceDN w:val="0"/>
        <w:bidi w:val="0"/>
        <w:adjustRightInd w:val="0"/>
        <w:spacing w:after="0" w:line="240" w:lineRule="auto"/>
        <w:jc w:val="both"/>
        <w:rPr>
          <w:rFonts w:ascii="Times New Roman" w:hAnsi="Times New Roman" w:cs="Times New Roman"/>
          <w:sz w:val="20"/>
          <w:szCs w:val="20"/>
        </w:rPr>
      </w:pPr>
      <w:r w:rsidRPr="001B1B5D">
        <w:rPr>
          <w:rFonts w:ascii="Times New Roman" w:hAnsi="Times New Roman" w:cs="Times New Roman"/>
          <w:sz w:val="20"/>
          <w:szCs w:val="20"/>
        </w:rPr>
        <w:t>This theory is one of the methods of decision theory Decision theory depends on the positions of potential decision-makers in the bank, and rely on the previous and subsequent calculations in the framework of specialized research studies. In other words, the application of this method requires a statement of the probability position of the levels of revenue verification, since this has already been provided for the bank sample study as in the previous table (2). Which shows that the bank has before it four potential positions relating to the acceptance of revenues that can be achieved according to varying levels as follows:</w:t>
      </w:r>
    </w:p>
    <w:p w:rsidR="001B1B5D" w:rsidRPr="001B1B5D" w:rsidRDefault="001B1B5D" w:rsidP="001B1B5D">
      <w:pPr>
        <w:autoSpaceDE w:val="0"/>
        <w:autoSpaceDN w:val="0"/>
        <w:bidi w:val="0"/>
        <w:adjustRightInd w:val="0"/>
        <w:spacing w:after="0" w:line="240" w:lineRule="auto"/>
        <w:ind w:left="284"/>
        <w:jc w:val="both"/>
        <w:rPr>
          <w:rFonts w:ascii="Times New Roman" w:hAnsi="Times New Roman" w:cs="Times New Roman"/>
          <w:sz w:val="20"/>
          <w:szCs w:val="20"/>
        </w:rPr>
      </w:pPr>
      <w:r w:rsidRPr="001B1B5D">
        <w:rPr>
          <w:rFonts w:ascii="Times New Roman" w:hAnsi="Times New Roman" w:cs="Times New Roman"/>
          <w:b/>
          <w:bCs/>
          <w:sz w:val="20"/>
          <w:szCs w:val="20"/>
        </w:rPr>
        <w:t>1.</w:t>
      </w:r>
      <w:r w:rsidRPr="001B1B5D">
        <w:rPr>
          <w:rFonts w:ascii="Times New Roman" w:hAnsi="Times New Roman" w:cs="Times New Roman"/>
          <w:sz w:val="20"/>
          <w:szCs w:val="20"/>
        </w:rPr>
        <w:t xml:space="preserve"> The very high level of revenue with probability of 20% (P1)</w:t>
      </w:r>
    </w:p>
    <w:p w:rsidR="001B1B5D" w:rsidRPr="001B1B5D" w:rsidRDefault="001B1B5D" w:rsidP="001B1B5D">
      <w:pPr>
        <w:autoSpaceDE w:val="0"/>
        <w:autoSpaceDN w:val="0"/>
        <w:bidi w:val="0"/>
        <w:adjustRightInd w:val="0"/>
        <w:spacing w:after="0" w:line="240" w:lineRule="auto"/>
        <w:ind w:left="284"/>
        <w:jc w:val="both"/>
        <w:rPr>
          <w:rFonts w:ascii="Times New Roman" w:hAnsi="Times New Roman" w:cs="Times New Roman"/>
          <w:sz w:val="20"/>
          <w:szCs w:val="20"/>
        </w:rPr>
      </w:pPr>
      <w:r w:rsidRPr="001B1B5D">
        <w:rPr>
          <w:rFonts w:ascii="Times New Roman" w:hAnsi="Times New Roman" w:cs="Times New Roman"/>
          <w:b/>
          <w:bCs/>
          <w:sz w:val="20"/>
          <w:szCs w:val="20"/>
        </w:rPr>
        <w:t>2.</w:t>
      </w:r>
      <w:r w:rsidRPr="001B1B5D">
        <w:rPr>
          <w:rFonts w:ascii="Times New Roman" w:hAnsi="Times New Roman" w:cs="Times New Roman"/>
          <w:sz w:val="20"/>
          <w:szCs w:val="20"/>
        </w:rPr>
        <w:t xml:space="preserve"> High level of revenue with probability of 30% (P2)</w:t>
      </w:r>
    </w:p>
    <w:p w:rsidR="001B1B5D" w:rsidRPr="001B1B5D" w:rsidRDefault="001B1B5D" w:rsidP="001B1B5D">
      <w:pPr>
        <w:autoSpaceDE w:val="0"/>
        <w:autoSpaceDN w:val="0"/>
        <w:bidi w:val="0"/>
        <w:adjustRightInd w:val="0"/>
        <w:spacing w:after="0" w:line="240" w:lineRule="auto"/>
        <w:ind w:left="284"/>
        <w:jc w:val="both"/>
        <w:rPr>
          <w:rFonts w:ascii="Times New Roman" w:hAnsi="Times New Roman" w:cs="Times New Roman"/>
          <w:sz w:val="20"/>
          <w:szCs w:val="20"/>
        </w:rPr>
      </w:pPr>
      <w:r w:rsidRPr="001B1B5D">
        <w:rPr>
          <w:rFonts w:ascii="Times New Roman" w:hAnsi="Times New Roman" w:cs="Times New Roman"/>
          <w:b/>
          <w:bCs/>
          <w:sz w:val="20"/>
          <w:szCs w:val="20"/>
        </w:rPr>
        <w:t>3.</w:t>
      </w:r>
      <w:r w:rsidRPr="001B1B5D">
        <w:rPr>
          <w:rFonts w:ascii="Times New Roman" w:hAnsi="Times New Roman" w:cs="Times New Roman"/>
          <w:sz w:val="20"/>
          <w:szCs w:val="20"/>
        </w:rPr>
        <w:t xml:space="preserve"> Average income level with a probability of 15% (P3)</w:t>
      </w:r>
    </w:p>
    <w:p w:rsidR="001B1B5D" w:rsidRDefault="001B1B5D" w:rsidP="001B1B5D">
      <w:pPr>
        <w:autoSpaceDE w:val="0"/>
        <w:autoSpaceDN w:val="0"/>
        <w:bidi w:val="0"/>
        <w:adjustRightInd w:val="0"/>
        <w:spacing w:after="0" w:line="240" w:lineRule="auto"/>
        <w:ind w:left="284"/>
        <w:jc w:val="both"/>
        <w:rPr>
          <w:rFonts w:ascii="Times New Roman" w:hAnsi="Times New Roman" w:cs="Times New Roman"/>
          <w:sz w:val="20"/>
          <w:szCs w:val="20"/>
        </w:rPr>
      </w:pPr>
      <w:r w:rsidRPr="001B1B5D">
        <w:rPr>
          <w:rFonts w:ascii="Times New Roman" w:hAnsi="Times New Roman" w:cs="Times New Roman"/>
          <w:b/>
          <w:bCs/>
          <w:sz w:val="20"/>
          <w:szCs w:val="20"/>
        </w:rPr>
        <w:t>4.</w:t>
      </w:r>
      <w:r w:rsidRPr="001B1B5D">
        <w:rPr>
          <w:rFonts w:ascii="Times New Roman" w:hAnsi="Times New Roman" w:cs="Times New Roman"/>
          <w:sz w:val="20"/>
          <w:szCs w:val="20"/>
        </w:rPr>
        <w:t xml:space="preserve"> The low level of revenue with probability of 35% (P4)</w:t>
      </w:r>
    </w:p>
    <w:p w:rsidR="001B1B5D" w:rsidRDefault="001B1B5D" w:rsidP="001B1B5D">
      <w:pPr>
        <w:autoSpaceDE w:val="0"/>
        <w:autoSpaceDN w:val="0"/>
        <w:bidi w:val="0"/>
        <w:adjustRightInd w:val="0"/>
        <w:spacing w:after="0" w:line="240" w:lineRule="auto"/>
        <w:jc w:val="both"/>
        <w:rPr>
          <w:rFonts w:ascii="Times New Roman" w:hAnsi="Times New Roman" w:cs="Times New Roman"/>
          <w:sz w:val="20"/>
          <w:szCs w:val="20"/>
        </w:rPr>
      </w:pPr>
      <w:r w:rsidRPr="001B1B5D">
        <w:rPr>
          <w:rFonts w:ascii="Times New Roman" w:hAnsi="Times New Roman" w:cs="Times New Roman"/>
          <w:sz w:val="20"/>
          <w:szCs w:val="20"/>
        </w:rPr>
        <w:t>  The management of the Gulf Bank as a business organization, it is going to increase revenues at the desire of shareholders to establish this bank. In order to achieve this, it is necessary to move towards the establishment of various investment projects. While the bank records show that the management of the bank is moving towards the establishment of projects according to different sizes as investment strategies as follows:</w:t>
      </w:r>
    </w:p>
    <w:p w:rsidR="00FA54F4" w:rsidRDefault="00FA54F4" w:rsidP="00FA54F4">
      <w:pPr>
        <w:autoSpaceDE w:val="0"/>
        <w:autoSpaceDN w:val="0"/>
        <w:bidi w:val="0"/>
        <w:adjustRightInd w:val="0"/>
        <w:spacing w:after="0" w:line="240" w:lineRule="auto"/>
        <w:jc w:val="both"/>
        <w:rPr>
          <w:rFonts w:ascii="Times New Roman" w:hAnsi="Times New Roman" w:cs="Times New Roman"/>
          <w:sz w:val="20"/>
          <w:szCs w:val="20"/>
        </w:rPr>
      </w:pPr>
    </w:p>
    <w:p w:rsidR="00FA54F4" w:rsidRPr="00FA54F4" w:rsidRDefault="00FA54F4" w:rsidP="00FA54F4">
      <w:pPr>
        <w:pStyle w:val="ListParagraph"/>
        <w:numPr>
          <w:ilvl w:val="0"/>
          <w:numId w:val="25"/>
        </w:numPr>
        <w:autoSpaceDE w:val="0"/>
        <w:autoSpaceDN w:val="0"/>
        <w:bidi w:val="0"/>
        <w:adjustRightInd w:val="0"/>
        <w:spacing w:after="0" w:line="240" w:lineRule="auto"/>
        <w:ind w:left="284" w:hanging="284"/>
        <w:jc w:val="both"/>
        <w:rPr>
          <w:rFonts w:ascii="Times New Roman" w:hAnsi="Times New Roman" w:cs="Times New Roman"/>
          <w:sz w:val="20"/>
          <w:szCs w:val="20"/>
        </w:rPr>
      </w:pPr>
      <w:r w:rsidRPr="00FA54F4">
        <w:rPr>
          <w:rFonts w:ascii="Times New Roman" w:hAnsi="Times New Roman" w:cs="Times New Roman"/>
          <w:sz w:val="20"/>
          <w:szCs w:val="20"/>
        </w:rPr>
        <w:t>Approval of a project for a large bank (multiple branches) in commercial malls</w:t>
      </w:r>
      <w:r>
        <w:rPr>
          <w:rFonts w:ascii="Times New Roman" w:hAnsi="Times New Roman" w:cs="Times New Roman"/>
          <w:sz w:val="20"/>
          <w:szCs w:val="20"/>
        </w:rPr>
        <w:t xml:space="preserve"> </w:t>
      </w:r>
      <w:r>
        <w:rPr>
          <w:rFonts w:asciiTheme="majorBidi" w:hAnsiTheme="majorBidi" w:cstheme="majorBidi"/>
          <w:b/>
          <w:bCs/>
          <w:sz w:val="20"/>
          <w:szCs w:val="20"/>
          <w:u w:val="single"/>
        </w:rPr>
        <w:t>(Strategy   n0.1</w:t>
      </w:r>
      <w:r w:rsidRPr="00937438">
        <w:rPr>
          <w:rFonts w:asciiTheme="majorBidi" w:hAnsiTheme="majorBidi" w:cstheme="majorBidi"/>
          <w:b/>
          <w:bCs/>
          <w:sz w:val="20"/>
          <w:szCs w:val="20"/>
          <w:u w:val="single"/>
        </w:rPr>
        <w:t>)</w:t>
      </w:r>
      <w:r>
        <w:rPr>
          <w:rFonts w:asciiTheme="majorBidi" w:hAnsiTheme="majorBidi" w:cstheme="majorBidi"/>
          <w:b/>
          <w:bCs/>
          <w:sz w:val="20"/>
          <w:szCs w:val="20"/>
          <w:u w:val="single"/>
        </w:rPr>
        <w:t>.</w:t>
      </w:r>
    </w:p>
    <w:p w:rsidR="00FA54F4" w:rsidRPr="00FA54F4" w:rsidRDefault="00FA54F4" w:rsidP="00FA54F4">
      <w:pPr>
        <w:pStyle w:val="ListParagraph"/>
        <w:numPr>
          <w:ilvl w:val="0"/>
          <w:numId w:val="25"/>
        </w:numPr>
        <w:autoSpaceDE w:val="0"/>
        <w:autoSpaceDN w:val="0"/>
        <w:bidi w:val="0"/>
        <w:adjustRightInd w:val="0"/>
        <w:spacing w:after="0" w:line="240" w:lineRule="auto"/>
        <w:ind w:left="284" w:hanging="284"/>
        <w:jc w:val="both"/>
        <w:rPr>
          <w:rFonts w:ascii="Times New Roman" w:hAnsi="Times New Roman" w:cs="Times New Roman"/>
          <w:sz w:val="20"/>
          <w:szCs w:val="20"/>
        </w:rPr>
      </w:pPr>
      <w:r w:rsidRPr="00FA54F4">
        <w:rPr>
          <w:rFonts w:ascii="Times New Roman" w:hAnsi="Times New Roman" w:cs="Times New Roman"/>
          <w:sz w:val="20"/>
          <w:szCs w:val="20"/>
        </w:rPr>
        <w:t>The adoption of a project for a large bank in one central location</w:t>
      </w:r>
      <w:r>
        <w:rPr>
          <w:rFonts w:ascii="Times New Roman" w:hAnsi="Times New Roman" w:cs="Times New Roman"/>
          <w:sz w:val="20"/>
          <w:szCs w:val="20"/>
        </w:rPr>
        <w:t xml:space="preserve"> </w:t>
      </w:r>
      <w:r w:rsidRPr="00937438">
        <w:rPr>
          <w:rFonts w:asciiTheme="majorBidi" w:hAnsiTheme="majorBidi" w:cstheme="majorBidi"/>
          <w:b/>
          <w:bCs/>
          <w:sz w:val="20"/>
          <w:szCs w:val="20"/>
          <w:u w:val="single"/>
        </w:rPr>
        <w:t>(Strategy   n0.2)</w:t>
      </w:r>
      <w:r>
        <w:rPr>
          <w:rFonts w:asciiTheme="majorBidi" w:hAnsiTheme="majorBidi" w:cstheme="majorBidi"/>
          <w:b/>
          <w:bCs/>
          <w:sz w:val="20"/>
          <w:szCs w:val="20"/>
          <w:u w:val="single"/>
        </w:rPr>
        <w:t xml:space="preserve"> </w:t>
      </w:r>
    </w:p>
    <w:p w:rsidR="00FA54F4" w:rsidRPr="00FA54F4" w:rsidRDefault="00FA54F4" w:rsidP="00FA54F4">
      <w:pPr>
        <w:pStyle w:val="ListParagraph"/>
        <w:numPr>
          <w:ilvl w:val="0"/>
          <w:numId w:val="25"/>
        </w:numPr>
        <w:autoSpaceDE w:val="0"/>
        <w:autoSpaceDN w:val="0"/>
        <w:bidi w:val="0"/>
        <w:adjustRightInd w:val="0"/>
        <w:spacing w:after="0" w:line="240" w:lineRule="auto"/>
        <w:ind w:left="284" w:hanging="284"/>
        <w:jc w:val="both"/>
        <w:rPr>
          <w:rFonts w:ascii="Times New Roman" w:hAnsi="Times New Roman" w:cs="Times New Roman"/>
          <w:sz w:val="20"/>
          <w:szCs w:val="20"/>
        </w:rPr>
      </w:pPr>
      <w:r w:rsidRPr="00FA54F4">
        <w:rPr>
          <w:rFonts w:ascii="Times New Roman" w:hAnsi="Times New Roman" w:cs="Times New Roman"/>
          <w:sz w:val="20"/>
          <w:szCs w:val="20"/>
        </w:rPr>
        <w:t>Approving a medium sized bank project near one of the commercial sites</w:t>
      </w:r>
      <w:r>
        <w:rPr>
          <w:rFonts w:ascii="Times New Roman" w:hAnsi="Times New Roman" w:cs="Times New Roman"/>
          <w:sz w:val="20"/>
          <w:szCs w:val="20"/>
        </w:rPr>
        <w:t xml:space="preserve"> </w:t>
      </w:r>
      <w:r>
        <w:rPr>
          <w:rFonts w:asciiTheme="majorBidi" w:hAnsiTheme="majorBidi" w:cstheme="majorBidi"/>
          <w:b/>
          <w:bCs/>
          <w:sz w:val="20"/>
          <w:szCs w:val="20"/>
          <w:u w:val="single"/>
        </w:rPr>
        <w:t>(Strategy   n0.3</w:t>
      </w:r>
      <w:r w:rsidRPr="00937438">
        <w:rPr>
          <w:rFonts w:asciiTheme="majorBidi" w:hAnsiTheme="majorBidi" w:cstheme="majorBidi"/>
          <w:b/>
          <w:bCs/>
          <w:sz w:val="20"/>
          <w:szCs w:val="20"/>
          <w:u w:val="single"/>
        </w:rPr>
        <w:t>)</w:t>
      </w:r>
    </w:p>
    <w:p w:rsidR="00FA54F4" w:rsidRPr="00FA54F4" w:rsidRDefault="00FA54F4" w:rsidP="00FA54F4">
      <w:pPr>
        <w:pStyle w:val="ListParagraph"/>
        <w:numPr>
          <w:ilvl w:val="0"/>
          <w:numId w:val="25"/>
        </w:numPr>
        <w:autoSpaceDE w:val="0"/>
        <w:autoSpaceDN w:val="0"/>
        <w:bidi w:val="0"/>
        <w:adjustRightInd w:val="0"/>
        <w:spacing w:after="0" w:line="240" w:lineRule="auto"/>
        <w:ind w:left="284" w:hanging="284"/>
        <w:jc w:val="both"/>
        <w:rPr>
          <w:rFonts w:ascii="Times New Roman" w:hAnsi="Times New Roman" w:cs="Times New Roman"/>
          <w:sz w:val="20"/>
          <w:szCs w:val="20"/>
        </w:rPr>
      </w:pPr>
      <w:r w:rsidRPr="00FA54F4">
        <w:rPr>
          <w:rFonts w:ascii="Times New Roman" w:hAnsi="Times New Roman" w:cs="Times New Roman"/>
          <w:sz w:val="20"/>
          <w:szCs w:val="20"/>
        </w:rPr>
        <w:t>Adopting a project for a small bank in a residential neighborhood</w:t>
      </w:r>
      <w:r>
        <w:rPr>
          <w:rFonts w:ascii="Times New Roman" w:hAnsi="Times New Roman" w:cs="Times New Roman"/>
          <w:sz w:val="20"/>
          <w:szCs w:val="20"/>
        </w:rPr>
        <w:t xml:space="preserve"> </w:t>
      </w:r>
      <w:r>
        <w:rPr>
          <w:rFonts w:asciiTheme="majorBidi" w:hAnsiTheme="majorBidi" w:cstheme="majorBidi"/>
          <w:b/>
          <w:bCs/>
          <w:sz w:val="20"/>
          <w:szCs w:val="20"/>
          <w:u w:val="single"/>
        </w:rPr>
        <w:t>(Strategy   n0.4</w:t>
      </w:r>
      <w:r w:rsidRPr="00937438">
        <w:rPr>
          <w:rFonts w:asciiTheme="majorBidi" w:hAnsiTheme="majorBidi" w:cstheme="majorBidi"/>
          <w:b/>
          <w:bCs/>
          <w:sz w:val="20"/>
          <w:szCs w:val="20"/>
          <w:u w:val="single"/>
        </w:rPr>
        <w:t>)</w:t>
      </w:r>
    </w:p>
    <w:p w:rsidR="00FA54F4" w:rsidRPr="00FA54F4" w:rsidRDefault="00FA54F4" w:rsidP="00FA54F4">
      <w:pPr>
        <w:pStyle w:val="ListParagraph"/>
        <w:numPr>
          <w:ilvl w:val="0"/>
          <w:numId w:val="25"/>
        </w:numPr>
        <w:autoSpaceDE w:val="0"/>
        <w:autoSpaceDN w:val="0"/>
        <w:bidi w:val="0"/>
        <w:adjustRightInd w:val="0"/>
        <w:spacing w:after="0" w:line="240" w:lineRule="auto"/>
        <w:ind w:left="284" w:hanging="284"/>
        <w:jc w:val="both"/>
        <w:rPr>
          <w:rFonts w:ascii="Times New Roman" w:hAnsi="Times New Roman" w:cs="Times New Roman"/>
          <w:sz w:val="20"/>
          <w:szCs w:val="20"/>
        </w:rPr>
      </w:pPr>
      <w:r w:rsidRPr="00FA54F4">
        <w:rPr>
          <w:rFonts w:ascii="Times New Roman" w:hAnsi="Times New Roman" w:cs="Times New Roman"/>
          <w:sz w:val="20"/>
          <w:szCs w:val="20"/>
        </w:rPr>
        <w:t>Not to establish any project</w:t>
      </w:r>
      <w:r>
        <w:rPr>
          <w:rFonts w:ascii="Times New Roman" w:hAnsi="Times New Roman" w:cs="Times New Roman"/>
          <w:sz w:val="20"/>
          <w:szCs w:val="20"/>
        </w:rPr>
        <w:t xml:space="preserve"> </w:t>
      </w:r>
      <w:r>
        <w:rPr>
          <w:rFonts w:asciiTheme="majorBidi" w:hAnsiTheme="majorBidi" w:cstheme="majorBidi"/>
          <w:b/>
          <w:bCs/>
          <w:sz w:val="20"/>
          <w:szCs w:val="20"/>
          <w:u w:val="single"/>
        </w:rPr>
        <w:t>(Strategy   n0.5</w:t>
      </w:r>
      <w:r w:rsidRPr="00937438">
        <w:rPr>
          <w:rFonts w:asciiTheme="majorBidi" w:hAnsiTheme="majorBidi" w:cstheme="majorBidi"/>
          <w:b/>
          <w:bCs/>
          <w:sz w:val="20"/>
          <w:szCs w:val="20"/>
          <w:u w:val="single"/>
        </w:rPr>
        <w:t>)</w:t>
      </w:r>
    </w:p>
    <w:p w:rsidR="001B1B5D" w:rsidRDefault="001B1B5D" w:rsidP="001B1B5D">
      <w:pPr>
        <w:bidi w:val="0"/>
        <w:spacing w:line="240" w:lineRule="auto"/>
        <w:jc w:val="both"/>
        <w:rPr>
          <w:rFonts w:asciiTheme="majorBidi" w:hAnsiTheme="majorBidi" w:cstheme="majorBidi"/>
          <w:b/>
          <w:bCs/>
          <w:sz w:val="20"/>
          <w:szCs w:val="20"/>
        </w:rPr>
      </w:pPr>
    </w:p>
    <w:p w:rsidR="005927AE" w:rsidRDefault="005927AE" w:rsidP="005927AE">
      <w:pPr>
        <w:autoSpaceDE w:val="0"/>
        <w:autoSpaceDN w:val="0"/>
        <w:bidi w:val="0"/>
        <w:adjustRightInd w:val="0"/>
        <w:spacing w:after="0" w:line="240" w:lineRule="auto"/>
        <w:jc w:val="both"/>
        <w:rPr>
          <w:rFonts w:ascii="Times New Roman" w:hAnsi="Times New Roman" w:cs="Times New Roman"/>
          <w:sz w:val="20"/>
          <w:szCs w:val="20"/>
        </w:rPr>
      </w:pPr>
      <w:r w:rsidRPr="005927AE">
        <w:rPr>
          <w:rFonts w:ascii="Times New Roman" w:hAnsi="Times New Roman" w:cs="Times New Roman"/>
          <w:sz w:val="20"/>
          <w:szCs w:val="20"/>
        </w:rPr>
        <w:t>This is illustrated by the management of Gulf Bank. It has two kinds of strategies:</w:t>
      </w:r>
    </w:p>
    <w:p w:rsidR="005927AE" w:rsidRPr="005927AE" w:rsidRDefault="005927AE" w:rsidP="005927AE">
      <w:pPr>
        <w:autoSpaceDE w:val="0"/>
        <w:autoSpaceDN w:val="0"/>
        <w:bidi w:val="0"/>
        <w:adjustRightInd w:val="0"/>
        <w:spacing w:after="0" w:line="240" w:lineRule="auto"/>
        <w:jc w:val="both"/>
        <w:rPr>
          <w:rFonts w:ascii="Times New Roman" w:hAnsi="Times New Roman" w:cs="Times New Roman"/>
          <w:sz w:val="20"/>
          <w:szCs w:val="20"/>
        </w:rPr>
      </w:pPr>
    </w:p>
    <w:p w:rsidR="005927AE" w:rsidRPr="005927AE" w:rsidRDefault="005927AE" w:rsidP="005927AE">
      <w:pPr>
        <w:autoSpaceDE w:val="0"/>
        <w:autoSpaceDN w:val="0"/>
        <w:bidi w:val="0"/>
        <w:adjustRightInd w:val="0"/>
        <w:spacing w:after="0" w:line="240" w:lineRule="auto"/>
        <w:jc w:val="both"/>
        <w:rPr>
          <w:rFonts w:ascii="Times New Roman" w:hAnsi="Times New Roman" w:cs="Times New Roman"/>
          <w:sz w:val="20"/>
          <w:szCs w:val="20"/>
        </w:rPr>
      </w:pPr>
      <w:r w:rsidRPr="005927AE">
        <w:rPr>
          <w:rFonts w:ascii="Times New Roman" w:hAnsi="Times New Roman" w:cs="Times New Roman"/>
          <w:sz w:val="20"/>
          <w:szCs w:val="20"/>
        </w:rPr>
        <w:t>1.Operational strategies</w:t>
      </w:r>
    </w:p>
    <w:p w:rsidR="005927AE" w:rsidRDefault="005927AE" w:rsidP="005927AE">
      <w:pPr>
        <w:autoSpaceDE w:val="0"/>
        <w:autoSpaceDN w:val="0"/>
        <w:bidi w:val="0"/>
        <w:adjustRightInd w:val="0"/>
        <w:spacing w:after="0" w:line="240" w:lineRule="auto"/>
        <w:jc w:val="both"/>
        <w:rPr>
          <w:rFonts w:ascii="Times New Roman" w:hAnsi="Times New Roman" w:cs="Times New Roman"/>
          <w:sz w:val="20"/>
          <w:szCs w:val="20"/>
        </w:rPr>
      </w:pPr>
      <w:r w:rsidRPr="005927AE">
        <w:rPr>
          <w:rFonts w:ascii="Times New Roman" w:hAnsi="Times New Roman" w:cs="Times New Roman"/>
          <w:sz w:val="20"/>
          <w:szCs w:val="20"/>
        </w:rPr>
        <w:t>2. Investment strategies</w:t>
      </w:r>
    </w:p>
    <w:p w:rsidR="005927AE" w:rsidRPr="005927AE" w:rsidRDefault="005927AE" w:rsidP="005927AE">
      <w:pPr>
        <w:autoSpaceDE w:val="0"/>
        <w:autoSpaceDN w:val="0"/>
        <w:bidi w:val="0"/>
        <w:adjustRightInd w:val="0"/>
        <w:spacing w:after="0" w:line="240" w:lineRule="auto"/>
        <w:jc w:val="both"/>
        <w:rPr>
          <w:rFonts w:ascii="Times New Roman" w:hAnsi="Times New Roman" w:cs="Times New Roman"/>
          <w:sz w:val="20"/>
          <w:szCs w:val="20"/>
        </w:rPr>
      </w:pPr>
    </w:p>
    <w:p w:rsidR="005927AE" w:rsidRDefault="005927AE" w:rsidP="005927AE">
      <w:pPr>
        <w:autoSpaceDE w:val="0"/>
        <w:autoSpaceDN w:val="0"/>
        <w:bidi w:val="0"/>
        <w:adjustRightInd w:val="0"/>
        <w:spacing w:after="0" w:line="240" w:lineRule="auto"/>
        <w:jc w:val="both"/>
        <w:rPr>
          <w:rFonts w:asciiTheme="majorBidi" w:hAnsiTheme="majorBidi" w:cstheme="majorBidi"/>
          <w:b/>
          <w:bCs/>
          <w:sz w:val="20"/>
          <w:szCs w:val="20"/>
        </w:rPr>
      </w:pPr>
      <w:r w:rsidRPr="005927AE">
        <w:rPr>
          <w:rFonts w:ascii="Times New Roman" w:hAnsi="Times New Roman" w:cs="Times New Roman"/>
          <w:sz w:val="20"/>
          <w:szCs w:val="20"/>
        </w:rPr>
        <w:t>     The above strategies reflect investment projects that may be approved by the management of the Gulf Bank. In order to evaluate these new projects, it is necessary to indicate what is expected from revenues or losses according to a probability perspective, This explains:</w:t>
      </w:r>
    </w:p>
    <w:p w:rsidR="005927AE" w:rsidRDefault="005927AE" w:rsidP="005927AE">
      <w:pPr>
        <w:autoSpaceDE w:val="0"/>
        <w:autoSpaceDN w:val="0"/>
        <w:bidi w:val="0"/>
        <w:adjustRightInd w:val="0"/>
        <w:spacing w:after="0" w:line="240" w:lineRule="auto"/>
        <w:jc w:val="both"/>
        <w:rPr>
          <w:rFonts w:asciiTheme="majorBidi" w:hAnsiTheme="majorBidi" w:cstheme="majorBidi"/>
          <w:b/>
          <w:bCs/>
          <w:sz w:val="20"/>
          <w:szCs w:val="20"/>
        </w:rPr>
      </w:pPr>
    </w:p>
    <w:tbl>
      <w:tblPr>
        <w:tblStyle w:val="TableGrid"/>
        <w:tblpPr w:leftFromText="180" w:rightFromText="180" w:vertAnchor="text" w:horzAnchor="margin" w:tblpXSpec="right" w:tblpY="9"/>
        <w:bidiVisual/>
        <w:tblW w:w="4870" w:type="dxa"/>
        <w:tblLayout w:type="fixed"/>
        <w:tblLook w:val="04A0" w:firstRow="1" w:lastRow="0" w:firstColumn="1" w:lastColumn="0" w:noHBand="0" w:noVBand="1"/>
      </w:tblPr>
      <w:tblGrid>
        <w:gridCol w:w="940"/>
        <w:gridCol w:w="992"/>
        <w:gridCol w:w="811"/>
        <w:gridCol w:w="710"/>
        <w:gridCol w:w="1417"/>
      </w:tblGrid>
      <w:tr w:rsidR="005927AE" w:rsidRPr="005927AE" w:rsidTr="00CC5A5E">
        <w:trPr>
          <w:trHeight w:val="693"/>
        </w:trPr>
        <w:tc>
          <w:tcPr>
            <w:tcW w:w="4870"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5927AE" w:rsidRPr="005927AE" w:rsidRDefault="005927AE" w:rsidP="005927AE">
            <w:pPr>
              <w:jc w:val="center"/>
              <w:rPr>
                <w:rFonts w:ascii="Times New Roman" w:hAnsi="Times New Roman" w:cs="Times New Roman"/>
                <w:b/>
                <w:bCs/>
                <w:noProof/>
                <w:sz w:val="18"/>
                <w:szCs w:val="18"/>
                <w:rtl/>
                <w:lang w:bidi="ar-IQ"/>
              </w:rPr>
            </w:pPr>
            <w:r w:rsidRPr="005927AE">
              <w:rPr>
                <w:rFonts w:ascii="Times New Roman" w:hAnsi="Times New Roman" w:cs="Times New Roman"/>
                <w:b/>
                <w:bCs/>
                <w:noProof/>
                <w:sz w:val="20"/>
                <w:szCs w:val="20"/>
                <w:lang w:bidi="ar-IQ"/>
              </w:rPr>
              <w:t>Table (4): Probability levels of revenue when adopting investment strategies</w:t>
            </w:r>
          </w:p>
        </w:tc>
      </w:tr>
      <w:tr w:rsidR="00CC5A5E" w:rsidRPr="005927AE" w:rsidTr="00CC5A5E">
        <w:trPr>
          <w:trHeight w:val="2111"/>
        </w:trPr>
        <w:tc>
          <w:tcPr>
            <w:tcW w:w="940" w:type="dxa"/>
            <w:tcBorders>
              <w:top w:val="single" w:sz="4" w:space="0" w:color="FFFFFF" w:themeColor="background1"/>
              <w:left w:val="single" w:sz="4" w:space="0" w:color="FFFFFF" w:themeColor="background1"/>
            </w:tcBorders>
            <w:shd w:val="clear" w:color="auto" w:fill="C6D9F1" w:themeFill="text2" w:themeFillTint="33"/>
            <w:textDirection w:val="btLr"/>
            <w:vAlign w:val="center"/>
          </w:tcPr>
          <w:p w:rsidR="005927AE" w:rsidRPr="0093626E" w:rsidRDefault="005927AE" w:rsidP="00252EE5">
            <w:pPr>
              <w:autoSpaceDE w:val="0"/>
              <w:autoSpaceDN w:val="0"/>
              <w:bidi w:val="0"/>
              <w:adjustRightInd w:val="0"/>
              <w:ind w:left="113" w:right="113"/>
              <w:jc w:val="center"/>
              <w:rPr>
                <w:rFonts w:ascii="Times New Roman" w:hAnsi="Times New Roman" w:cs="Times New Roman"/>
                <w:b/>
                <w:bCs/>
                <w:sz w:val="18"/>
                <w:szCs w:val="18"/>
              </w:rPr>
            </w:pPr>
            <w:r w:rsidRPr="0093626E">
              <w:rPr>
                <w:rFonts w:ascii="Times New Roman" w:hAnsi="Times New Roman" w:cs="Times New Roman"/>
                <w:b/>
                <w:bCs/>
                <w:sz w:val="18"/>
                <w:szCs w:val="18"/>
              </w:rPr>
              <w:t>35%</w:t>
            </w:r>
            <w:r w:rsidRPr="0093626E">
              <w:rPr>
                <w:rFonts w:ascii="Times New Roman" w:hAnsi="Times New Roman" w:cs="Times New Roman"/>
                <w:b/>
                <w:bCs/>
                <w:sz w:val="18"/>
                <w:szCs w:val="18"/>
                <w:rtl/>
              </w:rPr>
              <w:t xml:space="preserve"> </w:t>
            </w:r>
            <w:r w:rsidRPr="0093626E">
              <w:rPr>
                <w:rFonts w:ascii="Times New Roman" w:hAnsi="Times New Roman" w:cs="Times New Roman"/>
                <w:b/>
                <w:bCs/>
                <w:sz w:val="18"/>
                <w:szCs w:val="18"/>
              </w:rPr>
              <w:t>Low income</w:t>
            </w:r>
          </w:p>
        </w:tc>
        <w:tc>
          <w:tcPr>
            <w:tcW w:w="992" w:type="dxa"/>
            <w:tcBorders>
              <w:top w:val="single" w:sz="4" w:space="0" w:color="FFFFFF" w:themeColor="background1"/>
            </w:tcBorders>
            <w:shd w:val="clear" w:color="auto" w:fill="C6D9F1" w:themeFill="text2" w:themeFillTint="33"/>
            <w:textDirection w:val="btLr"/>
            <w:vAlign w:val="center"/>
          </w:tcPr>
          <w:p w:rsidR="005927AE" w:rsidRPr="0093626E" w:rsidRDefault="005927AE" w:rsidP="00252EE5">
            <w:pPr>
              <w:autoSpaceDE w:val="0"/>
              <w:autoSpaceDN w:val="0"/>
              <w:bidi w:val="0"/>
              <w:adjustRightInd w:val="0"/>
              <w:ind w:left="113" w:right="113"/>
              <w:jc w:val="center"/>
              <w:rPr>
                <w:rFonts w:ascii="Times New Roman" w:hAnsi="Times New Roman" w:cs="Times New Roman"/>
                <w:b/>
                <w:bCs/>
                <w:sz w:val="18"/>
                <w:szCs w:val="18"/>
                <w:rtl/>
              </w:rPr>
            </w:pPr>
            <w:r w:rsidRPr="0093626E">
              <w:rPr>
                <w:rFonts w:ascii="Times New Roman" w:hAnsi="Times New Roman" w:cs="Times New Roman"/>
                <w:b/>
                <w:bCs/>
                <w:sz w:val="18"/>
                <w:szCs w:val="18"/>
              </w:rPr>
              <w:t>15%Average Income</w:t>
            </w:r>
          </w:p>
        </w:tc>
        <w:tc>
          <w:tcPr>
            <w:tcW w:w="811" w:type="dxa"/>
            <w:tcBorders>
              <w:top w:val="single" w:sz="4" w:space="0" w:color="FFFFFF" w:themeColor="background1"/>
            </w:tcBorders>
            <w:shd w:val="clear" w:color="auto" w:fill="C6D9F1" w:themeFill="text2" w:themeFillTint="33"/>
            <w:textDirection w:val="btLr"/>
            <w:vAlign w:val="center"/>
          </w:tcPr>
          <w:p w:rsidR="005927AE" w:rsidRPr="0093626E" w:rsidRDefault="005927AE" w:rsidP="00252EE5">
            <w:pPr>
              <w:autoSpaceDE w:val="0"/>
              <w:autoSpaceDN w:val="0"/>
              <w:bidi w:val="0"/>
              <w:adjustRightInd w:val="0"/>
              <w:ind w:left="113" w:right="113"/>
              <w:jc w:val="center"/>
              <w:rPr>
                <w:rFonts w:ascii="Times New Roman" w:hAnsi="Times New Roman" w:cs="Times New Roman"/>
                <w:b/>
                <w:bCs/>
                <w:sz w:val="18"/>
                <w:szCs w:val="18"/>
                <w:rtl/>
              </w:rPr>
            </w:pPr>
            <w:r w:rsidRPr="0093626E">
              <w:rPr>
                <w:rFonts w:ascii="Times New Roman" w:hAnsi="Times New Roman" w:cs="Times New Roman"/>
                <w:b/>
                <w:bCs/>
                <w:sz w:val="18"/>
                <w:szCs w:val="18"/>
              </w:rPr>
              <w:t>30%</w:t>
            </w:r>
            <w:r w:rsidRPr="0093626E">
              <w:rPr>
                <w:rFonts w:ascii="Times New Roman" w:hAnsi="Times New Roman" w:cs="Times New Roman"/>
                <w:b/>
                <w:bCs/>
                <w:sz w:val="18"/>
                <w:szCs w:val="18"/>
                <w:rtl/>
              </w:rPr>
              <w:t xml:space="preserve"> </w:t>
            </w:r>
            <w:r w:rsidRPr="0093626E">
              <w:rPr>
                <w:rFonts w:ascii="Times New Roman" w:hAnsi="Times New Roman" w:cs="Times New Roman"/>
                <w:b/>
                <w:bCs/>
                <w:sz w:val="18"/>
                <w:szCs w:val="18"/>
              </w:rPr>
              <w:t>High Income</w:t>
            </w:r>
          </w:p>
        </w:tc>
        <w:tc>
          <w:tcPr>
            <w:tcW w:w="710" w:type="dxa"/>
            <w:tcBorders>
              <w:top w:val="single" w:sz="4" w:space="0" w:color="FFFFFF" w:themeColor="background1"/>
            </w:tcBorders>
            <w:shd w:val="clear" w:color="auto" w:fill="C6D9F1" w:themeFill="text2" w:themeFillTint="33"/>
            <w:textDirection w:val="btLr"/>
            <w:vAlign w:val="center"/>
          </w:tcPr>
          <w:p w:rsidR="005927AE" w:rsidRPr="0093626E" w:rsidRDefault="005927AE" w:rsidP="00252EE5">
            <w:pPr>
              <w:autoSpaceDE w:val="0"/>
              <w:autoSpaceDN w:val="0"/>
              <w:bidi w:val="0"/>
              <w:adjustRightInd w:val="0"/>
              <w:ind w:left="113" w:right="113"/>
              <w:jc w:val="center"/>
              <w:rPr>
                <w:rFonts w:ascii="Times New Roman" w:hAnsi="Times New Roman" w:cs="Times New Roman"/>
                <w:b/>
                <w:bCs/>
                <w:sz w:val="18"/>
                <w:szCs w:val="18"/>
                <w:rtl/>
              </w:rPr>
            </w:pPr>
            <w:r w:rsidRPr="0093626E">
              <w:rPr>
                <w:rFonts w:ascii="Times New Roman" w:hAnsi="Times New Roman" w:cs="Times New Roman"/>
                <w:b/>
                <w:bCs/>
                <w:sz w:val="18"/>
                <w:szCs w:val="18"/>
              </w:rPr>
              <w:t>20</w:t>
            </w:r>
            <w:r w:rsidR="00CC5A5E">
              <w:rPr>
                <w:rFonts w:ascii="Times New Roman" w:hAnsi="Times New Roman" w:cs="Times New Roman"/>
                <w:b/>
                <w:bCs/>
                <w:sz w:val="18"/>
                <w:szCs w:val="18"/>
              </w:rPr>
              <w:t>%</w:t>
            </w:r>
            <w:r w:rsidRPr="0093626E">
              <w:rPr>
                <w:rFonts w:ascii="Times New Roman" w:hAnsi="Times New Roman" w:cs="Times New Roman"/>
                <w:b/>
                <w:bCs/>
                <w:sz w:val="18"/>
                <w:szCs w:val="18"/>
              </w:rPr>
              <w:t xml:space="preserve"> </w:t>
            </w:r>
            <w:r w:rsidRPr="0093626E">
              <w:rPr>
                <w:rFonts w:ascii="Times New Roman" w:hAnsi="Times New Roman" w:cs="Times New Roman"/>
                <w:b/>
                <w:bCs/>
                <w:sz w:val="18"/>
                <w:szCs w:val="18"/>
                <w:rtl/>
              </w:rPr>
              <w:t xml:space="preserve"> </w:t>
            </w:r>
            <w:r w:rsidRPr="0093626E">
              <w:rPr>
                <w:rFonts w:ascii="Times New Roman" w:hAnsi="Times New Roman" w:cs="Times New Roman"/>
                <w:b/>
                <w:bCs/>
                <w:sz w:val="18"/>
                <w:szCs w:val="18"/>
              </w:rPr>
              <w:t>Very highIncome</w:t>
            </w:r>
          </w:p>
        </w:tc>
        <w:tc>
          <w:tcPr>
            <w:tcW w:w="1417" w:type="dxa"/>
            <w:tcBorders>
              <w:top w:val="single" w:sz="4" w:space="0" w:color="FFFFFF" w:themeColor="background1"/>
              <w:right w:val="single" w:sz="4" w:space="0" w:color="FFFFFF" w:themeColor="background1"/>
              <w:tl2br w:val="single" w:sz="4" w:space="0" w:color="000000" w:themeColor="text1"/>
            </w:tcBorders>
            <w:shd w:val="clear" w:color="auto" w:fill="C6D9F1" w:themeFill="text2" w:themeFillTint="33"/>
          </w:tcPr>
          <w:p w:rsidR="005927AE" w:rsidRPr="005927AE" w:rsidRDefault="005927AE" w:rsidP="005927AE">
            <w:pPr>
              <w:spacing w:line="276" w:lineRule="auto"/>
              <w:jc w:val="both"/>
              <w:rPr>
                <w:rFonts w:ascii="Simplified Arabic" w:hAnsi="Simplified Arabic" w:cs="Simplified Arabic"/>
                <w:sz w:val="18"/>
                <w:szCs w:val="18"/>
                <w:rtl/>
              </w:rPr>
            </w:pPr>
            <w:r w:rsidRPr="0093626E">
              <w:rPr>
                <w:rFonts w:ascii="Times New Roman" w:hAnsi="Times New Roman" w:cs="Times New Roman"/>
                <w:noProof/>
                <w:sz w:val="18"/>
                <w:szCs w:val="18"/>
              </w:rPr>
              <mc:AlternateContent>
                <mc:Choice Requires="wps">
                  <w:drawing>
                    <wp:anchor distT="0" distB="0" distL="114300" distR="114300" simplePos="0" relativeHeight="251671552" behindDoc="0" locked="0" layoutInCell="1" allowOverlap="1" wp14:anchorId="7EEB5A91" wp14:editId="25FE647D">
                      <wp:simplePos x="0" y="0"/>
                      <wp:positionH relativeFrom="column">
                        <wp:posOffset>54546</wp:posOffset>
                      </wp:positionH>
                      <wp:positionV relativeFrom="paragraph">
                        <wp:posOffset>70677</wp:posOffset>
                      </wp:positionV>
                      <wp:extent cx="1359535" cy="1403985"/>
                      <wp:effectExtent l="185738" t="0" r="274002"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3537210">
                                <a:off x="0" y="0"/>
                                <a:ext cx="1359535" cy="1403985"/>
                              </a:xfrm>
                              <a:prstGeom prst="rect">
                                <a:avLst/>
                              </a:prstGeom>
                              <a:noFill/>
                              <a:ln w="9525">
                                <a:noFill/>
                                <a:miter lim="800000"/>
                                <a:headEnd/>
                                <a:tailEnd/>
                              </a:ln>
                            </wps:spPr>
                            <wps:txbx>
                              <w:txbxContent>
                                <w:p w:rsidR="000E3EDA" w:rsidRPr="0093626E" w:rsidRDefault="000E3EDA" w:rsidP="005927AE">
                                  <w:pPr>
                                    <w:rPr>
                                      <w:b/>
                                      <w:bCs/>
                                    </w:rPr>
                                  </w:pPr>
                                  <w:r w:rsidRPr="0093626E">
                                    <w:rPr>
                                      <w:rFonts w:ascii="Times New Roman" w:hAnsi="Times New Roman" w:cs="Times New Roman"/>
                                      <w:b/>
                                      <w:bCs/>
                                      <w:sz w:val="18"/>
                                      <w:szCs w:val="18"/>
                                    </w:rPr>
                                    <w:t xml:space="preserve">Alternatives  Strategies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EEB5A91" id="_x0000_s1030" type="#_x0000_t202" style="position:absolute;left:0;text-align:left;margin-left:4.3pt;margin-top:5.55pt;width:107.05pt;height:110.55pt;rotation:3863577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" filled="f" stroked="f">
                      <v:textbox style="mso-fit-shape-to-text:t">
                        <w:txbxContent>
                          <w:p w:rsidR="000E3EDA" w:rsidRPr="0093626E" w:rsidRDefault="000E3EDA" w:rsidP="005927AE">
                            <w:pPr>
                              <w:rPr>
                                <w:b/>
                                <w:bCs/>
                              </w:rPr>
                            </w:pPr>
                            <w:r w:rsidRPr="0093626E">
                              <w:rPr>
                                <w:rFonts w:ascii="Times New Roman" w:hAnsi="Times New Roman" w:cs="Times New Roman"/>
                                <w:b/>
                                <w:bCs/>
                                <w:sz w:val="18"/>
                                <w:szCs w:val="18"/>
                              </w:rPr>
                              <w:t xml:space="preserve">Alternatives  Strategies </w:t>
                            </w:r>
                          </w:p>
                        </w:txbxContent>
                      </v:textbox>
                    </v:shape>
                  </w:pict>
                </mc:Fallback>
              </mc:AlternateContent>
            </w:r>
            <w:r w:rsidRPr="0093626E">
              <w:rPr>
                <w:rFonts w:ascii="Times New Roman" w:hAnsi="Times New Roman" w:cs="Times New Roman"/>
                <w:noProof/>
                <w:sz w:val="18"/>
                <w:szCs w:val="18"/>
              </w:rPr>
              <mc:AlternateContent>
                <mc:Choice Requires="wps">
                  <w:drawing>
                    <wp:anchor distT="0" distB="0" distL="114300" distR="114300" simplePos="0" relativeHeight="251669504" behindDoc="0" locked="0" layoutInCell="1" allowOverlap="1" wp14:anchorId="2B61D3F9" wp14:editId="630DB2A6">
                      <wp:simplePos x="0" y="0"/>
                      <wp:positionH relativeFrom="column">
                        <wp:posOffset>-211744</wp:posOffset>
                      </wp:positionH>
                      <wp:positionV relativeFrom="paragraph">
                        <wp:posOffset>353260</wp:posOffset>
                      </wp:positionV>
                      <wp:extent cx="1307465" cy="201930"/>
                      <wp:effectExtent l="209868" t="0" r="293052"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3399592">
                                <a:off x="0" y="0"/>
                                <a:ext cx="1307465" cy="201930"/>
                              </a:xfrm>
                              <a:prstGeom prst="rect">
                                <a:avLst/>
                              </a:prstGeom>
                              <a:noFill/>
                              <a:ln w="9525">
                                <a:noFill/>
                                <a:miter lim="800000"/>
                                <a:headEnd/>
                                <a:tailEnd/>
                              </a:ln>
                            </wps:spPr>
                            <wps:txbx>
                              <w:txbxContent>
                                <w:p w:rsidR="000E3EDA" w:rsidRDefault="000E3EDA" w:rsidP="005927AE">
                                  <w:pPr>
                                    <w:autoSpaceDE w:val="0"/>
                                    <w:autoSpaceDN w:val="0"/>
                                    <w:bidi w:val="0"/>
                                    <w:adjustRightInd w:val="0"/>
                                    <w:jc w:val="both"/>
                                    <w:rPr>
                                      <w:rFonts w:ascii="Times New Roman" w:hAnsi="Times New Roman" w:cs="Times New Roman"/>
                                      <w:sz w:val="18"/>
                                      <w:szCs w:val="18"/>
                                    </w:rPr>
                                  </w:pPr>
                                  <w:r w:rsidRPr="0093626E">
                                    <w:rPr>
                                      <w:rFonts w:ascii="Times New Roman" w:hAnsi="Times New Roman" w:cs="Times New Roman"/>
                                      <w:color w:val="FFFFFF" w:themeColor="background1"/>
                                      <w:sz w:val="18"/>
                                      <w:szCs w:val="18"/>
                                      <w14:textFill>
                                        <w14:noFill/>
                                      </w14:textFill>
                                    </w:rPr>
                                    <w:t>C</w:t>
                                  </w:r>
                                  <w:r w:rsidRPr="0093626E">
                                    <w:rPr>
                                      <w:rFonts w:ascii="Times New Roman" w:hAnsi="Times New Roman" w:cs="Times New Roman"/>
                                      <w:sz w:val="18"/>
                                      <w:szCs w:val="18"/>
                                    </w:rPr>
                                    <w:t xml:space="preserve"> </w:t>
                                  </w:r>
                                  <w:r w:rsidRPr="0093626E">
                                    <w:rPr>
                                      <w:rFonts w:ascii="Times New Roman" w:hAnsi="Times New Roman" w:cs="Times New Roman"/>
                                      <w:b/>
                                      <w:bCs/>
                                      <w:sz w:val="18"/>
                                      <w:szCs w:val="18"/>
                                    </w:rPr>
                                    <w:t>Cases of nature</w:t>
                                  </w:r>
                                </w:p>
                                <w:p w:rsidR="000E3EDA" w:rsidRPr="0093626E" w:rsidRDefault="000E3EDA" w:rsidP="005927AE">
                                  <w:pPr>
                                    <w:autoSpaceDE w:val="0"/>
                                    <w:autoSpaceDN w:val="0"/>
                                    <w:bidi w:val="0"/>
                                    <w:adjustRightInd w:val="0"/>
                                    <w:jc w:val="both"/>
                                    <w:rPr>
                                      <w:rFonts w:ascii="Times New Roman" w:hAnsi="Times New Roman" w:cs="Times New Roman"/>
                                      <w:color w:val="FFFFFF" w:themeColor="background1"/>
                                      <w:sz w:val="18"/>
                                      <w:szCs w:val="18"/>
                                      <w14:textFill>
                                        <w14:noFill/>
                                      </w14:textFill>
                                    </w:rPr>
                                  </w:pPr>
                                  <w:r w:rsidRPr="0093626E">
                                    <w:rPr>
                                      <w:rFonts w:ascii="Times New Roman" w:hAnsi="Times New Roman" w:cs="Times New Roman"/>
                                      <w:color w:val="FFFFFF" w:themeColor="background1"/>
                                      <w:sz w:val="18"/>
                                      <w:szCs w:val="18"/>
                                      <w14:textFill>
                                        <w14:noFill/>
                                      </w14:textFill>
                                    </w:rPr>
                                    <w:t>ases of nature</w:t>
                                  </w:r>
                                </w:p>
                                <w:p w:rsidR="000E3EDA" w:rsidRPr="0093626E" w:rsidRDefault="000E3EDA" w:rsidP="005927AE">
                                  <w:pPr>
                                    <w:rPr>
                                      <w:color w:val="FFFFFF" w:themeColor="background1"/>
                                      <w14:textFill>
                                        <w14:no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61D3F9" id="_x0000_s1031" type="#_x0000_t202" style="position:absolute;left:0;text-align:left;margin-left:-16.65pt;margin-top:27.8pt;width:102.95pt;height:15.9pt;rotation:3713261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" filled="f" stroked="f">
                      <v:textbox>
                        <w:txbxContent>
                          <w:p w:rsidR="000E3EDA" w:rsidRDefault="000E3EDA" w:rsidP="005927AE">
                            <w:pPr>
                              <w:autoSpaceDE w:val="0"/>
                              <w:autoSpaceDN w:val="0"/>
                              <w:bidi w:val="0"/>
                              <w:adjustRightInd w:val="0"/>
                              <w:jc w:val="both"/>
                              <w:rPr>
                                <w:rFonts w:ascii="Times New Roman" w:hAnsi="Times New Roman" w:cs="Times New Roman"/>
                                <w:sz w:val="18"/>
                                <w:szCs w:val="18"/>
                              </w:rPr>
                            </w:pPr>
                            <w:r w:rsidRPr="0093626E">
                              <w:rPr>
                                <w:rFonts w:ascii="Times New Roman" w:hAnsi="Times New Roman" w:cs="Times New Roman"/>
                                <w:color w:val="FFFFFF" w:themeColor="background1"/>
                                <w:sz w:val="18"/>
                                <w:szCs w:val="18"/>
                                <w14:textFill>
                                  <w14:noFill/>
                                </w14:textFill>
                              </w:rPr>
                              <w:t>C</w:t>
                            </w:r>
                            <w:r w:rsidRPr="0093626E">
                              <w:rPr>
                                <w:rFonts w:ascii="Times New Roman" w:hAnsi="Times New Roman" w:cs="Times New Roman"/>
                                <w:sz w:val="18"/>
                                <w:szCs w:val="18"/>
                              </w:rPr>
                              <w:t xml:space="preserve"> </w:t>
                            </w:r>
                            <w:r w:rsidRPr="0093626E">
                              <w:rPr>
                                <w:rFonts w:ascii="Times New Roman" w:hAnsi="Times New Roman" w:cs="Times New Roman"/>
                                <w:b/>
                                <w:bCs/>
                                <w:sz w:val="18"/>
                                <w:szCs w:val="18"/>
                              </w:rPr>
                              <w:t>Cases of nature</w:t>
                            </w:r>
                          </w:p>
                          <w:p w:rsidR="000E3EDA" w:rsidRPr="0093626E" w:rsidRDefault="000E3EDA" w:rsidP="005927AE">
                            <w:pPr>
                              <w:autoSpaceDE w:val="0"/>
                              <w:autoSpaceDN w:val="0"/>
                              <w:bidi w:val="0"/>
                              <w:adjustRightInd w:val="0"/>
                              <w:jc w:val="both"/>
                              <w:rPr>
                                <w:rFonts w:ascii="Times New Roman" w:hAnsi="Times New Roman" w:cs="Times New Roman"/>
                                <w:color w:val="FFFFFF" w:themeColor="background1"/>
                                <w:sz w:val="18"/>
                                <w:szCs w:val="18"/>
                                <w14:textFill>
                                  <w14:noFill/>
                                </w14:textFill>
                              </w:rPr>
                            </w:pPr>
                            <w:r w:rsidRPr="0093626E">
                              <w:rPr>
                                <w:rFonts w:ascii="Times New Roman" w:hAnsi="Times New Roman" w:cs="Times New Roman"/>
                                <w:color w:val="FFFFFF" w:themeColor="background1"/>
                                <w:sz w:val="18"/>
                                <w:szCs w:val="18"/>
                                <w14:textFill>
                                  <w14:noFill/>
                                </w14:textFill>
                              </w:rPr>
                              <w:t>ases of nature</w:t>
                            </w:r>
                          </w:p>
                          <w:p w:rsidR="000E3EDA" w:rsidRPr="0093626E" w:rsidRDefault="000E3EDA" w:rsidP="005927AE">
                            <w:pPr>
                              <w:rPr>
                                <w:color w:val="FFFFFF" w:themeColor="background1"/>
                                <w14:textFill>
                                  <w14:noFill/>
                                </w14:textFill>
                              </w:rPr>
                            </w:pPr>
                          </w:p>
                        </w:txbxContent>
                      </v:textbox>
                    </v:shape>
                  </w:pict>
                </mc:Fallback>
              </mc:AlternateContent>
            </w:r>
          </w:p>
        </w:tc>
      </w:tr>
      <w:tr w:rsidR="005927AE" w:rsidRPr="005927AE" w:rsidTr="00CC5A5E">
        <w:tc>
          <w:tcPr>
            <w:tcW w:w="940" w:type="dxa"/>
            <w:tcBorders>
              <w:left w:val="single" w:sz="4" w:space="0" w:color="FFFFFF" w:themeColor="background1"/>
              <w:bottom w:val="single" w:sz="4" w:space="0" w:color="FFFFFF" w:themeColor="background1"/>
            </w:tcBorders>
            <w:vAlign w:val="center"/>
          </w:tcPr>
          <w:p w:rsidR="005927AE" w:rsidRPr="005927AE" w:rsidRDefault="005927AE" w:rsidP="005927AE">
            <w:pPr>
              <w:bidi w:val="0"/>
              <w:spacing w:line="276" w:lineRule="auto"/>
              <w:jc w:val="center"/>
              <w:rPr>
                <w:rFonts w:ascii="Simplified Arabic" w:hAnsi="Simplified Arabic" w:cs="Simplified Arabic"/>
                <w:sz w:val="18"/>
                <w:szCs w:val="18"/>
              </w:rPr>
            </w:pPr>
            <w:r w:rsidRPr="005927AE">
              <w:rPr>
                <w:rFonts w:ascii="Simplified Arabic" w:hAnsi="Simplified Arabic" w:cs="Simplified Arabic"/>
                <w:sz w:val="18"/>
                <w:szCs w:val="18"/>
              </w:rPr>
              <w:t>1000</w:t>
            </w:r>
          </w:p>
        </w:tc>
        <w:tc>
          <w:tcPr>
            <w:tcW w:w="992" w:type="dxa"/>
            <w:tcBorders>
              <w:bottom w:val="single" w:sz="4" w:space="0" w:color="FFFFFF" w:themeColor="background1"/>
            </w:tcBorders>
            <w:vAlign w:val="center"/>
          </w:tcPr>
          <w:p w:rsidR="005927AE" w:rsidRPr="005927AE" w:rsidRDefault="005927AE" w:rsidP="005927AE">
            <w:pPr>
              <w:bidi w:val="0"/>
              <w:spacing w:line="276" w:lineRule="auto"/>
              <w:jc w:val="center"/>
              <w:rPr>
                <w:rFonts w:ascii="Simplified Arabic" w:hAnsi="Simplified Arabic" w:cs="Simplified Arabic"/>
                <w:sz w:val="18"/>
                <w:szCs w:val="18"/>
                <w:rtl/>
              </w:rPr>
            </w:pPr>
            <w:r w:rsidRPr="005927AE">
              <w:rPr>
                <w:rFonts w:ascii="Simplified Arabic" w:hAnsi="Simplified Arabic" w:cs="Simplified Arabic"/>
                <w:sz w:val="18"/>
                <w:szCs w:val="18"/>
              </w:rPr>
              <w:t>1200</w:t>
            </w:r>
          </w:p>
        </w:tc>
        <w:tc>
          <w:tcPr>
            <w:tcW w:w="811" w:type="dxa"/>
            <w:tcBorders>
              <w:bottom w:val="single" w:sz="4" w:space="0" w:color="FFFFFF" w:themeColor="background1"/>
            </w:tcBorders>
            <w:vAlign w:val="center"/>
          </w:tcPr>
          <w:p w:rsidR="005927AE" w:rsidRPr="005927AE" w:rsidRDefault="005927AE" w:rsidP="005927AE">
            <w:pPr>
              <w:bidi w:val="0"/>
              <w:spacing w:line="276" w:lineRule="auto"/>
              <w:jc w:val="center"/>
              <w:rPr>
                <w:rFonts w:ascii="Simplified Arabic" w:hAnsi="Simplified Arabic" w:cs="Simplified Arabic"/>
                <w:sz w:val="18"/>
                <w:szCs w:val="18"/>
                <w:rtl/>
              </w:rPr>
            </w:pPr>
            <w:r w:rsidRPr="005927AE">
              <w:rPr>
                <w:rFonts w:ascii="Simplified Arabic" w:hAnsi="Simplified Arabic" w:cs="Simplified Arabic"/>
                <w:sz w:val="18"/>
                <w:szCs w:val="18"/>
              </w:rPr>
              <w:t>2000</w:t>
            </w:r>
          </w:p>
        </w:tc>
        <w:tc>
          <w:tcPr>
            <w:tcW w:w="710" w:type="dxa"/>
            <w:tcBorders>
              <w:bottom w:val="single" w:sz="4" w:space="0" w:color="FFFFFF" w:themeColor="background1"/>
            </w:tcBorders>
            <w:vAlign w:val="center"/>
          </w:tcPr>
          <w:p w:rsidR="005927AE" w:rsidRPr="005927AE" w:rsidRDefault="005927AE" w:rsidP="005927AE">
            <w:pPr>
              <w:bidi w:val="0"/>
              <w:spacing w:line="276" w:lineRule="auto"/>
              <w:jc w:val="center"/>
              <w:rPr>
                <w:rFonts w:ascii="Simplified Arabic" w:hAnsi="Simplified Arabic" w:cs="Simplified Arabic"/>
                <w:sz w:val="18"/>
                <w:szCs w:val="18"/>
                <w:rtl/>
              </w:rPr>
            </w:pPr>
            <w:r w:rsidRPr="005927AE">
              <w:rPr>
                <w:rFonts w:ascii="Simplified Arabic" w:hAnsi="Simplified Arabic" w:cs="Simplified Arabic"/>
                <w:sz w:val="18"/>
                <w:szCs w:val="18"/>
              </w:rPr>
              <w:t>500</w:t>
            </w:r>
          </w:p>
        </w:tc>
        <w:tc>
          <w:tcPr>
            <w:tcW w:w="1417" w:type="dxa"/>
            <w:tcBorders>
              <w:bottom w:val="single" w:sz="4" w:space="0" w:color="FFFFFF" w:themeColor="background1"/>
              <w:right w:val="single" w:sz="4" w:space="0" w:color="FFFFFF" w:themeColor="background1"/>
            </w:tcBorders>
            <w:shd w:val="clear" w:color="auto" w:fill="C6D9F1" w:themeFill="text2" w:themeFillTint="33"/>
            <w:vAlign w:val="center"/>
          </w:tcPr>
          <w:p w:rsidR="005927AE" w:rsidRPr="005927AE" w:rsidRDefault="005927AE" w:rsidP="005927AE">
            <w:pPr>
              <w:bidi w:val="0"/>
              <w:spacing w:line="276" w:lineRule="auto"/>
              <w:jc w:val="center"/>
              <w:rPr>
                <w:rFonts w:ascii="Simplified Arabic" w:hAnsi="Simplified Arabic" w:cs="Simplified Arabic"/>
                <w:sz w:val="18"/>
                <w:szCs w:val="18"/>
              </w:rPr>
            </w:pPr>
            <w:r w:rsidRPr="005927AE">
              <w:rPr>
                <w:rFonts w:ascii="Simplified Arabic" w:hAnsi="Simplified Arabic" w:cs="Simplified Arabic"/>
                <w:b/>
                <w:bCs/>
                <w:sz w:val="18"/>
                <w:szCs w:val="18"/>
              </w:rPr>
              <w:t>Strategy n0.1</w:t>
            </w:r>
          </w:p>
        </w:tc>
      </w:tr>
      <w:tr w:rsidR="005927AE" w:rsidRPr="005927AE" w:rsidTr="00CC5A5E">
        <w:tc>
          <w:tcPr>
            <w:tcW w:w="940" w:type="dxa"/>
            <w:tcBorders>
              <w:top w:val="single" w:sz="4" w:space="0" w:color="FFFFFF" w:themeColor="background1"/>
              <w:left w:val="single" w:sz="4" w:space="0" w:color="FFFFFF" w:themeColor="background1"/>
              <w:bottom w:val="single" w:sz="4" w:space="0" w:color="FFFFFF" w:themeColor="background1"/>
            </w:tcBorders>
            <w:vAlign w:val="center"/>
          </w:tcPr>
          <w:p w:rsidR="005927AE" w:rsidRPr="005927AE" w:rsidRDefault="005927AE" w:rsidP="005927AE">
            <w:pPr>
              <w:bidi w:val="0"/>
              <w:spacing w:line="276" w:lineRule="auto"/>
              <w:jc w:val="center"/>
              <w:rPr>
                <w:rFonts w:ascii="Simplified Arabic" w:hAnsi="Simplified Arabic" w:cs="Simplified Arabic"/>
                <w:sz w:val="18"/>
                <w:szCs w:val="18"/>
                <w:rtl/>
              </w:rPr>
            </w:pPr>
            <w:r w:rsidRPr="005927AE">
              <w:rPr>
                <w:rFonts w:ascii="Simplified Arabic" w:hAnsi="Simplified Arabic" w:cs="Simplified Arabic"/>
                <w:sz w:val="18"/>
                <w:szCs w:val="18"/>
              </w:rPr>
              <w:t>400</w:t>
            </w:r>
          </w:p>
        </w:tc>
        <w:tc>
          <w:tcPr>
            <w:tcW w:w="992" w:type="dxa"/>
            <w:tcBorders>
              <w:top w:val="single" w:sz="4" w:space="0" w:color="FFFFFF" w:themeColor="background1"/>
              <w:bottom w:val="single" w:sz="4" w:space="0" w:color="FFFFFF" w:themeColor="background1"/>
            </w:tcBorders>
            <w:vAlign w:val="center"/>
          </w:tcPr>
          <w:p w:rsidR="005927AE" w:rsidRPr="005927AE" w:rsidRDefault="005927AE" w:rsidP="005927AE">
            <w:pPr>
              <w:bidi w:val="0"/>
              <w:spacing w:line="276" w:lineRule="auto"/>
              <w:jc w:val="center"/>
              <w:rPr>
                <w:rFonts w:ascii="Simplified Arabic" w:hAnsi="Simplified Arabic" w:cs="Simplified Arabic"/>
                <w:sz w:val="18"/>
                <w:szCs w:val="18"/>
                <w:rtl/>
              </w:rPr>
            </w:pPr>
            <w:r w:rsidRPr="005927AE">
              <w:rPr>
                <w:rFonts w:ascii="Simplified Arabic" w:hAnsi="Simplified Arabic" w:cs="Simplified Arabic"/>
                <w:sz w:val="18"/>
                <w:szCs w:val="18"/>
              </w:rPr>
              <w:t>500</w:t>
            </w:r>
          </w:p>
        </w:tc>
        <w:tc>
          <w:tcPr>
            <w:tcW w:w="811" w:type="dxa"/>
            <w:tcBorders>
              <w:top w:val="single" w:sz="4" w:space="0" w:color="FFFFFF" w:themeColor="background1"/>
              <w:bottom w:val="single" w:sz="4" w:space="0" w:color="FFFFFF" w:themeColor="background1"/>
            </w:tcBorders>
            <w:vAlign w:val="center"/>
          </w:tcPr>
          <w:p w:rsidR="005927AE" w:rsidRPr="005927AE" w:rsidRDefault="005927AE" w:rsidP="005927AE">
            <w:pPr>
              <w:bidi w:val="0"/>
              <w:spacing w:line="276" w:lineRule="auto"/>
              <w:jc w:val="center"/>
              <w:rPr>
                <w:rFonts w:ascii="Simplified Arabic" w:hAnsi="Simplified Arabic" w:cs="Simplified Arabic"/>
                <w:sz w:val="18"/>
                <w:szCs w:val="18"/>
                <w:rtl/>
              </w:rPr>
            </w:pPr>
            <w:r w:rsidRPr="005927AE">
              <w:rPr>
                <w:rFonts w:ascii="Simplified Arabic" w:hAnsi="Simplified Arabic" w:cs="Simplified Arabic"/>
                <w:sz w:val="18"/>
                <w:szCs w:val="18"/>
              </w:rPr>
              <w:t>200</w:t>
            </w:r>
          </w:p>
        </w:tc>
        <w:tc>
          <w:tcPr>
            <w:tcW w:w="710" w:type="dxa"/>
            <w:tcBorders>
              <w:top w:val="single" w:sz="4" w:space="0" w:color="FFFFFF" w:themeColor="background1"/>
              <w:bottom w:val="single" w:sz="4" w:space="0" w:color="FFFFFF" w:themeColor="background1"/>
            </w:tcBorders>
            <w:vAlign w:val="center"/>
          </w:tcPr>
          <w:p w:rsidR="005927AE" w:rsidRPr="005927AE" w:rsidRDefault="005927AE" w:rsidP="005927AE">
            <w:pPr>
              <w:bidi w:val="0"/>
              <w:spacing w:line="276" w:lineRule="auto"/>
              <w:jc w:val="center"/>
              <w:rPr>
                <w:rFonts w:ascii="Simplified Arabic" w:hAnsi="Simplified Arabic" w:cs="Simplified Arabic"/>
                <w:sz w:val="18"/>
                <w:szCs w:val="18"/>
                <w:rtl/>
              </w:rPr>
            </w:pPr>
            <w:r w:rsidRPr="005927AE">
              <w:rPr>
                <w:rFonts w:ascii="Simplified Arabic" w:hAnsi="Simplified Arabic" w:cs="Simplified Arabic"/>
                <w:sz w:val="18"/>
                <w:szCs w:val="18"/>
              </w:rPr>
              <w:t>-300</w:t>
            </w:r>
          </w:p>
        </w:tc>
        <w:tc>
          <w:tcPr>
            <w:tcW w:w="1417" w:type="dxa"/>
            <w:tcBorders>
              <w:top w:val="single" w:sz="4" w:space="0" w:color="FFFFFF" w:themeColor="background1"/>
              <w:bottom w:val="single" w:sz="4" w:space="0" w:color="FFFFFF" w:themeColor="background1"/>
              <w:right w:val="single" w:sz="4" w:space="0" w:color="FFFFFF" w:themeColor="background1"/>
            </w:tcBorders>
            <w:shd w:val="clear" w:color="auto" w:fill="C6D9F1" w:themeFill="text2" w:themeFillTint="33"/>
            <w:vAlign w:val="center"/>
          </w:tcPr>
          <w:p w:rsidR="005927AE" w:rsidRPr="005927AE" w:rsidRDefault="005927AE" w:rsidP="005927AE">
            <w:pPr>
              <w:bidi w:val="0"/>
              <w:spacing w:line="276" w:lineRule="auto"/>
              <w:jc w:val="center"/>
              <w:rPr>
                <w:rFonts w:ascii="Simplified Arabic" w:hAnsi="Simplified Arabic" w:cs="Simplified Arabic"/>
                <w:sz w:val="18"/>
                <w:szCs w:val="18"/>
                <w:rtl/>
              </w:rPr>
            </w:pPr>
            <w:r w:rsidRPr="005927AE">
              <w:rPr>
                <w:rFonts w:ascii="Simplified Arabic" w:hAnsi="Simplified Arabic" w:cs="Simplified Arabic"/>
                <w:b/>
                <w:bCs/>
                <w:sz w:val="18"/>
                <w:szCs w:val="18"/>
              </w:rPr>
              <w:t>Strategy n0.2</w:t>
            </w:r>
          </w:p>
        </w:tc>
      </w:tr>
      <w:tr w:rsidR="005927AE" w:rsidRPr="005927AE" w:rsidTr="00CC5A5E">
        <w:tc>
          <w:tcPr>
            <w:tcW w:w="940" w:type="dxa"/>
            <w:tcBorders>
              <w:top w:val="single" w:sz="4" w:space="0" w:color="FFFFFF" w:themeColor="background1"/>
              <w:left w:val="single" w:sz="4" w:space="0" w:color="FFFFFF" w:themeColor="background1"/>
              <w:bottom w:val="single" w:sz="4" w:space="0" w:color="FFFFFF" w:themeColor="background1"/>
            </w:tcBorders>
            <w:vAlign w:val="center"/>
          </w:tcPr>
          <w:p w:rsidR="005927AE" w:rsidRPr="005927AE" w:rsidRDefault="005927AE" w:rsidP="005927AE">
            <w:pPr>
              <w:bidi w:val="0"/>
              <w:spacing w:line="276" w:lineRule="auto"/>
              <w:jc w:val="center"/>
              <w:rPr>
                <w:rFonts w:ascii="Simplified Arabic" w:hAnsi="Simplified Arabic" w:cs="Simplified Arabic"/>
                <w:sz w:val="18"/>
                <w:szCs w:val="18"/>
                <w:rtl/>
              </w:rPr>
            </w:pPr>
            <w:r w:rsidRPr="005927AE">
              <w:rPr>
                <w:rFonts w:ascii="Simplified Arabic" w:hAnsi="Simplified Arabic" w:cs="Simplified Arabic"/>
                <w:sz w:val="18"/>
                <w:szCs w:val="18"/>
              </w:rPr>
              <w:t>-1500</w:t>
            </w:r>
          </w:p>
        </w:tc>
        <w:tc>
          <w:tcPr>
            <w:tcW w:w="992" w:type="dxa"/>
            <w:tcBorders>
              <w:top w:val="single" w:sz="4" w:space="0" w:color="FFFFFF" w:themeColor="background1"/>
              <w:bottom w:val="single" w:sz="4" w:space="0" w:color="FFFFFF" w:themeColor="background1"/>
            </w:tcBorders>
            <w:vAlign w:val="center"/>
          </w:tcPr>
          <w:p w:rsidR="005927AE" w:rsidRPr="005927AE" w:rsidRDefault="005927AE" w:rsidP="005927AE">
            <w:pPr>
              <w:bidi w:val="0"/>
              <w:spacing w:line="276" w:lineRule="auto"/>
              <w:jc w:val="center"/>
              <w:rPr>
                <w:rFonts w:ascii="Simplified Arabic" w:hAnsi="Simplified Arabic" w:cs="Simplified Arabic"/>
                <w:sz w:val="18"/>
                <w:szCs w:val="18"/>
                <w:rtl/>
              </w:rPr>
            </w:pPr>
            <w:r w:rsidRPr="005927AE">
              <w:rPr>
                <w:rFonts w:ascii="Simplified Arabic" w:hAnsi="Simplified Arabic" w:cs="Simplified Arabic"/>
                <w:sz w:val="18"/>
                <w:szCs w:val="18"/>
              </w:rPr>
              <w:t>400</w:t>
            </w:r>
          </w:p>
        </w:tc>
        <w:tc>
          <w:tcPr>
            <w:tcW w:w="811" w:type="dxa"/>
            <w:tcBorders>
              <w:top w:val="single" w:sz="4" w:space="0" w:color="FFFFFF" w:themeColor="background1"/>
              <w:bottom w:val="single" w:sz="4" w:space="0" w:color="FFFFFF" w:themeColor="background1"/>
            </w:tcBorders>
            <w:vAlign w:val="center"/>
          </w:tcPr>
          <w:p w:rsidR="005927AE" w:rsidRPr="005927AE" w:rsidRDefault="005927AE" w:rsidP="005927AE">
            <w:pPr>
              <w:bidi w:val="0"/>
              <w:spacing w:line="276" w:lineRule="auto"/>
              <w:jc w:val="center"/>
              <w:rPr>
                <w:rFonts w:ascii="Simplified Arabic" w:hAnsi="Simplified Arabic" w:cs="Simplified Arabic"/>
                <w:sz w:val="18"/>
                <w:szCs w:val="18"/>
                <w:rtl/>
              </w:rPr>
            </w:pPr>
            <w:r w:rsidRPr="005927AE">
              <w:rPr>
                <w:rFonts w:ascii="Simplified Arabic" w:hAnsi="Simplified Arabic" w:cs="Simplified Arabic"/>
                <w:sz w:val="18"/>
                <w:szCs w:val="18"/>
              </w:rPr>
              <w:t>100</w:t>
            </w:r>
          </w:p>
        </w:tc>
        <w:tc>
          <w:tcPr>
            <w:tcW w:w="710" w:type="dxa"/>
            <w:tcBorders>
              <w:top w:val="single" w:sz="4" w:space="0" w:color="FFFFFF" w:themeColor="background1"/>
              <w:bottom w:val="single" w:sz="4" w:space="0" w:color="FFFFFF" w:themeColor="background1"/>
            </w:tcBorders>
            <w:vAlign w:val="center"/>
          </w:tcPr>
          <w:p w:rsidR="005927AE" w:rsidRPr="005927AE" w:rsidRDefault="005927AE" w:rsidP="005927AE">
            <w:pPr>
              <w:bidi w:val="0"/>
              <w:spacing w:line="276" w:lineRule="auto"/>
              <w:jc w:val="center"/>
              <w:rPr>
                <w:rFonts w:ascii="Simplified Arabic" w:hAnsi="Simplified Arabic" w:cs="Simplified Arabic"/>
                <w:sz w:val="18"/>
                <w:szCs w:val="18"/>
                <w:rtl/>
              </w:rPr>
            </w:pPr>
            <w:r w:rsidRPr="005927AE">
              <w:rPr>
                <w:rFonts w:ascii="Simplified Arabic" w:hAnsi="Simplified Arabic" w:cs="Simplified Arabic"/>
                <w:sz w:val="18"/>
                <w:szCs w:val="18"/>
              </w:rPr>
              <w:t>1000</w:t>
            </w:r>
          </w:p>
        </w:tc>
        <w:tc>
          <w:tcPr>
            <w:tcW w:w="1417" w:type="dxa"/>
            <w:tcBorders>
              <w:top w:val="single" w:sz="4" w:space="0" w:color="FFFFFF" w:themeColor="background1"/>
              <w:bottom w:val="single" w:sz="4" w:space="0" w:color="FFFFFF" w:themeColor="background1"/>
              <w:right w:val="single" w:sz="4" w:space="0" w:color="FFFFFF" w:themeColor="background1"/>
            </w:tcBorders>
            <w:shd w:val="clear" w:color="auto" w:fill="C6D9F1" w:themeFill="text2" w:themeFillTint="33"/>
            <w:vAlign w:val="center"/>
          </w:tcPr>
          <w:p w:rsidR="005927AE" w:rsidRPr="005927AE" w:rsidRDefault="005927AE" w:rsidP="005927AE">
            <w:pPr>
              <w:bidi w:val="0"/>
              <w:spacing w:line="276" w:lineRule="auto"/>
              <w:jc w:val="center"/>
              <w:rPr>
                <w:rFonts w:ascii="Simplified Arabic" w:hAnsi="Simplified Arabic" w:cs="Simplified Arabic"/>
                <w:sz w:val="18"/>
                <w:szCs w:val="18"/>
                <w:rtl/>
              </w:rPr>
            </w:pPr>
            <w:r w:rsidRPr="005927AE">
              <w:rPr>
                <w:rFonts w:ascii="Simplified Arabic" w:hAnsi="Simplified Arabic" w:cs="Simplified Arabic"/>
                <w:b/>
                <w:bCs/>
                <w:sz w:val="18"/>
                <w:szCs w:val="18"/>
              </w:rPr>
              <w:t>Strategy n0.3</w:t>
            </w:r>
          </w:p>
        </w:tc>
      </w:tr>
      <w:tr w:rsidR="005927AE" w:rsidRPr="005927AE" w:rsidTr="00CC5A5E">
        <w:tc>
          <w:tcPr>
            <w:tcW w:w="940" w:type="dxa"/>
            <w:tcBorders>
              <w:top w:val="single" w:sz="4" w:space="0" w:color="FFFFFF" w:themeColor="background1"/>
              <w:left w:val="single" w:sz="4" w:space="0" w:color="FFFFFF" w:themeColor="background1"/>
              <w:bottom w:val="single" w:sz="4" w:space="0" w:color="FFFFFF" w:themeColor="background1"/>
            </w:tcBorders>
            <w:vAlign w:val="center"/>
          </w:tcPr>
          <w:p w:rsidR="005927AE" w:rsidRPr="005927AE" w:rsidRDefault="005927AE" w:rsidP="005927AE">
            <w:pPr>
              <w:bidi w:val="0"/>
              <w:spacing w:line="276" w:lineRule="auto"/>
              <w:jc w:val="center"/>
              <w:rPr>
                <w:rFonts w:ascii="Simplified Arabic" w:hAnsi="Simplified Arabic" w:cs="Simplified Arabic"/>
                <w:sz w:val="18"/>
                <w:szCs w:val="18"/>
                <w:rtl/>
              </w:rPr>
            </w:pPr>
            <w:r w:rsidRPr="005927AE">
              <w:rPr>
                <w:rFonts w:ascii="Simplified Arabic" w:hAnsi="Simplified Arabic" w:cs="Simplified Arabic"/>
                <w:sz w:val="18"/>
                <w:szCs w:val="18"/>
              </w:rPr>
              <w:t>100</w:t>
            </w:r>
          </w:p>
        </w:tc>
        <w:tc>
          <w:tcPr>
            <w:tcW w:w="992" w:type="dxa"/>
            <w:tcBorders>
              <w:top w:val="single" w:sz="4" w:space="0" w:color="FFFFFF" w:themeColor="background1"/>
              <w:bottom w:val="single" w:sz="4" w:space="0" w:color="FFFFFF" w:themeColor="background1"/>
            </w:tcBorders>
            <w:vAlign w:val="center"/>
          </w:tcPr>
          <w:p w:rsidR="005927AE" w:rsidRPr="005927AE" w:rsidRDefault="005927AE" w:rsidP="005927AE">
            <w:pPr>
              <w:bidi w:val="0"/>
              <w:spacing w:line="276" w:lineRule="auto"/>
              <w:jc w:val="center"/>
              <w:rPr>
                <w:rFonts w:ascii="Simplified Arabic" w:hAnsi="Simplified Arabic" w:cs="Simplified Arabic"/>
                <w:sz w:val="18"/>
                <w:szCs w:val="18"/>
                <w:rtl/>
              </w:rPr>
            </w:pPr>
            <w:r w:rsidRPr="005927AE">
              <w:rPr>
                <w:rFonts w:ascii="Simplified Arabic" w:hAnsi="Simplified Arabic" w:cs="Simplified Arabic"/>
                <w:sz w:val="18"/>
                <w:szCs w:val="18"/>
              </w:rPr>
              <w:t>1000</w:t>
            </w:r>
          </w:p>
        </w:tc>
        <w:tc>
          <w:tcPr>
            <w:tcW w:w="811" w:type="dxa"/>
            <w:tcBorders>
              <w:top w:val="single" w:sz="4" w:space="0" w:color="FFFFFF" w:themeColor="background1"/>
              <w:bottom w:val="single" w:sz="4" w:space="0" w:color="FFFFFF" w:themeColor="background1"/>
            </w:tcBorders>
            <w:vAlign w:val="center"/>
          </w:tcPr>
          <w:p w:rsidR="005927AE" w:rsidRPr="005927AE" w:rsidRDefault="005927AE" w:rsidP="005927AE">
            <w:pPr>
              <w:bidi w:val="0"/>
              <w:spacing w:line="276" w:lineRule="auto"/>
              <w:jc w:val="center"/>
              <w:rPr>
                <w:rFonts w:ascii="Simplified Arabic" w:hAnsi="Simplified Arabic" w:cs="Simplified Arabic"/>
                <w:sz w:val="18"/>
                <w:szCs w:val="18"/>
                <w:rtl/>
              </w:rPr>
            </w:pPr>
            <w:r w:rsidRPr="005927AE">
              <w:rPr>
                <w:rFonts w:ascii="Simplified Arabic" w:hAnsi="Simplified Arabic" w:cs="Simplified Arabic"/>
                <w:sz w:val="18"/>
                <w:szCs w:val="18"/>
              </w:rPr>
              <w:t>-500</w:t>
            </w:r>
          </w:p>
        </w:tc>
        <w:tc>
          <w:tcPr>
            <w:tcW w:w="710" w:type="dxa"/>
            <w:tcBorders>
              <w:top w:val="single" w:sz="4" w:space="0" w:color="FFFFFF" w:themeColor="background1"/>
              <w:bottom w:val="single" w:sz="4" w:space="0" w:color="FFFFFF" w:themeColor="background1"/>
            </w:tcBorders>
            <w:vAlign w:val="center"/>
          </w:tcPr>
          <w:p w:rsidR="005927AE" w:rsidRPr="005927AE" w:rsidRDefault="005927AE" w:rsidP="005927AE">
            <w:pPr>
              <w:bidi w:val="0"/>
              <w:spacing w:line="276" w:lineRule="auto"/>
              <w:jc w:val="center"/>
              <w:rPr>
                <w:rFonts w:ascii="Simplified Arabic" w:hAnsi="Simplified Arabic" w:cs="Simplified Arabic"/>
                <w:sz w:val="18"/>
                <w:szCs w:val="18"/>
                <w:rtl/>
              </w:rPr>
            </w:pPr>
            <w:r w:rsidRPr="005927AE">
              <w:rPr>
                <w:rFonts w:ascii="Simplified Arabic" w:hAnsi="Simplified Arabic" w:cs="Simplified Arabic"/>
                <w:sz w:val="18"/>
                <w:szCs w:val="18"/>
              </w:rPr>
              <w:t>200</w:t>
            </w:r>
          </w:p>
        </w:tc>
        <w:tc>
          <w:tcPr>
            <w:tcW w:w="1417" w:type="dxa"/>
            <w:tcBorders>
              <w:top w:val="single" w:sz="4" w:space="0" w:color="FFFFFF" w:themeColor="background1"/>
              <w:bottom w:val="single" w:sz="4" w:space="0" w:color="FFFFFF" w:themeColor="background1"/>
              <w:right w:val="single" w:sz="4" w:space="0" w:color="FFFFFF" w:themeColor="background1"/>
            </w:tcBorders>
            <w:shd w:val="clear" w:color="auto" w:fill="C6D9F1" w:themeFill="text2" w:themeFillTint="33"/>
            <w:vAlign w:val="center"/>
          </w:tcPr>
          <w:p w:rsidR="005927AE" w:rsidRPr="005927AE" w:rsidRDefault="005927AE" w:rsidP="005927AE">
            <w:pPr>
              <w:bidi w:val="0"/>
              <w:spacing w:line="276" w:lineRule="auto"/>
              <w:jc w:val="center"/>
              <w:rPr>
                <w:rFonts w:ascii="Simplified Arabic" w:hAnsi="Simplified Arabic" w:cs="Simplified Arabic"/>
                <w:sz w:val="18"/>
                <w:szCs w:val="18"/>
                <w:rtl/>
              </w:rPr>
            </w:pPr>
            <w:r w:rsidRPr="005927AE">
              <w:rPr>
                <w:rFonts w:ascii="Simplified Arabic" w:hAnsi="Simplified Arabic" w:cs="Simplified Arabic"/>
                <w:b/>
                <w:bCs/>
                <w:sz w:val="18"/>
                <w:szCs w:val="18"/>
              </w:rPr>
              <w:t>Strategy n0.4</w:t>
            </w:r>
          </w:p>
        </w:tc>
      </w:tr>
      <w:tr w:rsidR="005927AE" w:rsidRPr="005927AE" w:rsidTr="00CC5A5E">
        <w:tc>
          <w:tcPr>
            <w:tcW w:w="940" w:type="dxa"/>
            <w:tcBorders>
              <w:top w:val="single" w:sz="4" w:space="0" w:color="FFFFFF" w:themeColor="background1"/>
              <w:left w:val="single" w:sz="4" w:space="0" w:color="FFFFFF" w:themeColor="background1"/>
            </w:tcBorders>
            <w:vAlign w:val="center"/>
          </w:tcPr>
          <w:p w:rsidR="005927AE" w:rsidRPr="005927AE" w:rsidRDefault="005927AE" w:rsidP="005927AE">
            <w:pPr>
              <w:bidi w:val="0"/>
              <w:spacing w:line="276" w:lineRule="auto"/>
              <w:jc w:val="center"/>
              <w:rPr>
                <w:rFonts w:ascii="Simplified Arabic" w:hAnsi="Simplified Arabic" w:cs="Simplified Arabic"/>
                <w:sz w:val="18"/>
                <w:szCs w:val="18"/>
              </w:rPr>
            </w:pPr>
            <w:r w:rsidRPr="005927AE">
              <w:rPr>
                <w:rFonts w:ascii="Simplified Arabic" w:hAnsi="Simplified Arabic" w:cs="Simplified Arabic"/>
                <w:sz w:val="18"/>
                <w:szCs w:val="18"/>
              </w:rPr>
              <w:t>0</w:t>
            </w:r>
          </w:p>
        </w:tc>
        <w:tc>
          <w:tcPr>
            <w:tcW w:w="992" w:type="dxa"/>
            <w:tcBorders>
              <w:top w:val="single" w:sz="4" w:space="0" w:color="FFFFFF" w:themeColor="background1"/>
            </w:tcBorders>
            <w:vAlign w:val="center"/>
          </w:tcPr>
          <w:p w:rsidR="005927AE" w:rsidRPr="005927AE" w:rsidRDefault="005927AE" w:rsidP="005927AE">
            <w:pPr>
              <w:bidi w:val="0"/>
              <w:spacing w:line="276" w:lineRule="auto"/>
              <w:jc w:val="center"/>
              <w:rPr>
                <w:rFonts w:ascii="Simplified Arabic" w:hAnsi="Simplified Arabic" w:cs="Simplified Arabic"/>
                <w:sz w:val="18"/>
                <w:szCs w:val="18"/>
                <w:rtl/>
              </w:rPr>
            </w:pPr>
            <w:r w:rsidRPr="005927AE">
              <w:rPr>
                <w:rFonts w:ascii="Simplified Arabic" w:hAnsi="Simplified Arabic" w:cs="Simplified Arabic"/>
                <w:sz w:val="18"/>
                <w:szCs w:val="18"/>
              </w:rPr>
              <w:t>0</w:t>
            </w:r>
          </w:p>
        </w:tc>
        <w:tc>
          <w:tcPr>
            <w:tcW w:w="811" w:type="dxa"/>
            <w:tcBorders>
              <w:top w:val="single" w:sz="4" w:space="0" w:color="FFFFFF" w:themeColor="background1"/>
            </w:tcBorders>
            <w:vAlign w:val="center"/>
          </w:tcPr>
          <w:p w:rsidR="005927AE" w:rsidRPr="005927AE" w:rsidRDefault="005927AE" w:rsidP="005927AE">
            <w:pPr>
              <w:bidi w:val="0"/>
              <w:spacing w:line="276" w:lineRule="auto"/>
              <w:jc w:val="center"/>
              <w:rPr>
                <w:rFonts w:ascii="Simplified Arabic" w:hAnsi="Simplified Arabic" w:cs="Simplified Arabic"/>
                <w:sz w:val="18"/>
                <w:szCs w:val="18"/>
                <w:rtl/>
              </w:rPr>
            </w:pPr>
            <w:r w:rsidRPr="005927AE">
              <w:rPr>
                <w:rFonts w:ascii="Simplified Arabic" w:hAnsi="Simplified Arabic" w:cs="Simplified Arabic"/>
                <w:sz w:val="18"/>
                <w:szCs w:val="18"/>
              </w:rPr>
              <w:t>0</w:t>
            </w:r>
          </w:p>
        </w:tc>
        <w:tc>
          <w:tcPr>
            <w:tcW w:w="710" w:type="dxa"/>
            <w:tcBorders>
              <w:top w:val="single" w:sz="4" w:space="0" w:color="FFFFFF" w:themeColor="background1"/>
            </w:tcBorders>
            <w:vAlign w:val="center"/>
          </w:tcPr>
          <w:p w:rsidR="005927AE" w:rsidRPr="005927AE" w:rsidRDefault="005927AE" w:rsidP="005927AE">
            <w:pPr>
              <w:bidi w:val="0"/>
              <w:spacing w:line="276" w:lineRule="auto"/>
              <w:jc w:val="center"/>
              <w:rPr>
                <w:rFonts w:ascii="Simplified Arabic" w:hAnsi="Simplified Arabic" w:cs="Simplified Arabic"/>
                <w:sz w:val="18"/>
                <w:szCs w:val="18"/>
                <w:rtl/>
              </w:rPr>
            </w:pPr>
            <w:r w:rsidRPr="005927AE">
              <w:rPr>
                <w:rFonts w:ascii="Simplified Arabic" w:hAnsi="Simplified Arabic" w:cs="Simplified Arabic"/>
                <w:sz w:val="18"/>
                <w:szCs w:val="18"/>
              </w:rPr>
              <w:t>0</w:t>
            </w:r>
          </w:p>
        </w:tc>
        <w:tc>
          <w:tcPr>
            <w:tcW w:w="1417" w:type="dxa"/>
            <w:tcBorders>
              <w:top w:val="single" w:sz="4" w:space="0" w:color="FFFFFF" w:themeColor="background1"/>
              <w:right w:val="single" w:sz="4" w:space="0" w:color="FFFFFF" w:themeColor="background1"/>
            </w:tcBorders>
            <w:shd w:val="clear" w:color="auto" w:fill="C6D9F1" w:themeFill="text2" w:themeFillTint="33"/>
            <w:vAlign w:val="center"/>
          </w:tcPr>
          <w:p w:rsidR="005927AE" w:rsidRPr="005927AE" w:rsidRDefault="005927AE" w:rsidP="005927AE">
            <w:pPr>
              <w:bidi w:val="0"/>
              <w:spacing w:line="276" w:lineRule="auto"/>
              <w:jc w:val="center"/>
              <w:rPr>
                <w:rFonts w:ascii="Simplified Arabic" w:hAnsi="Simplified Arabic" w:cs="Simplified Arabic"/>
                <w:b/>
                <w:bCs/>
                <w:sz w:val="18"/>
                <w:szCs w:val="18"/>
                <w:rtl/>
              </w:rPr>
            </w:pPr>
            <w:r w:rsidRPr="005927AE">
              <w:rPr>
                <w:rFonts w:ascii="Simplified Arabic" w:hAnsi="Simplified Arabic" w:cs="Simplified Arabic"/>
                <w:b/>
                <w:bCs/>
                <w:sz w:val="18"/>
                <w:szCs w:val="18"/>
              </w:rPr>
              <w:t>Strategy n0.5</w:t>
            </w:r>
          </w:p>
        </w:tc>
      </w:tr>
    </w:tbl>
    <w:p w:rsidR="001B1B5D" w:rsidRPr="008D1EBE" w:rsidRDefault="00684A6F" w:rsidP="00684A6F">
      <w:pPr>
        <w:autoSpaceDE w:val="0"/>
        <w:autoSpaceDN w:val="0"/>
        <w:bidi w:val="0"/>
        <w:adjustRightInd w:val="0"/>
        <w:spacing w:after="0" w:line="240" w:lineRule="auto"/>
        <w:jc w:val="both"/>
        <w:rPr>
          <w:rFonts w:ascii="Times New Roman" w:hAnsi="Times New Roman" w:cs="Times New Roman"/>
          <w:sz w:val="16"/>
          <w:szCs w:val="16"/>
        </w:rPr>
      </w:pPr>
      <w:r w:rsidRPr="008D1EBE">
        <w:rPr>
          <w:rFonts w:ascii="Times New Roman" w:hAnsi="Times New Roman" w:cs="Times New Roman"/>
          <w:sz w:val="16"/>
          <w:szCs w:val="16"/>
        </w:rPr>
        <w:t>Source: Records of the Bank's management by researchers.</w:t>
      </w:r>
    </w:p>
    <w:p w:rsidR="00684A6F" w:rsidRDefault="00684A6F" w:rsidP="00684A6F">
      <w:pPr>
        <w:autoSpaceDE w:val="0"/>
        <w:autoSpaceDN w:val="0"/>
        <w:bidi w:val="0"/>
        <w:adjustRightInd w:val="0"/>
        <w:spacing w:after="0" w:line="240" w:lineRule="auto"/>
        <w:jc w:val="both"/>
        <w:rPr>
          <w:rFonts w:ascii="Times New Roman" w:hAnsi="Times New Roman" w:cs="Times New Roman"/>
          <w:sz w:val="20"/>
          <w:szCs w:val="20"/>
        </w:rPr>
      </w:pPr>
    </w:p>
    <w:p w:rsidR="005B5DA1" w:rsidRPr="005B5DA1" w:rsidRDefault="005B5DA1" w:rsidP="005B5DA1">
      <w:pPr>
        <w:autoSpaceDE w:val="0"/>
        <w:autoSpaceDN w:val="0"/>
        <w:bidi w:val="0"/>
        <w:adjustRightInd w:val="0"/>
        <w:spacing w:after="0" w:line="240" w:lineRule="auto"/>
        <w:jc w:val="both"/>
        <w:rPr>
          <w:rFonts w:ascii="Times New Roman" w:hAnsi="Times New Roman" w:cs="Times New Roman"/>
          <w:sz w:val="20"/>
          <w:szCs w:val="20"/>
        </w:rPr>
      </w:pPr>
      <w:r w:rsidRPr="005B5DA1">
        <w:rPr>
          <w:rFonts w:ascii="Times New Roman" w:hAnsi="Times New Roman" w:cs="Times New Roman"/>
          <w:sz w:val="20"/>
          <w:szCs w:val="20"/>
        </w:rPr>
        <w:t>On the basis of the above, the management of the bank needs to study later under the so-called feasibility study, in order to evaluate these alternatives of investment strategies. In examining the reality of the records related to these problems, it was found that the management of the bank adopted four types of studies, each related to being different in terms of optimism or pessimism or in other words to be encouraging or encouraging decisions to adopt one or all of the strategies contained in Table (4) above, these studies are:</w:t>
      </w:r>
    </w:p>
    <w:p w:rsidR="005B5DA1" w:rsidRPr="005B5DA1" w:rsidRDefault="005B5DA1" w:rsidP="005B5DA1">
      <w:pPr>
        <w:autoSpaceDE w:val="0"/>
        <w:autoSpaceDN w:val="0"/>
        <w:bidi w:val="0"/>
        <w:adjustRightInd w:val="0"/>
        <w:spacing w:after="0" w:line="240" w:lineRule="auto"/>
        <w:jc w:val="both"/>
        <w:rPr>
          <w:rFonts w:ascii="Times New Roman" w:hAnsi="Times New Roman" w:cs="Times New Roman"/>
          <w:sz w:val="20"/>
          <w:szCs w:val="20"/>
        </w:rPr>
      </w:pPr>
      <w:r w:rsidRPr="005B5DA1">
        <w:rPr>
          <w:rFonts w:ascii="Times New Roman" w:hAnsi="Times New Roman" w:cs="Times New Roman"/>
          <w:sz w:val="20"/>
          <w:szCs w:val="20"/>
        </w:rPr>
        <w:t>1) A positive study (very encouraging)</w:t>
      </w:r>
    </w:p>
    <w:p w:rsidR="005B5DA1" w:rsidRPr="005B5DA1" w:rsidRDefault="005B5DA1" w:rsidP="005B5DA1">
      <w:pPr>
        <w:autoSpaceDE w:val="0"/>
        <w:autoSpaceDN w:val="0"/>
        <w:bidi w:val="0"/>
        <w:adjustRightInd w:val="0"/>
        <w:spacing w:after="0" w:line="240" w:lineRule="auto"/>
        <w:jc w:val="both"/>
        <w:rPr>
          <w:rFonts w:ascii="Times New Roman" w:hAnsi="Times New Roman" w:cs="Times New Roman"/>
          <w:sz w:val="20"/>
          <w:szCs w:val="20"/>
        </w:rPr>
      </w:pPr>
      <w:r w:rsidRPr="005B5DA1">
        <w:rPr>
          <w:rFonts w:ascii="Times New Roman" w:hAnsi="Times New Roman" w:cs="Times New Roman"/>
          <w:sz w:val="20"/>
          <w:szCs w:val="20"/>
        </w:rPr>
        <w:t>2) Positive (encouraging)</w:t>
      </w:r>
    </w:p>
    <w:p w:rsidR="005B5DA1" w:rsidRPr="005B5DA1" w:rsidRDefault="005B5DA1" w:rsidP="005B5DA1">
      <w:pPr>
        <w:autoSpaceDE w:val="0"/>
        <w:autoSpaceDN w:val="0"/>
        <w:bidi w:val="0"/>
        <w:adjustRightInd w:val="0"/>
        <w:spacing w:after="0" w:line="240" w:lineRule="auto"/>
        <w:jc w:val="both"/>
        <w:rPr>
          <w:rFonts w:ascii="Times New Roman" w:hAnsi="Times New Roman" w:cs="Times New Roman"/>
          <w:sz w:val="20"/>
          <w:szCs w:val="20"/>
        </w:rPr>
      </w:pPr>
      <w:r w:rsidRPr="005B5DA1">
        <w:rPr>
          <w:rFonts w:ascii="Times New Roman" w:hAnsi="Times New Roman" w:cs="Times New Roman"/>
          <w:sz w:val="20"/>
          <w:szCs w:val="20"/>
        </w:rPr>
        <w:t>3) neutral study (not encouraging or discouraging)</w:t>
      </w:r>
    </w:p>
    <w:p w:rsidR="005B5DA1" w:rsidRDefault="005B5DA1" w:rsidP="005B5DA1">
      <w:pPr>
        <w:autoSpaceDE w:val="0"/>
        <w:autoSpaceDN w:val="0"/>
        <w:bidi w:val="0"/>
        <w:adjustRightInd w:val="0"/>
        <w:spacing w:after="0" w:line="240" w:lineRule="auto"/>
        <w:jc w:val="both"/>
        <w:rPr>
          <w:rFonts w:ascii="Times New Roman" w:hAnsi="Times New Roman" w:cs="Times New Roman"/>
          <w:sz w:val="20"/>
          <w:szCs w:val="20"/>
        </w:rPr>
      </w:pPr>
      <w:r w:rsidRPr="005B5DA1">
        <w:rPr>
          <w:rFonts w:ascii="Times New Roman" w:hAnsi="Times New Roman" w:cs="Times New Roman"/>
          <w:sz w:val="20"/>
          <w:szCs w:val="20"/>
        </w:rPr>
        <w:t>4) A negative study (not encouraging)</w:t>
      </w:r>
    </w:p>
    <w:p w:rsidR="005B5DA1" w:rsidRPr="005B5DA1" w:rsidRDefault="005B5DA1" w:rsidP="005B5DA1">
      <w:pPr>
        <w:autoSpaceDE w:val="0"/>
        <w:autoSpaceDN w:val="0"/>
        <w:bidi w:val="0"/>
        <w:adjustRightInd w:val="0"/>
        <w:spacing w:after="0" w:line="240" w:lineRule="auto"/>
        <w:jc w:val="both"/>
        <w:rPr>
          <w:rFonts w:ascii="Times New Roman" w:hAnsi="Times New Roman" w:cs="Times New Roman"/>
          <w:sz w:val="20"/>
          <w:szCs w:val="20"/>
        </w:rPr>
      </w:pPr>
    </w:p>
    <w:p w:rsidR="005B5DA1" w:rsidRDefault="005B5DA1" w:rsidP="005B5DA1">
      <w:pPr>
        <w:autoSpaceDE w:val="0"/>
        <w:autoSpaceDN w:val="0"/>
        <w:bidi w:val="0"/>
        <w:adjustRightInd w:val="0"/>
        <w:spacing w:after="0" w:line="240" w:lineRule="auto"/>
        <w:jc w:val="both"/>
        <w:rPr>
          <w:rFonts w:ascii="Times New Roman" w:hAnsi="Times New Roman" w:cs="Times New Roman"/>
          <w:sz w:val="20"/>
          <w:szCs w:val="20"/>
        </w:rPr>
      </w:pPr>
      <w:r w:rsidRPr="005B5DA1">
        <w:rPr>
          <w:rFonts w:ascii="Times New Roman" w:hAnsi="Times New Roman" w:cs="Times New Roman"/>
          <w:sz w:val="20"/>
          <w:szCs w:val="20"/>
        </w:rPr>
        <w:t>This study has been analyzed by the decision makers in the Research and Studies Department at the said bank, by adopting probability ratios based on the external and internal environment effects related to the various levels of prob</w:t>
      </w:r>
      <w:r>
        <w:rPr>
          <w:rFonts w:ascii="Times New Roman" w:hAnsi="Times New Roman" w:cs="Times New Roman"/>
          <w:sz w:val="20"/>
          <w:szCs w:val="20"/>
        </w:rPr>
        <w:t xml:space="preserve">ability of accepting revenues </w:t>
      </w:r>
      <w:r w:rsidRPr="005B5DA1">
        <w:rPr>
          <w:rFonts w:ascii="Times New Roman" w:hAnsi="Times New Roman" w:cs="Times New Roman"/>
          <w:sz w:val="20"/>
          <w:szCs w:val="20"/>
        </w:rPr>
        <w:t>, Where this department has prepared Table (5) below:</w:t>
      </w:r>
    </w:p>
    <w:tbl>
      <w:tblPr>
        <w:tblStyle w:val="TableGrid"/>
        <w:tblpPr w:leftFromText="180" w:rightFromText="180" w:vertAnchor="text" w:horzAnchor="margin" w:tblpY="73"/>
        <w:bidiVisual/>
        <w:tblW w:w="4536" w:type="dxa"/>
        <w:tblLayout w:type="fixed"/>
        <w:tblLook w:val="04A0" w:firstRow="1" w:lastRow="0" w:firstColumn="1" w:lastColumn="0" w:noHBand="0" w:noVBand="1"/>
      </w:tblPr>
      <w:tblGrid>
        <w:gridCol w:w="567"/>
        <w:gridCol w:w="567"/>
        <w:gridCol w:w="567"/>
        <w:gridCol w:w="573"/>
        <w:gridCol w:w="2262"/>
      </w:tblGrid>
      <w:tr w:rsidR="00140C13" w:rsidRPr="005B5DA1" w:rsidTr="00140C13">
        <w:trPr>
          <w:trHeight w:val="553"/>
        </w:trPr>
        <w:tc>
          <w:tcPr>
            <w:tcW w:w="4536" w:type="dxa"/>
            <w:gridSpan w:val="5"/>
            <w:tcBorders>
              <w:top w:val="single" w:sz="4" w:space="0" w:color="FFFFFF" w:themeColor="background1"/>
              <w:left w:val="single" w:sz="4" w:space="0" w:color="FFFFFF" w:themeColor="background1"/>
              <w:right w:val="single" w:sz="4" w:space="0" w:color="FFFFFF" w:themeColor="background1"/>
            </w:tcBorders>
            <w:vAlign w:val="center"/>
          </w:tcPr>
          <w:p w:rsidR="00140C13" w:rsidRPr="002D4BF4" w:rsidRDefault="00BF45FC" w:rsidP="00140C13">
            <w:pPr>
              <w:bidi w:val="0"/>
              <w:jc w:val="center"/>
              <w:rPr>
                <w:rFonts w:ascii="Times New Roman" w:hAnsi="Times New Roman" w:cs="Times New Roman"/>
                <w:b/>
                <w:bCs/>
                <w:noProof/>
                <w:sz w:val="20"/>
                <w:szCs w:val="20"/>
                <w:lang w:bidi="ar-IQ"/>
              </w:rPr>
            </w:pPr>
            <w:r w:rsidRPr="00140C13">
              <w:rPr>
                <w:rFonts w:asciiTheme="majorBidi" w:hAnsiTheme="majorBidi" w:cstheme="majorBidi"/>
                <w:noProof/>
                <w:sz w:val="16"/>
                <w:szCs w:val="16"/>
                <w:rtl/>
              </w:rPr>
              <mc:AlternateContent>
                <mc:Choice Requires="wps">
                  <w:drawing>
                    <wp:anchor distT="0" distB="0" distL="114300" distR="114300" simplePos="0" relativeHeight="251677696" behindDoc="0" locked="0" layoutInCell="1" allowOverlap="1" wp14:anchorId="3BD1515A" wp14:editId="682AAB7B">
                      <wp:simplePos x="0" y="0"/>
                      <wp:positionH relativeFrom="column">
                        <wp:posOffset>2710815</wp:posOffset>
                      </wp:positionH>
                      <wp:positionV relativeFrom="paragraph">
                        <wp:posOffset>152400</wp:posOffset>
                      </wp:positionV>
                      <wp:extent cx="1645920" cy="306705"/>
                      <wp:effectExtent l="174307" t="0" r="261938" b="0"/>
                      <wp:wrapNone/>
                      <wp:docPr id="716" name="مستطيل 716"/>
                      <wp:cNvGraphicFramePr/>
                      <a:graphic xmlns:a="http://schemas.openxmlformats.org/drawingml/2006/main">
                        <a:graphicData uri="http://schemas.microsoft.com/office/word/2010/wordprocessingShape">
                          <wps:wsp>
                            <wps:cNvSpPr/>
                            <wps:spPr>
                              <a:xfrm rot="3899293">
                                <a:off x="0" y="0"/>
                                <a:ext cx="1645920" cy="30670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0E3EDA" w:rsidRPr="007D0772" w:rsidRDefault="000E3EDA" w:rsidP="00140C13">
                                  <w:pPr>
                                    <w:bidi w:val="0"/>
                                    <w:jc w:val="center"/>
                                    <w:rPr>
                                      <w:rFonts w:asciiTheme="majorBidi" w:hAnsiTheme="majorBidi" w:cstheme="majorBidi"/>
                                      <w:b/>
                                      <w:bCs/>
                                      <w:sz w:val="16"/>
                                      <w:szCs w:val="16"/>
                                    </w:rPr>
                                  </w:pPr>
                                  <w:r w:rsidRPr="007D0772">
                                    <w:rPr>
                                      <w:rFonts w:asciiTheme="majorBidi" w:hAnsiTheme="majorBidi" w:cstheme="majorBidi"/>
                                      <w:b/>
                                      <w:bCs/>
                                      <w:sz w:val="16"/>
                                      <w:szCs w:val="16"/>
                                    </w:rPr>
                                    <w:t>Targeted nature situations</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D1515A" id="مستطيل 716" o:spid="_x0000_s1032" style="position:absolute;left:0;text-align:left;margin-left:213.45pt;margin-top:12pt;width:129.6pt;height:24.15pt;rotation:4259068fd;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" filled="f" stroked="f" strokeweight="2pt">
                      <v:textbox>
                        <w:txbxContent>
                          <w:p w:rsidR="000E3EDA" w:rsidRPr="007D0772" w:rsidRDefault="000E3EDA" w:rsidP="00140C13">
                            <w:pPr>
                              <w:bidi w:val="0"/>
                              <w:jc w:val="center"/>
                              <w:rPr>
                                <w:rFonts w:asciiTheme="majorBidi" w:hAnsiTheme="majorBidi" w:cstheme="majorBidi"/>
                                <w:b/>
                                <w:bCs/>
                                <w:sz w:val="16"/>
                                <w:szCs w:val="16"/>
                              </w:rPr>
                            </w:pPr>
                            <w:r w:rsidRPr="007D0772">
                              <w:rPr>
                                <w:rFonts w:asciiTheme="majorBidi" w:hAnsiTheme="majorBidi" w:cstheme="majorBidi"/>
                                <w:b/>
                                <w:bCs/>
                                <w:sz w:val="16"/>
                                <w:szCs w:val="16"/>
                              </w:rPr>
                              <w:t>Targeted nature situations</w:t>
                            </w:r>
                          </w:p>
                        </w:txbxContent>
                      </v:textbox>
                    </v:rect>
                  </w:pict>
                </mc:Fallback>
              </mc:AlternateContent>
            </w:r>
            <w:r w:rsidR="00140C13" w:rsidRPr="002D4BF4">
              <w:rPr>
                <w:rFonts w:ascii="Times New Roman" w:hAnsi="Times New Roman" w:cs="Times New Roman"/>
                <w:b/>
                <w:bCs/>
                <w:noProof/>
                <w:sz w:val="20"/>
                <w:szCs w:val="20"/>
                <w:lang w:bidi="ar-IQ"/>
              </w:rPr>
              <w:t>Table (5)</w:t>
            </w:r>
            <w:r w:rsidR="00140C13">
              <w:rPr>
                <w:rFonts w:ascii="Times New Roman" w:hAnsi="Times New Roman" w:cs="Times New Roman"/>
                <w:b/>
                <w:bCs/>
                <w:noProof/>
                <w:sz w:val="20"/>
                <w:szCs w:val="20"/>
                <w:lang w:bidi="ar-IQ"/>
              </w:rPr>
              <w:t>:</w:t>
            </w:r>
            <w:r w:rsidR="00140C13" w:rsidRPr="002D4BF4">
              <w:rPr>
                <w:rFonts w:ascii="Times New Roman" w:hAnsi="Times New Roman" w:cs="Times New Roman"/>
                <w:b/>
                <w:bCs/>
                <w:noProof/>
                <w:sz w:val="20"/>
                <w:szCs w:val="20"/>
                <w:lang w:bidi="ar-IQ"/>
              </w:rPr>
              <w:t xml:space="preserve"> The nature of the studies presented and the levels of probability acceptance of revenues</w:t>
            </w:r>
          </w:p>
        </w:tc>
      </w:tr>
      <w:tr w:rsidR="00140C13" w:rsidRPr="005B5DA1" w:rsidTr="00140C13">
        <w:trPr>
          <w:trHeight w:val="553"/>
        </w:trPr>
        <w:tc>
          <w:tcPr>
            <w:tcW w:w="2274" w:type="dxa"/>
            <w:gridSpan w:val="4"/>
            <w:tcBorders>
              <w:left w:val="single" w:sz="4" w:space="0" w:color="FFFFFF" w:themeColor="background1"/>
            </w:tcBorders>
            <w:shd w:val="clear" w:color="auto" w:fill="C6D9F1" w:themeFill="text2" w:themeFillTint="33"/>
            <w:vAlign w:val="center"/>
          </w:tcPr>
          <w:p w:rsidR="00140C13" w:rsidRPr="002D4BF4" w:rsidRDefault="00140C13" w:rsidP="00140C13">
            <w:pPr>
              <w:spacing w:line="276" w:lineRule="auto"/>
              <w:jc w:val="center"/>
              <w:rPr>
                <w:rFonts w:asciiTheme="majorBidi" w:hAnsiTheme="majorBidi" w:cstheme="majorBidi"/>
                <w:b/>
                <w:bCs/>
                <w:sz w:val="18"/>
                <w:szCs w:val="18"/>
                <w:rtl/>
              </w:rPr>
            </w:pPr>
            <w:r w:rsidRPr="002D4BF4">
              <w:rPr>
                <w:rFonts w:asciiTheme="majorBidi" w:hAnsiTheme="majorBidi" w:cstheme="majorBidi"/>
                <w:b/>
                <w:bCs/>
                <w:sz w:val="20"/>
                <w:szCs w:val="20"/>
              </w:rPr>
              <w:t>The nature of the studies presented to the bank administration</w:t>
            </w:r>
          </w:p>
        </w:tc>
        <w:tc>
          <w:tcPr>
            <w:tcW w:w="2262" w:type="dxa"/>
            <w:vMerge w:val="restart"/>
            <w:tcBorders>
              <w:right w:val="single" w:sz="4" w:space="0" w:color="FFFFFF" w:themeColor="background1"/>
              <w:tl2br w:val="single" w:sz="4" w:space="0" w:color="000000" w:themeColor="text1"/>
            </w:tcBorders>
            <w:shd w:val="clear" w:color="auto" w:fill="C6D9F1" w:themeFill="text2" w:themeFillTint="33"/>
          </w:tcPr>
          <w:p w:rsidR="00140C13" w:rsidRPr="005B5DA1" w:rsidRDefault="00140C13" w:rsidP="00140C13">
            <w:pPr>
              <w:spacing w:line="276" w:lineRule="auto"/>
              <w:jc w:val="both"/>
              <w:rPr>
                <w:rFonts w:asciiTheme="majorBidi" w:hAnsiTheme="majorBidi" w:cstheme="majorBidi"/>
                <w:sz w:val="18"/>
                <w:szCs w:val="18"/>
                <w:rtl/>
                <w:lang w:bidi="ar-IQ"/>
              </w:rPr>
            </w:pPr>
            <w:r w:rsidRPr="0093626E">
              <w:rPr>
                <w:rFonts w:ascii="Times New Roman" w:hAnsi="Times New Roman" w:cs="Times New Roman"/>
                <w:noProof/>
                <w:sz w:val="18"/>
                <w:szCs w:val="18"/>
              </w:rPr>
              <mc:AlternateContent>
                <mc:Choice Requires="wps">
                  <w:drawing>
                    <wp:anchor distT="0" distB="0" distL="114300" distR="114300" simplePos="0" relativeHeight="251680768" behindDoc="0" locked="0" layoutInCell="1" allowOverlap="1" wp14:anchorId="08392912" wp14:editId="13E939B6">
                      <wp:simplePos x="0" y="0"/>
                      <wp:positionH relativeFrom="column">
                        <wp:posOffset>-138430</wp:posOffset>
                      </wp:positionH>
                      <wp:positionV relativeFrom="paragraph">
                        <wp:posOffset>802005</wp:posOffset>
                      </wp:positionV>
                      <wp:extent cx="1922780" cy="1403985"/>
                      <wp:effectExtent l="372745" t="0" r="354965"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3523892">
                                <a:off x="0" y="0"/>
                                <a:ext cx="1922780" cy="1403985"/>
                              </a:xfrm>
                              <a:prstGeom prst="rect">
                                <a:avLst/>
                              </a:prstGeom>
                              <a:noFill/>
                              <a:ln w="9525">
                                <a:noFill/>
                                <a:miter lim="800000"/>
                                <a:headEnd/>
                                <a:tailEnd/>
                              </a:ln>
                            </wps:spPr>
                            <wps:txbx>
                              <w:txbxContent>
                                <w:p w:rsidR="000E3EDA" w:rsidRPr="0093626E" w:rsidRDefault="000E3EDA" w:rsidP="00140C13">
                                  <w:pPr>
                                    <w:jc w:val="center"/>
                                    <w:rPr>
                                      <w:b/>
                                      <w:bCs/>
                                    </w:rPr>
                                  </w:pPr>
                                  <w:r w:rsidRPr="002D4BF4">
                                    <w:rPr>
                                      <w:rFonts w:ascii="Times New Roman" w:hAnsi="Times New Roman" w:cs="Times New Roman"/>
                                      <w:b/>
                                      <w:bCs/>
                                      <w:sz w:val="18"/>
                                      <w:szCs w:val="18"/>
                                    </w:rPr>
                                    <w:t>Revenue according to probability acceptance levels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8392912" id="_x0000_s1033" type="#_x0000_t202" style="position:absolute;left:0;text-align:left;margin-left:-10.9pt;margin-top:63.15pt;width:151.4pt;height:110.55pt;rotation:3849030fd;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" filled="f" stroked="f">
                      <v:textbox style="mso-fit-shape-to-text:t">
                        <w:txbxContent>
                          <w:p w:rsidR="000E3EDA" w:rsidRPr="0093626E" w:rsidRDefault="000E3EDA" w:rsidP="00140C13">
                            <w:pPr>
                              <w:jc w:val="center"/>
                              <w:rPr>
                                <w:b/>
                                <w:bCs/>
                              </w:rPr>
                            </w:pPr>
                            <w:r w:rsidRPr="002D4BF4">
                              <w:rPr>
                                <w:rFonts w:ascii="Times New Roman" w:hAnsi="Times New Roman" w:cs="Times New Roman"/>
                                <w:b/>
                                <w:bCs/>
                                <w:sz w:val="18"/>
                                <w:szCs w:val="18"/>
                              </w:rPr>
                              <w:t>Revenue according to probability acceptance levels</w:t>
                            </w:r>
                          </w:p>
                        </w:txbxContent>
                      </v:textbox>
                    </v:shape>
                  </w:pict>
                </mc:Fallback>
              </mc:AlternateContent>
            </w:r>
            <w:r w:rsidRPr="0093626E">
              <w:rPr>
                <w:rFonts w:ascii="Times New Roman" w:hAnsi="Times New Roman" w:cs="Times New Roman"/>
                <w:noProof/>
                <w:sz w:val="18"/>
                <w:szCs w:val="18"/>
              </w:rPr>
              <mc:AlternateContent>
                <mc:Choice Requires="wps">
                  <w:drawing>
                    <wp:anchor distT="0" distB="0" distL="114300" distR="114300" simplePos="0" relativeHeight="251681792" behindDoc="0" locked="0" layoutInCell="1" allowOverlap="1" wp14:anchorId="7557A7FF" wp14:editId="3ED4DA46">
                      <wp:simplePos x="0" y="0"/>
                      <wp:positionH relativeFrom="column">
                        <wp:posOffset>615932</wp:posOffset>
                      </wp:positionH>
                      <wp:positionV relativeFrom="paragraph">
                        <wp:posOffset>77746</wp:posOffset>
                      </wp:positionV>
                      <wp:extent cx="1359535" cy="1403985"/>
                      <wp:effectExtent l="166688" t="0" r="254952"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3633263">
                                <a:off x="0" y="0"/>
                                <a:ext cx="1359535" cy="1403985"/>
                              </a:xfrm>
                              <a:prstGeom prst="rect">
                                <a:avLst/>
                              </a:prstGeom>
                              <a:noFill/>
                              <a:ln w="9525">
                                <a:noFill/>
                                <a:miter lim="800000"/>
                                <a:headEnd/>
                                <a:tailEnd/>
                              </a:ln>
                            </wps:spPr>
                            <wps:txbx>
                              <w:txbxContent>
                                <w:p w:rsidR="000E3EDA" w:rsidRPr="0093626E" w:rsidRDefault="000E3EDA" w:rsidP="00140C13">
                                  <w:pPr>
                                    <w:rPr>
                                      <w:b/>
                                      <w:bCs/>
                                    </w:rPr>
                                  </w:pPr>
                                  <w:r w:rsidRPr="002D4BF4">
                                    <w:rPr>
                                      <w:rFonts w:ascii="Times New Roman" w:hAnsi="Times New Roman" w:cs="Times New Roman"/>
                                      <w:b/>
                                      <w:bCs/>
                                      <w:sz w:val="18"/>
                                      <w:szCs w:val="18"/>
                                    </w:rPr>
                                    <w:t>Targeted studies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557A7FF" id="_x0000_s1034" type="#_x0000_t202" style="position:absolute;left:0;text-align:left;margin-left:48.5pt;margin-top:6.1pt;width:107.05pt;height:110.55pt;rotation:3968492fd;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" filled="f" stroked="f">
                      <v:textbox style="mso-fit-shape-to-text:t">
                        <w:txbxContent>
                          <w:p w:rsidR="000E3EDA" w:rsidRPr="0093626E" w:rsidRDefault="000E3EDA" w:rsidP="00140C13">
                            <w:pPr>
                              <w:rPr>
                                <w:b/>
                                <w:bCs/>
                              </w:rPr>
                            </w:pPr>
                            <w:r w:rsidRPr="002D4BF4">
                              <w:rPr>
                                <w:rFonts w:ascii="Times New Roman" w:hAnsi="Times New Roman" w:cs="Times New Roman"/>
                                <w:b/>
                                <w:bCs/>
                                <w:sz w:val="18"/>
                                <w:szCs w:val="18"/>
                              </w:rPr>
                              <w:t>Targeted studies</w:t>
                            </w:r>
                          </w:p>
                        </w:txbxContent>
                      </v:textbox>
                    </v:shape>
                  </w:pict>
                </mc:Fallback>
              </mc:AlternateContent>
            </w:r>
          </w:p>
        </w:tc>
      </w:tr>
      <w:tr w:rsidR="00140C13" w:rsidRPr="005B5DA1" w:rsidTr="00140C13">
        <w:trPr>
          <w:cantSplit/>
          <w:trHeight w:val="3014"/>
        </w:trPr>
        <w:tc>
          <w:tcPr>
            <w:tcW w:w="567" w:type="dxa"/>
            <w:tcBorders>
              <w:left w:val="single" w:sz="4" w:space="0" w:color="FFFFFF" w:themeColor="background1"/>
            </w:tcBorders>
            <w:shd w:val="clear" w:color="auto" w:fill="C6D9F1" w:themeFill="text2" w:themeFillTint="33"/>
            <w:textDirection w:val="btLr"/>
            <w:vAlign w:val="center"/>
          </w:tcPr>
          <w:p w:rsidR="00140C13" w:rsidRPr="005B5DA1" w:rsidRDefault="00140C13" w:rsidP="00140C13">
            <w:pPr>
              <w:spacing w:line="276" w:lineRule="auto"/>
              <w:ind w:left="113" w:right="113"/>
              <w:jc w:val="center"/>
              <w:rPr>
                <w:rFonts w:asciiTheme="majorBidi" w:hAnsiTheme="majorBidi" w:cstheme="majorBidi"/>
                <w:b/>
                <w:bCs/>
                <w:sz w:val="18"/>
                <w:szCs w:val="18"/>
                <w:rtl/>
                <w:lang w:bidi="ar-IQ"/>
              </w:rPr>
            </w:pPr>
            <w:r w:rsidRPr="005B5DA1">
              <w:rPr>
                <w:rFonts w:asciiTheme="majorBidi" w:hAnsiTheme="majorBidi" w:cstheme="majorBidi"/>
                <w:b/>
                <w:bCs/>
                <w:sz w:val="18"/>
                <w:szCs w:val="18"/>
              </w:rPr>
              <w:t>Negative (non-encouraging</w:t>
            </w:r>
            <w:r>
              <w:rPr>
                <w:rFonts w:asciiTheme="majorBidi" w:hAnsiTheme="majorBidi" w:cstheme="majorBidi"/>
                <w:b/>
                <w:bCs/>
                <w:sz w:val="18"/>
                <w:szCs w:val="18"/>
              </w:rPr>
              <w:t>)</w:t>
            </w:r>
          </w:p>
        </w:tc>
        <w:tc>
          <w:tcPr>
            <w:tcW w:w="567" w:type="dxa"/>
            <w:shd w:val="clear" w:color="auto" w:fill="C6D9F1" w:themeFill="text2" w:themeFillTint="33"/>
            <w:textDirection w:val="btLr"/>
            <w:vAlign w:val="center"/>
          </w:tcPr>
          <w:p w:rsidR="00140C13" w:rsidRPr="005B5DA1" w:rsidRDefault="00140C13" w:rsidP="00140C13">
            <w:pPr>
              <w:spacing w:line="276" w:lineRule="auto"/>
              <w:ind w:left="113" w:right="113"/>
              <w:jc w:val="center"/>
              <w:rPr>
                <w:rFonts w:asciiTheme="majorBidi" w:hAnsiTheme="majorBidi" w:cstheme="majorBidi"/>
                <w:b/>
                <w:bCs/>
                <w:sz w:val="18"/>
                <w:szCs w:val="18"/>
                <w:rtl/>
                <w:lang w:bidi="ar-IQ"/>
              </w:rPr>
            </w:pPr>
            <w:r w:rsidRPr="005B5DA1">
              <w:rPr>
                <w:rFonts w:asciiTheme="majorBidi" w:hAnsiTheme="majorBidi" w:cstheme="majorBidi"/>
                <w:b/>
                <w:bCs/>
                <w:sz w:val="18"/>
                <w:szCs w:val="18"/>
              </w:rPr>
              <w:t>study neutral (neutral</w:t>
            </w:r>
            <w:r>
              <w:rPr>
                <w:rFonts w:asciiTheme="majorBidi" w:hAnsiTheme="majorBidi" w:cstheme="majorBidi"/>
                <w:b/>
                <w:bCs/>
                <w:sz w:val="18"/>
                <w:szCs w:val="18"/>
              </w:rPr>
              <w:t>)</w:t>
            </w:r>
          </w:p>
        </w:tc>
        <w:tc>
          <w:tcPr>
            <w:tcW w:w="567" w:type="dxa"/>
            <w:shd w:val="clear" w:color="auto" w:fill="C6D9F1" w:themeFill="text2" w:themeFillTint="33"/>
            <w:textDirection w:val="btLr"/>
            <w:vAlign w:val="center"/>
          </w:tcPr>
          <w:p w:rsidR="00140C13" w:rsidRPr="005B5DA1" w:rsidRDefault="00140C13" w:rsidP="00140C13">
            <w:pPr>
              <w:spacing w:line="276" w:lineRule="auto"/>
              <w:ind w:left="113" w:right="113"/>
              <w:jc w:val="center"/>
              <w:rPr>
                <w:rFonts w:asciiTheme="majorBidi" w:hAnsiTheme="majorBidi" w:cstheme="majorBidi"/>
                <w:b/>
                <w:bCs/>
                <w:sz w:val="18"/>
                <w:szCs w:val="18"/>
                <w:rtl/>
                <w:lang w:bidi="ar-IQ"/>
              </w:rPr>
            </w:pPr>
            <w:r>
              <w:rPr>
                <w:rFonts w:asciiTheme="majorBidi" w:hAnsiTheme="majorBidi" w:cstheme="majorBidi"/>
                <w:b/>
                <w:bCs/>
                <w:sz w:val="18"/>
                <w:szCs w:val="18"/>
              </w:rPr>
              <w:t xml:space="preserve">positive (study </w:t>
            </w:r>
            <w:r w:rsidRPr="005B5DA1">
              <w:rPr>
                <w:rFonts w:asciiTheme="majorBidi" w:hAnsiTheme="majorBidi" w:cstheme="majorBidi"/>
                <w:b/>
                <w:bCs/>
                <w:sz w:val="18"/>
                <w:szCs w:val="18"/>
              </w:rPr>
              <w:t>encouraging</w:t>
            </w:r>
            <w:r>
              <w:rPr>
                <w:rFonts w:asciiTheme="majorBidi" w:hAnsiTheme="majorBidi" w:cstheme="majorBidi"/>
                <w:b/>
                <w:bCs/>
                <w:sz w:val="18"/>
                <w:szCs w:val="18"/>
              </w:rPr>
              <w:t>)</w:t>
            </w:r>
          </w:p>
        </w:tc>
        <w:tc>
          <w:tcPr>
            <w:tcW w:w="573" w:type="dxa"/>
            <w:shd w:val="clear" w:color="auto" w:fill="C6D9F1" w:themeFill="text2" w:themeFillTint="33"/>
            <w:textDirection w:val="btLr"/>
            <w:vAlign w:val="center"/>
          </w:tcPr>
          <w:p w:rsidR="00140C13" w:rsidRPr="005B5DA1" w:rsidRDefault="00140C13" w:rsidP="00140C13">
            <w:pPr>
              <w:spacing w:line="276" w:lineRule="auto"/>
              <w:ind w:left="113" w:right="113"/>
              <w:jc w:val="center"/>
              <w:rPr>
                <w:rFonts w:asciiTheme="majorBidi" w:hAnsiTheme="majorBidi" w:cstheme="majorBidi"/>
                <w:b/>
                <w:bCs/>
                <w:sz w:val="18"/>
                <w:szCs w:val="18"/>
                <w:rtl/>
                <w:lang w:bidi="ar-IQ"/>
              </w:rPr>
            </w:pPr>
            <w:r w:rsidRPr="005B5DA1">
              <w:rPr>
                <w:rFonts w:asciiTheme="majorBidi" w:hAnsiTheme="majorBidi" w:cstheme="majorBidi"/>
                <w:b/>
                <w:bCs/>
                <w:sz w:val="18"/>
                <w:szCs w:val="18"/>
              </w:rPr>
              <w:t>positive study (very encouraging</w:t>
            </w:r>
            <w:r>
              <w:rPr>
                <w:rFonts w:asciiTheme="majorBidi" w:hAnsiTheme="majorBidi" w:cstheme="majorBidi"/>
                <w:b/>
                <w:bCs/>
                <w:sz w:val="18"/>
                <w:szCs w:val="18"/>
              </w:rPr>
              <w:t>)</w:t>
            </w:r>
          </w:p>
        </w:tc>
        <w:tc>
          <w:tcPr>
            <w:tcW w:w="2262" w:type="dxa"/>
            <w:vMerge/>
            <w:tcBorders>
              <w:right w:val="single" w:sz="4" w:space="0" w:color="FFFFFF" w:themeColor="background1"/>
            </w:tcBorders>
            <w:shd w:val="clear" w:color="auto" w:fill="C6D9F1" w:themeFill="text2" w:themeFillTint="33"/>
          </w:tcPr>
          <w:p w:rsidR="00140C13" w:rsidRPr="005B5DA1" w:rsidRDefault="00140C13" w:rsidP="00140C13">
            <w:pPr>
              <w:spacing w:line="276" w:lineRule="auto"/>
              <w:jc w:val="both"/>
              <w:rPr>
                <w:rFonts w:asciiTheme="majorBidi" w:hAnsiTheme="majorBidi" w:cstheme="majorBidi"/>
                <w:sz w:val="18"/>
                <w:szCs w:val="18"/>
                <w:rtl/>
              </w:rPr>
            </w:pPr>
          </w:p>
        </w:tc>
      </w:tr>
      <w:tr w:rsidR="00140C13" w:rsidRPr="005B5DA1" w:rsidTr="00140C13">
        <w:trPr>
          <w:trHeight w:val="601"/>
        </w:trPr>
        <w:tc>
          <w:tcPr>
            <w:tcW w:w="567" w:type="dxa"/>
            <w:tcBorders>
              <w:left w:val="single" w:sz="4" w:space="0" w:color="FFFFFF" w:themeColor="background1"/>
              <w:bottom w:val="single" w:sz="4" w:space="0" w:color="FFFFFF" w:themeColor="background1"/>
              <w:right w:val="single" w:sz="4" w:space="0" w:color="FFFFFF" w:themeColor="background1"/>
            </w:tcBorders>
            <w:vAlign w:val="center"/>
          </w:tcPr>
          <w:p w:rsidR="00140C13" w:rsidRPr="005B5DA1" w:rsidRDefault="00140C13" w:rsidP="00140C13">
            <w:pPr>
              <w:spacing w:line="276" w:lineRule="auto"/>
              <w:jc w:val="center"/>
              <w:rPr>
                <w:rFonts w:asciiTheme="majorBidi" w:hAnsiTheme="majorBidi" w:cstheme="majorBidi"/>
                <w:sz w:val="18"/>
                <w:szCs w:val="18"/>
                <w:rtl/>
                <w:lang w:bidi="ar-IQ"/>
              </w:rPr>
            </w:pPr>
            <w:r w:rsidRPr="005B5DA1">
              <w:rPr>
                <w:rFonts w:asciiTheme="majorBidi" w:hAnsiTheme="majorBidi" w:cstheme="majorBidi"/>
                <w:sz w:val="18"/>
                <w:szCs w:val="18"/>
              </w:rPr>
              <w:t>20%</w:t>
            </w:r>
          </w:p>
        </w:tc>
        <w:tc>
          <w:tcPr>
            <w:tcW w:w="567" w:type="dxa"/>
            <w:tcBorders>
              <w:left w:val="single" w:sz="4" w:space="0" w:color="FFFFFF" w:themeColor="background1"/>
              <w:bottom w:val="single" w:sz="4" w:space="0" w:color="FFFFFF" w:themeColor="background1"/>
              <w:right w:val="single" w:sz="4" w:space="0" w:color="FFFFFF" w:themeColor="background1"/>
            </w:tcBorders>
            <w:vAlign w:val="center"/>
          </w:tcPr>
          <w:p w:rsidR="00140C13" w:rsidRPr="005B5DA1" w:rsidRDefault="00140C13" w:rsidP="00140C13">
            <w:pPr>
              <w:spacing w:line="276" w:lineRule="auto"/>
              <w:jc w:val="center"/>
              <w:rPr>
                <w:rFonts w:asciiTheme="majorBidi" w:hAnsiTheme="majorBidi" w:cstheme="majorBidi"/>
                <w:sz w:val="18"/>
                <w:szCs w:val="18"/>
                <w:rtl/>
              </w:rPr>
            </w:pPr>
            <w:r w:rsidRPr="005B5DA1">
              <w:rPr>
                <w:rFonts w:asciiTheme="majorBidi" w:hAnsiTheme="majorBidi" w:cstheme="majorBidi"/>
                <w:sz w:val="18"/>
                <w:szCs w:val="18"/>
              </w:rPr>
              <w:t>20%</w:t>
            </w:r>
          </w:p>
        </w:tc>
        <w:tc>
          <w:tcPr>
            <w:tcW w:w="567" w:type="dxa"/>
            <w:tcBorders>
              <w:left w:val="single" w:sz="4" w:space="0" w:color="FFFFFF" w:themeColor="background1"/>
              <w:bottom w:val="single" w:sz="4" w:space="0" w:color="FFFFFF" w:themeColor="background1"/>
              <w:right w:val="single" w:sz="4" w:space="0" w:color="FFFFFF" w:themeColor="background1"/>
            </w:tcBorders>
            <w:vAlign w:val="center"/>
          </w:tcPr>
          <w:p w:rsidR="00140C13" w:rsidRPr="005B5DA1" w:rsidRDefault="00140C13" w:rsidP="00140C13">
            <w:pPr>
              <w:spacing w:line="276" w:lineRule="auto"/>
              <w:jc w:val="center"/>
              <w:rPr>
                <w:rFonts w:asciiTheme="majorBidi" w:hAnsiTheme="majorBidi" w:cstheme="majorBidi"/>
                <w:sz w:val="18"/>
                <w:szCs w:val="18"/>
                <w:rtl/>
              </w:rPr>
            </w:pPr>
            <w:r w:rsidRPr="005B5DA1">
              <w:rPr>
                <w:rFonts w:asciiTheme="majorBidi" w:hAnsiTheme="majorBidi" w:cstheme="majorBidi"/>
                <w:sz w:val="18"/>
                <w:szCs w:val="18"/>
              </w:rPr>
              <w:t>35%</w:t>
            </w:r>
          </w:p>
        </w:tc>
        <w:tc>
          <w:tcPr>
            <w:tcW w:w="573" w:type="dxa"/>
            <w:tcBorders>
              <w:left w:val="single" w:sz="4" w:space="0" w:color="FFFFFF" w:themeColor="background1"/>
              <w:bottom w:val="single" w:sz="4" w:space="0" w:color="FFFFFF" w:themeColor="background1"/>
            </w:tcBorders>
            <w:vAlign w:val="center"/>
          </w:tcPr>
          <w:p w:rsidR="00140C13" w:rsidRPr="005B5DA1" w:rsidRDefault="00140C13" w:rsidP="00140C13">
            <w:pPr>
              <w:spacing w:line="276" w:lineRule="auto"/>
              <w:jc w:val="center"/>
              <w:rPr>
                <w:rFonts w:asciiTheme="majorBidi" w:hAnsiTheme="majorBidi" w:cstheme="majorBidi"/>
                <w:sz w:val="18"/>
                <w:szCs w:val="18"/>
                <w:rtl/>
              </w:rPr>
            </w:pPr>
            <w:r w:rsidRPr="005B5DA1">
              <w:rPr>
                <w:rFonts w:asciiTheme="majorBidi" w:hAnsiTheme="majorBidi" w:cstheme="majorBidi"/>
                <w:sz w:val="18"/>
                <w:szCs w:val="18"/>
              </w:rPr>
              <w:t>25%</w:t>
            </w:r>
          </w:p>
        </w:tc>
        <w:tc>
          <w:tcPr>
            <w:tcW w:w="2262" w:type="dxa"/>
            <w:tcBorders>
              <w:bottom w:val="single" w:sz="4" w:space="0" w:color="FFFFFF" w:themeColor="background1"/>
              <w:right w:val="single" w:sz="4" w:space="0" w:color="FFFFFF" w:themeColor="background1"/>
            </w:tcBorders>
            <w:shd w:val="clear" w:color="auto" w:fill="C6D9F1" w:themeFill="text2" w:themeFillTint="33"/>
            <w:vAlign w:val="center"/>
          </w:tcPr>
          <w:p w:rsidR="00140C13" w:rsidRPr="002D4BF4" w:rsidRDefault="00140C13" w:rsidP="00140C13">
            <w:pPr>
              <w:spacing w:line="276" w:lineRule="auto"/>
              <w:jc w:val="center"/>
              <w:rPr>
                <w:rFonts w:asciiTheme="majorBidi" w:hAnsiTheme="majorBidi" w:cstheme="majorBidi"/>
                <w:b/>
                <w:bCs/>
                <w:sz w:val="18"/>
                <w:szCs w:val="18"/>
                <w:rtl/>
                <w:lang w:bidi="ar-IQ"/>
              </w:rPr>
            </w:pPr>
            <w:r w:rsidRPr="002D4BF4">
              <w:rPr>
                <w:rFonts w:asciiTheme="majorBidi" w:hAnsiTheme="majorBidi" w:cstheme="majorBidi"/>
                <w:sz w:val="18"/>
                <w:szCs w:val="18"/>
              </w:rPr>
              <w:t xml:space="preserve">Achieving revenues at a very high level   </w:t>
            </w:r>
            <w:r w:rsidRPr="002D4BF4">
              <w:rPr>
                <w:rFonts w:asciiTheme="majorBidi" w:hAnsiTheme="majorBidi" w:cstheme="majorBidi"/>
                <w:b/>
                <w:bCs/>
                <w:sz w:val="18"/>
                <w:szCs w:val="18"/>
              </w:rPr>
              <w:t>P1</w:t>
            </w:r>
          </w:p>
        </w:tc>
      </w:tr>
      <w:tr w:rsidR="00140C13" w:rsidRPr="005B5DA1" w:rsidTr="00140C13">
        <w:trPr>
          <w:trHeight w:val="568"/>
        </w:trPr>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140C13" w:rsidRPr="005B5DA1" w:rsidRDefault="00140C13" w:rsidP="00140C13">
            <w:pPr>
              <w:spacing w:line="276" w:lineRule="auto"/>
              <w:jc w:val="center"/>
              <w:rPr>
                <w:rFonts w:asciiTheme="majorBidi" w:hAnsiTheme="majorBidi" w:cstheme="majorBidi"/>
                <w:sz w:val="18"/>
                <w:szCs w:val="18"/>
                <w:rtl/>
              </w:rPr>
            </w:pPr>
            <w:r w:rsidRPr="005B5DA1">
              <w:rPr>
                <w:rFonts w:asciiTheme="majorBidi" w:hAnsiTheme="majorBidi" w:cstheme="majorBidi"/>
                <w:sz w:val="18"/>
                <w:szCs w:val="18"/>
              </w:rPr>
              <w:t>10%</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140C13" w:rsidRPr="005B5DA1" w:rsidRDefault="00140C13" w:rsidP="00140C13">
            <w:pPr>
              <w:spacing w:line="276" w:lineRule="auto"/>
              <w:jc w:val="center"/>
              <w:rPr>
                <w:rFonts w:asciiTheme="majorBidi" w:hAnsiTheme="majorBidi" w:cstheme="majorBidi"/>
                <w:sz w:val="18"/>
                <w:szCs w:val="18"/>
                <w:rtl/>
              </w:rPr>
            </w:pPr>
            <w:r w:rsidRPr="005B5DA1">
              <w:rPr>
                <w:rFonts w:asciiTheme="majorBidi" w:hAnsiTheme="majorBidi" w:cstheme="majorBidi"/>
                <w:sz w:val="18"/>
                <w:szCs w:val="18"/>
              </w:rPr>
              <w:t>40%</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140C13" w:rsidRPr="005B5DA1" w:rsidRDefault="00140C13" w:rsidP="00140C13">
            <w:pPr>
              <w:spacing w:line="276" w:lineRule="auto"/>
              <w:jc w:val="center"/>
              <w:rPr>
                <w:rFonts w:asciiTheme="majorBidi" w:hAnsiTheme="majorBidi" w:cstheme="majorBidi"/>
                <w:sz w:val="18"/>
                <w:szCs w:val="18"/>
                <w:rtl/>
              </w:rPr>
            </w:pPr>
            <w:r w:rsidRPr="005B5DA1">
              <w:rPr>
                <w:rFonts w:asciiTheme="majorBidi" w:hAnsiTheme="majorBidi" w:cstheme="majorBidi"/>
                <w:sz w:val="18"/>
                <w:szCs w:val="18"/>
              </w:rPr>
              <w:t>30%</w:t>
            </w:r>
          </w:p>
        </w:tc>
        <w:tc>
          <w:tcPr>
            <w:tcW w:w="573" w:type="dxa"/>
            <w:tcBorders>
              <w:top w:val="single" w:sz="4" w:space="0" w:color="FFFFFF" w:themeColor="background1"/>
              <w:left w:val="single" w:sz="4" w:space="0" w:color="FFFFFF" w:themeColor="background1"/>
              <w:bottom w:val="single" w:sz="4" w:space="0" w:color="FFFFFF" w:themeColor="background1"/>
            </w:tcBorders>
            <w:vAlign w:val="center"/>
          </w:tcPr>
          <w:p w:rsidR="00140C13" w:rsidRPr="005B5DA1" w:rsidRDefault="00140C13" w:rsidP="00140C13">
            <w:pPr>
              <w:spacing w:line="276" w:lineRule="auto"/>
              <w:jc w:val="center"/>
              <w:rPr>
                <w:rFonts w:asciiTheme="majorBidi" w:hAnsiTheme="majorBidi" w:cstheme="majorBidi"/>
                <w:sz w:val="18"/>
                <w:szCs w:val="18"/>
                <w:rtl/>
              </w:rPr>
            </w:pPr>
            <w:r w:rsidRPr="005B5DA1">
              <w:rPr>
                <w:rFonts w:asciiTheme="majorBidi" w:hAnsiTheme="majorBidi" w:cstheme="majorBidi"/>
                <w:sz w:val="18"/>
                <w:szCs w:val="18"/>
              </w:rPr>
              <w:t>20%</w:t>
            </w:r>
          </w:p>
        </w:tc>
        <w:tc>
          <w:tcPr>
            <w:tcW w:w="2262" w:type="dxa"/>
            <w:tcBorders>
              <w:top w:val="single" w:sz="4" w:space="0" w:color="FFFFFF" w:themeColor="background1"/>
              <w:bottom w:val="single" w:sz="4" w:space="0" w:color="FFFFFF" w:themeColor="background1"/>
              <w:right w:val="single" w:sz="4" w:space="0" w:color="FFFFFF" w:themeColor="background1"/>
            </w:tcBorders>
            <w:shd w:val="clear" w:color="auto" w:fill="C6D9F1" w:themeFill="text2" w:themeFillTint="33"/>
            <w:vAlign w:val="center"/>
          </w:tcPr>
          <w:p w:rsidR="00140C13" w:rsidRPr="002D4BF4" w:rsidRDefault="00140C13" w:rsidP="00140C13">
            <w:pPr>
              <w:spacing w:line="276" w:lineRule="auto"/>
              <w:jc w:val="center"/>
              <w:rPr>
                <w:rFonts w:asciiTheme="majorBidi" w:hAnsiTheme="majorBidi" w:cstheme="majorBidi"/>
                <w:b/>
                <w:bCs/>
                <w:sz w:val="18"/>
                <w:szCs w:val="18"/>
                <w:rtl/>
                <w:lang w:bidi="ar-IQ"/>
              </w:rPr>
            </w:pPr>
            <w:r w:rsidRPr="002D4BF4">
              <w:rPr>
                <w:rFonts w:asciiTheme="majorBidi" w:hAnsiTheme="majorBidi" w:cstheme="majorBidi"/>
                <w:sz w:val="18"/>
                <w:szCs w:val="18"/>
              </w:rPr>
              <w:t xml:space="preserve">Achieving high level revenues        </w:t>
            </w:r>
            <w:r>
              <w:rPr>
                <w:rFonts w:asciiTheme="majorBidi" w:hAnsiTheme="majorBidi" w:cstheme="majorBidi"/>
                <w:b/>
                <w:bCs/>
                <w:sz w:val="18"/>
                <w:szCs w:val="18"/>
              </w:rPr>
              <w:t xml:space="preserve">  </w:t>
            </w:r>
            <w:r w:rsidRPr="002D4BF4">
              <w:rPr>
                <w:rFonts w:asciiTheme="majorBidi" w:hAnsiTheme="majorBidi" w:cstheme="majorBidi"/>
                <w:b/>
                <w:bCs/>
                <w:sz w:val="18"/>
                <w:szCs w:val="18"/>
              </w:rPr>
              <w:t>P2</w:t>
            </w:r>
          </w:p>
        </w:tc>
      </w:tr>
      <w:tr w:rsidR="00140C13" w:rsidRPr="005B5DA1" w:rsidTr="00140C13">
        <w:trPr>
          <w:trHeight w:val="553"/>
        </w:trPr>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140C13" w:rsidRPr="005B5DA1" w:rsidRDefault="00140C13" w:rsidP="00140C13">
            <w:pPr>
              <w:spacing w:line="276" w:lineRule="auto"/>
              <w:jc w:val="center"/>
              <w:rPr>
                <w:rFonts w:asciiTheme="majorBidi" w:hAnsiTheme="majorBidi" w:cstheme="majorBidi"/>
                <w:sz w:val="18"/>
                <w:szCs w:val="18"/>
                <w:rtl/>
              </w:rPr>
            </w:pPr>
            <w:r w:rsidRPr="005B5DA1">
              <w:rPr>
                <w:rFonts w:asciiTheme="majorBidi" w:hAnsiTheme="majorBidi" w:cstheme="majorBidi"/>
                <w:sz w:val="18"/>
                <w:szCs w:val="18"/>
              </w:rPr>
              <w:t>25%</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140C13" w:rsidRPr="005B5DA1" w:rsidRDefault="00140C13" w:rsidP="00140C13">
            <w:pPr>
              <w:spacing w:line="276" w:lineRule="auto"/>
              <w:jc w:val="center"/>
              <w:rPr>
                <w:rFonts w:asciiTheme="majorBidi" w:hAnsiTheme="majorBidi" w:cstheme="majorBidi"/>
                <w:sz w:val="18"/>
                <w:szCs w:val="18"/>
                <w:rtl/>
              </w:rPr>
            </w:pPr>
            <w:r w:rsidRPr="005B5DA1">
              <w:rPr>
                <w:rFonts w:asciiTheme="majorBidi" w:hAnsiTheme="majorBidi" w:cstheme="majorBidi"/>
                <w:sz w:val="18"/>
                <w:szCs w:val="18"/>
              </w:rPr>
              <w:t>35%</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140C13" w:rsidRPr="005B5DA1" w:rsidRDefault="00140C13" w:rsidP="00140C13">
            <w:pPr>
              <w:spacing w:line="276" w:lineRule="auto"/>
              <w:jc w:val="center"/>
              <w:rPr>
                <w:rFonts w:asciiTheme="majorBidi" w:hAnsiTheme="majorBidi" w:cstheme="majorBidi"/>
                <w:sz w:val="18"/>
                <w:szCs w:val="18"/>
                <w:rtl/>
              </w:rPr>
            </w:pPr>
            <w:r w:rsidRPr="005B5DA1">
              <w:rPr>
                <w:rFonts w:asciiTheme="majorBidi" w:hAnsiTheme="majorBidi" w:cstheme="majorBidi"/>
                <w:sz w:val="18"/>
                <w:szCs w:val="18"/>
              </w:rPr>
              <w:t>25%</w:t>
            </w:r>
          </w:p>
        </w:tc>
        <w:tc>
          <w:tcPr>
            <w:tcW w:w="573" w:type="dxa"/>
            <w:tcBorders>
              <w:top w:val="single" w:sz="4" w:space="0" w:color="FFFFFF" w:themeColor="background1"/>
              <w:left w:val="single" w:sz="4" w:space="0" w:color="FFFFFF" w:themeColor="background1"/>
              <w:bottom w:val="single" w:sz="4" w:space="0" w:color="FFFFFF" w:themeColor="background1"/>
            </w:tcBorders>
            <w:vAlign w:val="center"/>
          </w:tcPr>
          <w:p w:rsidR="00140C13" w:rsidRPr="005B5DA1" w:rsidRDefault="00140C13" w:rsidP="00140C13">
            <w:pPr>
              <w:spacing w:line="276" w:lineRule="auto"/>
              <w:jc w:val="center"/>
              <w:rPr>
                <w:rFonts w:asciiTheme="majorBidi" w:hAnsiTheme="majorBidi" w:cstheme="majorBidi"/>
                <w:sz w:val="18"/>
                <w:szCs w:val="18"/>
                <w:rtl/>
              </w:rPr>
            </w:pPr>
            <w:r w:rsidRPr="005B5DA1">
              <w:rPr>
                <w:rFonts w:asciiTheme="majorBidi" w:hAnsiTheme="majorBidi" w:cstheme="majorBidi"/>
                <w:sz w:val="18"/>
                <w:szCs w:val="18"/>
              </w:rPr>
              <w:t>15%</w:t>
            </w:r>
          </w:p>
        </w:tc>
        <w:tc>
          <w:tcPr>
            <w:tcW w:w="2262" w:type="dxa"/>
            <w:tcBorders>
              <w:top w:val="single" w:sz="4" w:space="0" w:color="FFFFFF" w:themeColor="background1"/>
              <w:bottom w:val="single" w:sz="4" w:space="0" w:color="FFFFFF" w:themeColor="background1"/>
              <w:right w:val="single" w:sz="4" w:space="0" w:color="FFFFFF" w:themeColor="background1"/>
            </w:tcBorders>
            <w:shd w:val="clear" w:color="auto" w:fill="C6D9F1" w:themeFill="text2" w:themeFillTint="33"/>
            <w:vAlign w:val="center"/>
          </w:tcPr>
          <w:p w:rsidR="00140C13" w:rsidRPr="002D4BF4" w:rsidRDefault="00140C13" w:rsidP="00140C13">
            <w:pPr>
              <w:spacing w:line="276" w:lineRule="auto"/>
              <w:jc w:val="center"/>
              <w:rPr>
                <w:rFonts w:asciiTheme="majorBidi" w:hAnsiTheme="majorBidi" w:cstheme="majorBidi"/>
                <w:b/>
                <w:bCs/>
                <w:sz w:val="18"/>
                <w:szCs w:val="18"/>
                <w:rtl/>
                <w:lang w:bidi="ar-IQ"/>
              </w:rPr>
            </w:pPr>
            <w:r w:rsidRPr="002D4BF4">
              <w:rPr>
                <w:rFonts w:asciiTheme="majorBidi" w:hAnsiTheme="majorBidi" w:cstheme="majorBidi"/>
                <w:sz w:val="18"/>
                <w:szCs w:val="18"/>
              </w:rPr>
              <w:t xml:space="preserve">Achieving revenues at an average level </w:t>
            </w:r>
            <w:r w:rsidRPr="002D4BF4">
              <w:rPr>
                <w:rFonts w:asciiTheme="majorBidi" w:hAnsiTheme="majorBidi" w:cstheme="majorBidi"/>
                <w:b/>
                <w:bCs/>
                <w:sz w:val="18"/>
                <w:szCs w:val="18"/>
              </w:rPr>
              <w:t xml:space="preserve">  P3</w:t>
            </w:r>
          </w:p>
        </w:tc>
      </w:tr>
      <w:tr w:rsidR="00140C13" w:rsidRPr="005B5DA1" w:rsidTr="00140C13">
        <w:trPr>
          <w:trHeight w:val="568"/>
        </w:trPr>
        <w:tc>
          <w:tcPr>
            <w:tcW w:w="567" w:type="dxa"/>
            <w:tcBorders>
              <w:top w:val="single" w:sz="4" w:space="0" w:color="FFFFFF" w:themeColor="background1"/>
              <w:left w:val="single" w:sz="4" w:space="0" w:color="FFFFFF" w:themeColor="background1"/>
              <w:right w:val="single" w:sz="4" w:space="0" w:color="FFFFFF" w:themeColor="background1"/>
            </w:tcBorders>
            <w:vAlign w:val="center"/>
          </w:tcPr>
          <w:p w:rsidR="00140C13" w:rsidRPr="005B5DA1" w:rsidRDefault="00140C13" w:rsidP="00140C13">
            <w:pPr>
              <w:spacing w:line="276" w:lineRule="auto"/>
              <w:jc w:val="center"/>
              <w:rPr>
                <w:rFonts w:asciiTheme="majorBidi" w:hAnsiTheme="majorBidi" w:cstheme="majorBidi"/>
                <w:sz w:val="18"/>
                <w:szCs w:val="18"/>
                <w:rtl/>
              </w:rPr>
            </w:pPr>
            <w:r w:rsidRPr="005B5DA1">
              <w:rPr>
                <w:rFonts w:asciiTheme="majorBidi" w:hAnsiTheme="majorBidi" w:cstheme="majorBidi"/>
                <w:sz w:val="18"/>
                <w:szCs w:val="18"/>
              </w:rPr>
              <w:t>30%</w:t>
            </w:r>
          </w:p>
        </w:tc>
        <w:tc>
          <w:tcPr>
            <w:tcW w:w="567" w:type="dxa"/>
            <w:tcBorders>
              <w:top w:val="single" w:sz="4" w:space="0" w:color="FFFFFF" w:themeColor="background1"/>
              <w:left w:val="single" w:sz="4" w:space="0" w:color="FFFFFF" w:themeColor="background1"/>
              <w:right w:val="single" w:sz="4" w:space="0" w:color="FFFFFF" w:themeColor="background1"/>
            </w:tcBorders>
            <w:vAlign w:val="center"/>
          </w:tcPr>
          <w:p w:rsidR="00140C13" w:rsidRPr="005B5DA1" w:rsidRDefault="00140C13" w:rsidP="00140C13">
            <w:pPr>
              <w:spacing w:line="276" w:lineRule="auto"/>
              <w:jc w:val="center"/>
              <w:rPr>
                <w:rFonts w:asciiTheme="majorBidi" w:hAnsiTheme="majorBidi" w:cstheme="majorBidi"/>
                <w:sz w:val="18"/>
                <w:szCs w:val="18"/>
                <w:rtl/>
              </w:rPr>
            </w:pPr>
            <w:r w:rsidRPr="005B5DA1">
              <w:rPr>
                <w:rFonts w:asciiTheme="majorBidi" w:hAnsiTheme="majorBidi" w:cstheme="majorBidi"/>
                <w:sz w:val="18"/>
                <w:szCs w:val="18"/>
              </w:rPr>
              <w:t>40%</w:t>
            </w:r>
          </w:p>
        </w:tc>
        <w:tc>
          <w:tcPr>
            <w:tcW w:w="567" w:type="dxa"/>
            <w:tcBorders>
              <w:top w:val="single" w:sz="4" w:space="0" w:color="FFFFFF" w:themeColor="background1"/>
              <w:left w:val="single" w:sz="4" w:space="0" w:color="FFFFFF" w:themeColor="background1"/>
              <w:right w:val="single" w:sz="4" w:space="0" w:color="FFFFFF" w:themeColor="background1"/>
            </w:tcBorders>
            <w:vAlign w:val="center"/>
          </w:tcPr>
          <w:p w:rsidR="00140C13" w:rsidRPr="005B5DA1" w:rsidRDefault="00140C13" w:rsidP="00140C13">
            <w:pPr>
              <w:spacing w:line="276" w:lineRule="auto"/>
              <w:jc w:val="center"/>
              <w:rPr>
                <w:rFonts w:asciiTheme="majorBidi" w:hAnsiTheme="majorBidi" w:cstheme="majorBidi"/>
                <w:sz w:val="18"/>
                <w:szCs w:val="18"/>
                <w:rtl/>
              </w:rPr>
            </w:pPr>
            <w:r w:rsidRPr="005B5DA1">
              <w:rPr>
                <w:rFonts w:asciiTheme="majorBidi" w:hAnsiTheme="majorBidi" w:cstheme="majorBidi"/>
                <w:sz w:val="18"/>
                <w:szCs w:val="18"/>
              </w:rPr>
              <w:t>10%</w:t>
            </w:r>
          </w:p>
        </w:tc>
        <w:tc>
          <w:tcPr>
            <w:tcW w:w="573" w:type="dxa"/>
            <w:tcBorders>
              <w:top w:val="single" w:sz="4" w:space="0" w:color="FFFFFF" w:themeColor="background1"/>
              <w:left w:val="single" w:sz="4" w:space="0" w:color="FFFFFF" w:themeColor="background1"/>
            </w:tcBorders>
            <w:vAlign w:val="center"/>
          </w:tcPr>
          <w:p w:rsidR="00140C13" w:rsidRPr="005B5DA1" w:rsidRDefault="00140C13" w:rsidP="00140C13">
            <w:pPr>
              <w:spacing w:line="276" w:lineRule="auto"/>
              <w:jc w:val="center"/>
              <w:rPr>
                <w:rFonts w:asciiTheme="majorBidi" w:hAnsiTheme="majorBidi" w:cstheme="majorBidi"/>
                <w:sz w:val="18"/>
                <w:szCs w:val="18"/>
                <w:rtl/>
              </w:rPr>
            </w:pPr>
            <w:r w:rsidRPr="005B5DA1">
              <w:rPr>
                <w:rFonts w:asciiTheme="majorBidi" w:hAnsiTheme="majorBidi" w:cstheme="majorBidi"/>
                <w:sz w:val="18"/>
                <w:szCs w:val="18"/>
              </w:rPr>
              <w:t>20%</w:t>
            </w:r>
          </w:p>
        </w:tc>
        <w:tc>
          <w:tcPr>
            <w:tcW w:w="2262" w:type="dxa"/>
            <w:tcBorders>
              <w:top w:val="single" w:sz="4" w:space="0" w:color="FFFFFF" w:themeColor="background1"/>
              <w:right w:val="single" w:sz="4" w:space="0" w:color="FFFFFF" w:themeColor="background1"/>
            </w:tcBorders>
            <w:shd w:val="clear" w:color="auto" w:fill="C6D9F1" w:themeFill="text2" w:themeFillTint="33"/>
            <w:vAlign w:val="center"/>
          </w:tcPr>
          <w:p w:rsidR="00140C13" w:rsidRPr="002D4BF4" w:rsidRDefault="00140C13" w:rsidP="00140C13">
            <w:pPr>
              <w:spacing w:line="276" w:lineRule="auto"/>
              <w:jc w:val="center"/>
              <w:rPr>
                <w:rFonts w:asciiTheme="majorBidi" w:hAnsiTheme="majorBidi" w:cstheme="majorBidi"/>
                <w:b/>
                <w:bCs/>
                <w:sz w:val="18"/>
                <w:szCs w:val="18"/>
              </w:rPr>
            </w:pPr>
            <w:r w:rsidRPr="002D4BF4">
              <w:rPr>
                <w:rFonts w:asciiTheme="majorBidi" w:hAnsiTheme="majorBidi" w:cstheme="majorBidi"/>
                <w:sz w:val="18"/>
                <w:szCs w:val="18"/>
              </w:rPr>
              <w:t xml:space="preserve">Achieving revenues at a weak level        </w:t>
            </w:r>
            <w:r w:rsidRPr="002D4BF4">
              <w:rPr>
                <w:rFonts w:asciiTheme="majorBidi" w:hAnsiTheme="majorBidi" w:cstheme="majorBidi"/>
                <w:b/>
                <w:bCs/>
                <w:sz w:val="18"/>
                <w:szCs w:val="18"/>
              </w:rPr>
              <w:t>P4</w:t>
            </w:r>
          </w:p>
        </w:tc>
      </w:tr>
    </w:tbl>
    <w:p w:rsidR="008D1EBE" w:rsidRDefault="008D1EBE" w:rsidP="008D1EBE">
      <w:pPr>
        <w:autoSpaceDE w:val="0"/>
        <w:autoSpaceDN w:val="0"/>
        <w:bidi w:val="0"/>
        <w:adjustRightInd w:val="0"/>
        <w:spacing w:after="0" w:line="240" w:lineRule="auto"/>
        <w:jc w:val="both"/>
        <w:rPr>
          <w:rFonts w:ascii="Times New Roman" w:hAnsi="Times New Roman" w:cs="Times New Roman"/>
          <w:sz w:val="16"/>
          <w:szCs w:val="16"/>
        </w:rPr>
      </w:pPr>
      <w:r w:rsidRPr="008D1EBE">
        <w:rPr>
          <w:rFonts w:ascii="Times New Roman" w:hAnsi="Times New Roman" w:cs="Times New Roman"/>
          <w:sz w:val="16"/>
          <w:szCs w:val="16"/>
        </w:rPr>
        <w:t>Source: Department of Research and Studies in the management of the bank by the disposal of researchers.</w:t>
      </w:r>
    </w:p>
    <w:p w:rsidR="00A16A48" w:rsidRDefault="00A16A48" w:rsidP="008D1EBE">
      <w:pPr>
        <w:autoSpaceDE w:val="0"/>
        <w:autoSpaceDN w:val="0"/>
        <w:bidi w:val="0"/>
        <w:adjustRightInd w:val="0"/>
        <w:spacing w:after="0" w:line="240" w:lineRule="auto"/>
        <w:jc w:val="both"/>
        <w:rPr>
          <w:rFonts w:ascii="Times New Roman" w:hAnsi="Times New Roman" w:cs="Times New Roman"/>
          <w:sz w:val="16"/>
          <w:szCs w:val="16"/>
        </w:rPr>
      </w:pPr>
    </w:p>
    <w:p w:rsidR="00A16A48" w:rsidRDefault="00A16A48" w:rsidP="00A16A48">
      <w:pPr>
        <w:autoSpaceDE w:val="0"/>
        <w:autoSpaceDN w:val="0"/>
        <w:bidi w:val="0"/>
        <w:adjustRightInd w:val="0"/>
        <w:spacing w:after="0" w:line="240" w:lineRule="auto"/>
        <w:jc w:val="both"/>
        <w:rPr>
          <w:rFonts w:ascii="Times New Roman" w:hAnsi="Times New Roman" w:cs="Times New Roman"/>
          <w:sz w:val="16"/>
          <w:szCs w:val="16"/>
        </w:rPr>
      </w:pPr>
    </w:p>
    <w:p w:rsidR="008D1EBE" w:rsidRDefault="00BC1C83" w:rsidP="00A16A48">
      <w:pPr>
        <w:autoSpaceDE w:val="0"/>
        <w:autoSpaceDN w:val="0"/>
        <w:bidi w:val="0"/>
        <w:adjustRightInd w:val="0"/>
        <w:spacing w:after="0" w:line="240" w:lineRule="auto"/>
        <w:jc w:val="both"/>
        <w:rPr>
          <w:rFonts w:ascii="Times New Roman" w:hAnsi="Times New Roman" w:cs="Times New Roman"/>
          <w:sz w:val="20"/>
          <w:szCs w:val="20"/>
        </w:rPr>
      </w:pPr>
      <w:r w:rsidRPr="00BC1C83">
        <w:rPr>
          <w:rFonts w:ascii="Times New Roman" w:hAnsi="Times New Roman" w:cs="Times New Roman"/>
          <w:sz w:val="20"/>
          <w:szCs w:val="20"/>
        </w:rPr>
        <w:t>In the light of the above, according to the Bayes theory, it is necessary to recalculate the expected monetary value (EMV), in accordance with the above calculations, with the adoption of the first alternative Var.n0.1 contained in the alternatives tree shown in Figure (4) previously, and the calculation is based on table (5).</w:t>
      </w:r>
    </w:p>
    <w:p w:rsidR="00A16A48" w:rsidRDefault="00A16A48" w:rsidP="00A16A48">
      <w:pPr>
        <w:autoSpaceDE w:val="0"/>
        <w:autoSpaceDN w:val="0"/>
        <w:bidi w:val="0"/>
        <w:adjustRightInd w:val="0"/>
        <w:spacing w:after="0" w:line="240" w:lineRule="auto"/>
        <w:jc w:val="both"/>
        <w:rPr>
          <w:rFonts w:ascii="Times New Roman" w:hAnsi="Times New Roman" w:cs="Times New Roman"/>
          <w:sz w:val="20"/>
          <w:szCs w:val="20"/>
        </w:rPr>
      </w:pPr>
    </w:p>
    <w:p w:rsidR="00A16A48" w:rsidRDefault="00A16A48" w:rsidP="00A16A48">
      <w:pPr>
        <w:autoSpaceDE w:val="0"/>
        <w:autoSpaceDN w:val="0"/>
        <w:bidi w:val="0"/>
        <w:adjustRightInd w:val="0"/>
        <w:spacing w:after="0" w:line="240" w:lineRule="auto"/>
        <w:jc w:val="both"/>
        <w:rPr>
          <w:rFonts w:ascii="Times New Roman" w:hAnsi="Times New Roman" w:cs="Times New Roman"/>
          <w:sz w:val="20"/>
          <w:szCs w:val="20"/>
        </w:rPr>
      </w:pPr>
    </w:p>
    <w:p w:rsidR="00A16A48" w:rsidRDefault="00A16A48" w:rsidP="00A16A48">
      <w:pPr>
        <w:autoSpaceDE w:val="0"/>
        <w:autoSpaceDN w:val="0"/>
        <w:bidi w:val="0"/>
        <w:adjustRightInd w:val="0"/>
        <w:spacing w:after="0" w:line="240" w:lineRule="auto"/>
        <w:jc w:val="both"/>
        <w:rPr>
          <w:rFonts w:ascii="Times New Roman" w:hAnsi="Times New Roman" w:cs="Times New Roman"/>
          <w:sz w:val="20"/>
          <w:szCs w:val="20"/>
        </w:rPr>
      </w:pPr>
      <w:r w:rsidRPr="00A16A48">
        <w:rPr>
          <w:rFonts w:ascii="Times New Roman" w:hAnsi="Times New Roman" w:cs="Times New Roman"/>
          <w:sz w:val="20"/>
          <w:szCs w:val="20"/>
        </w:rPr>
        <w:t>Based on the above, a comprehensive study was prepared for all of the above. Under this study, the situation was evaluated in general and based on the table (5) of the percentages related to the four studies conducted (a very encouraging study, Encouraging, impartial study, non-encouraging study). The calculation of the common probabilities and subsequent probabilities as shown in Table (7) has been taken into account. It is clear from this table the process of evaluating alternatives to strategies in order to obtain probability probability ratios taking into account the results obtained under the above four studies</w:t>
      </w:r>
    </w:p>
    <w:p w:rsidR="00140C13" w:rsidRDefault="00140C13" w:rsidP="00140C13">
      <w:pPr>
        <w:autoSpaceDE w:val="0"/>
        <w:autoSpaceDN w:val="0"/>
        <w:bidi w:val="0"/>
        <w:adjustRightInd w:val="0"/>
        <w:spacing w:after="0" w:line="240" w:lineRule="auto"/>
        <w:jc w:val="both"/>
        <w:rPr>
          <w:rFonts w:ascii="Times New Roman" w:hAnsi="Times New Roman" w:cs="Times New Roman"/>
          <w:sz w:val="20"/>
          <w:szCs w:val="20"/>
        </w:rPr>
      </w:pPr>
    </w:p>
    <w:p w:rsidR="00140C13" w:rsidRPr="00BC1C83" w:rsidRDefault="00140C13" w:rsidP="00140C13">
      <w:pPr>
        <w:autoSpaceDE w:val="0"/>
        <w:autoSpaceDN w:val="0"/>
        <w:bidi w:val="0"/>
        <w:adjustRightInd w:val="0"/>
        <w:spacing w:after="0" w:line="240" w:lineRule="auto"/>
        <w:jc w:val="both"/>
        <w:rPr>
          <w:rFonts w:ascii="Times New Roman" w:hAnsi="Times New Roman" w:cs="Times New Roman"/>
          <w:sz w:val="20"/>
          <w:szCs w:val="20"/>
        </w:rPr>
      </w:pPr>
    </w:p>
    <w:p w:rsidR="008D1EBE" w:rsidRDefault="008D1EBE" w:rsidP="008D1EBE">
      <w:pPr>
        <w:pStyle w:val="ListParagraph"/>
        <w:bidi w:val="0"/>
        <w:spacing w:after="0" w:line="240" w:lineRule="auto"/>
        <w:ind w:left="0" w:firstLine="142"/>
        <w:rPr>
          <w:rFonts w:asciiTheme="majorBidi" w:hAnsiTheme="majorBidi" w:cstheme="majorBidi"/>
          <w:sz w:val="20"/>
          <w:szCs w:val="20"/>
        </w:rPr>
      </w:pPr>
    </w:p>
    <w:p w:rsidR="00A16A48" w:rsidRDefault="00A16A48" w:rsidP="00A16A48">
      <w:pPr>
        <w:pStyle w:val="ListParagraph"/>
        <w:bidi w:val="0"/>
        <w:spacing w:after="0" w:line="240" w:lineRule="auto"/>
        <w:ind w:left="0" w:firstLine="142"/>
        <w:rPr>
          <w:rFonts w:asciiTheme="majorBidi" w:hAnsiTheme="majorBidi" w:cstheme="majorBidi"/>
          <w:sz w:val="20"/>
          <w:szCs w:val="20"/>
        </w:rPr>
      </w:pPr>
    </w:p>
    <w:tbl>
      <w:tblPr>
        <w:tblStyle w:val="TableGrid"/>
        <w:tblpPr w:leftFromText="180" w:rightFromText="180" w:vertAnchor="text" w:tblpY="80"/>
        <w:bidiVisual/>
        <w:tblW w:w="4593" w:type="dxa"/>
        <w:tblLayout w:type="fixed"/>
        <w:tblLook w:val="04A0" w:firstRow="1" w:lastRow="0" w:firstColumn="1" w:lastColumn="0" w:noHBand="0" w:noVBand="1"/>
      </w:tblPr>
      <w:tblGrid>
        <w:gridCol w:w="709"/>
        <w:gridCol w:w="708"/>
        <w:gridCol w:w="709"/>
        <w:gridCol w:w="709"/>
        <w:gridCol w:w="591"/>
        <w:gridCol w:w="1167"/>
      </w:tblGrid>
      <w:tr w:rsidR="00A16A48" w:rsidRPr="00140C13" w:rsidTr="00A16A48">
        <w:trPr>
          <w:trHeight w:val="653"/>
        </w:trPr>
        <w:tc>
          <w:tcPr>
            <w:tcW w:w="4593" w:type="dxa"/>
            <w:gridSpan w:val="6"/>
            <w:tcBorders>
              <w:top w:val="single" w:sz="4" w:space="0" w:color="FFFFFF" w:themeColor="background1"/>
              <w:left w:val="single" w:sz="4" w:space="0" w:color="FFFFFF" w:themeColor="background1"/>
              <w:right w:val="nil"/>
            </w:tcBorders>
            <w:shd w:val="clear" w:color="auto" w:fill="FFFFFF" w:themeFill="background1"/>
            <w:vAlign w:val="center"/>
          </w:tcPr>
          <w:p w:rsidR="00A16A48" w:rsidRPr="00A16A48" w:rsidRDefault="00A16A48" w:rsidP="00A16A48">
            <w:pPr>
              <w:bidi w:val="0"/>
              <w:jc w:val="center"/>
              <w:rPr>
                <w:rFonts w:asciiTheme="majorBidi" w:hAnsiTheme="majorBidi" w:cstheme="majorBidi"/>
                <w:b/>
                <w:bCs/>
                <w:noProof/>
                <w:sz w:val="16"/>
                <w:szCs w:val="16"/>
                <w:rtl/>
              </w:rPr>
            </w:pPr>
            <w:r w:rsidRPr="00A16A48">
              <w:rPr>
                <w:rFonts w:asciiTheme="majorBidi" w:hAnsiTheme="majorBidi" w:cstheme="majorBidi"/>
                <w:b/>
                <w:bCs/>
                <w:noProof/>
                <w:sz w:val="18"/>
                <w:szCs w:val="18"/>
              </w:rPr>
              <w:t>Table (6)</w:t>
            </w:r>
            <w:r>
              <w:rPr>
                <w:rFonts w:asciiTheme="majorBidi" w:hAnsiTheme="majorBidi" w:cstheme="majorBidi"/>
                <w:b/>
                <w:bCs/>
                <w:noProof/>
                <w:sz w:val="18"/>
                <w:szCs w:val="18"/>
              </w:rPr>
              <w:t>:</w:t>
            </w:r>
            <w:r w:rsidRPr="00A16A48">
              <w:rPr>
                <w:rFonts w:asciiTheme="majorBidi" w:hAnsiTheme="majorBidi" w:cstheme="majorBidi"/>
                <w:b/>
                <w:bCs/>
                <w:noProof/>
                <w:sz w:val="18"/>
                <w:szCs w:val="18"/>
              </w:rPr>
              <w:t xml:space="preserve"> EMV recalculated all the expected financial results of the five projects according to the probability percentages of the revenue recognition levels</w:t>
            </w:r>
          </w:p>
        </w:tc>
      </w:tr>
      <w:tr w:rsidR="00A16A48" w:rsidRPr="00140C13" w:rsidTr="00A16A48">
        <w:trPr>
          <w:trHeight w:val="653"/>
        </w:trPr>
        <w:tc>
          <w:tcPr>
            <w:tcW w:w="3426" w:type="dxa"/>
            <w:gridSpan w:val="5"/>
            <w:tcBorders>
              <w:top w:val="single" w:sz="4" w:space="0" w:color="FFFFFF" w:themeColor="background1"/>
              <w:left w:val="single" w:sz="4" w:space="0" w:color="FFFFFF" w:themeColor="background1"/>
            </w:tcBorders>
            <w:shd w:val="clear" w:color="auto" w:fill="C6D9F1" w:themeFill="text2" w:themeFillTint="33"/>
            <w:vAlign w:val="center"/>
          </w:tcPr>
          <w:p w:rsidR="00A16A48" w:rsidRPr="00A16A48" w:rsidRDefault="00A16A48" w:rsidP="00A16A48">
            <w:pPr>
              <w:bidi w:val="0"/>
              <w:spacing w:line="276" w:lineRule="auto"/>
              <w:jc w:val="center"/>
              <w:rPr>
                <w:rFonts w:asciiTheme="majorBidi" w:hAnsiTheme="majorBidi" w:cstheme="majorBidi"/>
                <w:b/>
                <w:bCs/>
                <w:sz w:val="16"/>
                <w:szCs w:val="16"/>
              </w:rPr>
            </w:pPr>
            <w:r w:rsidRPr="00A16A48">
              <w:rPr>
                <w:rFonts w:asciiTheme="majorBidi" w:hAnsiTheme="majorBidi" w:cstheme="majorBidi"/>
                <w:b/>
                <w:bCs/>
                <w:sz w:val="16"/>
                <w:szCs w:val="16"/>
              </w:rPr>
              <w:t>The probability ratios adopted in the first alternative are Var.n0.1</w:t>
            </w:r>
          </w:p>
        </w:tc>
        <w:tc>
          <w:tcPr>
            <w:tcW w:w="1167" w:type="dxa"/>
            <w:vMerge w:val="restart"/>
            <w:tcBorders>
              <w:top w:val="single" w:sz="4" w:space="0" w:color="FFFFFF" w:themeColor="background1"/>
              <w:right w:val="single" w:sz="4" w:space="0" w:color="FFFFFF" w:themeColor="background1"/>
            </w:tcBorders>
            <w:shd w:val="clear" w:color="auto" w:fill="C6D9F1" w:themeFill="text2" w:themeFillTint="33"/>
          </w:tcPr>
          <w:p w:rsidR="00A16A48" w:rsidRPr="00140C13" w:rsidRDefault="00A16A48" w:rsidP="00A16A48">
            <w:pPr>
              <w:bidi w:val="0"/>
              <w:spacing w:line="276" w:lineRule="auto"/>
              <w:jc w:val="both"/>
              <w:rPr>
                <w:rFonts w:asciiTheme="majorBidi" w:hAnsiTheme="majorBidi" w:cstheme="majorBidi"/>
                <w:sz w:val="16"/>
                <w:szCs w:val="16"/>
                <w:rtl/>
              </w:rPr>
            </w:pPr>
            <w:r w:rsidRPr="00140C13">
              <w:rPr>
                <w:rFonts w:asciiTheme="majorBidi" w:hAnsiTheme="majorBidi" w:cstheme="majorBidi"/>
                <w:noProof/>
                <w:sz w:val="16"/>
                <w:szCs w:val="16"/>
                <w:rtl/>
              </w:rPr>
              <mc:AlternateContent>
                <mc:Choice Requires="wps">
                  <w:drawing>
                    <wp:anchor distT="0" distB="0" distL="114300" distR="114300" simplePos="0" relativeHeight="251683840" behindDoc="0" locked="0" layoutInCell="1" allowOverlap="1" wp14:anchorId="54B7F657" wp14:editId="30724950">
                      <wp:simplePos x="0" y="0"/>
                      <wp:positionH relativeFrom="column">
                        <wp:posOffset>-421337</wp:posOffset>
                      </wp:positionH>
                      <wp:positionV relativeFrom="paragraph">
                        <wp:posOffset>1121646</wp:posOffset>
                      </wp:positionV>
                      <wp:extent cx="1384353" cy="282575"/>
                      <wp:effectExtent l="131762" t="0" r="195263" b="0"/>
                      <wp:wrapNone/>
                      <wp:docPr id="717" name="مستطيل 717"/>
                      <wp:cNvGraphicFramePr/>
                      <a:graphic xmlns:a="http://schemas.openxmlformats.org/drawingml/2006/main">
                        <a:graphicData uri="http://schemas.microsoft.com/office/word/2010/wordprocessingShape">
                          <wps:wsp>
                            <wps:cNvSpPr/>
                            <wps:spPr>
                              <a:xfrm rot="3672200">
                                <a:off x="0" y="0"/>
                                <a:ext cx="1384353" cy="28257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0E3EDA" w:rsidRPr="007D0772" w:rsidRDefault="000E3EDA" w:rsidP="00A16A48">
                                  <w:pPr>
                                    <w:jc w:val="center"/>
                                    <w:rPr>
                                      <w:b/>
                                      <w:bCs/>
                                      <w:sz w:val="16"/>
                                      <w:szCs w:val="16"/>
                                    </w:rPr>
                                  </w:pPr>
                                  <w:r w:rsidRPr="007D0772">
                                    <w:rPr>
                                      <w:b/>
                                      <w:bCs/>
                                      <w:sz w:val="16"/>
                                      <w:szCs w:val="16"/>
                                    </w:rPr>
                                    <w:t>Strategies for projects</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B7F657" id="مستطيل 717" o:spid="_x0000_s1035" style="position:absolute;left:0;text-align:left;margin-left:-33.2pt;margin-top:88.3pt;width:109pt;height:22.25pt;rotation:4011022fd;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" filled="f" stroked="f" strokeweight="2pt">
                      <v:textbox>
                        <w:txbxContent>
                          <w:p w:rsidR="000E3EDA" w:rsidRPr="007D0772" w:rsidRDefault="000E3EDA" w:rsidP="00A16A48">
                            <w:pPr>
                              <w:jc w:val="center"/>
                              <w:rPr>
                                <w:b/>
                                <w:bCs/>
                                <w:sz w:val="16"/>
                                <w:szCs w:val="16"/>
                              </w:rPr>
                            </w:pPr>
                            <w:r w:rsidRPr="007D0772">
                              <w:rPr>
                                <w:b/>
                                <w:bCs/>
                                <w:sz w:val="16"/>
                                <w:szCs w:val="16"/>
                              </w:rPr>
                              <w:t>Strategies for projects</w:t>
                            </w:r>
                          </w:p>
                        </w:txbxContent>
                      </v:textbox>
                    </v:rect>
                  </w:pict>
                </mc:Fallback>
              </mc:AlternateContent>
            </w:r>
          </w:p>
        </w:tc>
      </w:tr>
      <w:tr w:rsidR="00A16A48" w:rsidRPr="00140C13" w:rsidTr="00A16A48">
        <w:trPr>
          <w:cantSplit/>
          <w:trHeight w:val="2144"/>
        </w:trPr>
        <w:tc>
          <w:tcPr>
            <w:tcW w:w="709" w:type="dxa"/>
            <w:tcBorders>
              <w:left w:val="single" w:sz="4" w:space="0" w:color="FFFFFF" w:themeColor="background1"/>
            </w:tcBorders>
            <w:shd w:val="clear" w:color="auto" w:fill="C6D9F1" w:themeFill="text2" w:themeFillTint="33"/>
            <w:vAlign w:val="center"/>
          </w:tcPr>
          <w:p w:rsidR="00A16A48" w:rsidRPr="00140C13" w:rsidRDefault="00A16A48" w:rsidP="00A16A48">
            <w:pPr>
              <w:bidi w:val="0"/>
              <w:spacing w:line="276" w:lineRule="auto"/>
              <w:jc w:val="center"/>
              <w:rPr>
                <w:rFonts w:asciiTheme="majorBidi" w:hAnsiTheme="majorBidi" w:cstheme="majorBidi"/>
                <w:b/>
                <w:bCs/>
                <w:sz w:val="16"/>
                <w:szCs w:val="16"/>
              </w:rPr>
            </w:pPr>
            <w:r w:rsidRPr="00140C13">
              <w:rPr>
                <w:rFonts w:asciiTheme="majorBidi" w:hAnsiTheme="majorBidi" w:cstheme="majorBidi"/>
                <w:b/>
                <w:bCs/>
                <w:sz w:val="16"/>
                <w:szCs w:val="16"/>
              </w:rPr>
              <w:t>EMV</w:t>
            </w:r>
          </w:p>
        </w:tc>
        <w:tc>
          <w:tcPr>
            <w:tcW w:w="708" w:type="dxa"/>
            <w:shd w:val="clear" w:color="auto" w:fill="C6D9F1" w:themeFill="text2" w:themeFillTint="33"/>
            <w:textDirection w:val="btLr"/>
            <w:vAlign w:val="center"/>
          </w:tcPr>
          <w:p w:rsidR="00A16A48" w:rsidRPr="00140C13" w:rsidRDefault="00A16A48" w:rsidP="00A16A48">
            <w:pPr>
              <w:bidi w:val="0"/>
              <w:spacing w:line="276" w:lineRule="auto"/>
              <w:ind w:left="113" w:right="113"/>
              <w:jc w:val="center"/>
              <w:rPr>
                <w:rFonts w:asciiTheme="majorBidi" w:hAnsiTheme="majorBidi" w:cstheme="majorBidi"/>
                <w:b/>
                <w:bCs/>
                <w:sz w:val="16"/>
                <w:szCs w:val="16"/>
                <w:lang w:bidi="ar-IQ"/>
              </w:rPr>
            </w:pPr>
            <w:r w:rsidRPr="00140C13">
              <w:rPr>
                <w:rFonts w:asciiTheme="majorBidi" w:hAnsiTheme="majorBidi" w:cstheme="majorBidi"/>
                <w:b/>
                <w:bCs/>
                <w:sz w:val="16"/>
                <w:szCs w:val="16"/>
              </w:rPr>
              <w:t>Low</w:t>
            </w:r>
            <w:r>
              <w:rPr>
                <w:rFonts w:asciiTheme="majorBidi" w:hAnsiTheme="majorBidi" w:cstheme="majorBidi" w:hint="cs"/>
                <w:b/>
                <w:bCs/>
                <w:sz w:val="16"/>
                <w:szCs w:val="16"/>
                <w:rtl/>
                <w:lang w:bidi="ar-IQ"/>
              </w:rPr>
              <w:t xml:space="preserve"> </w:t>
            </w:r>
            <w:r w:rsidRPr="00140C13">
              <w:rPr>
                <w:rFonts w:asciiTheme="majorBidi" w:hAnsiTheme="majorBidi" w:cstheme="majorBidi"/>
                <w:b/>
                <w:bCs/>
                <w:sz w:val="16"/>
                <w:szCs w:val="16"/>
              </w:rPr>
              <w:t>35%</w:t>
            </w:r>
          </w:p>
        </w:tc>
        <w:tc>
          <w:tcPr>
            <w:tcW w:w="709" w:type="dxa"/>
            <w:shd w:val="clear" w:color="auto" w:fill="C6D9F1" w:themeFill="text2" w:themeFillTint="33"/>
            <w:textDirection w:val="btLr"/>
            <w:vAlign w:val="center"/>
          </w:tcPr>
          <w:p w:rsidR="00A16A48" w:rsidRPr="00140C13" w:rsidRDefault="00A16A48" w:rsidP="00A16A48">
            <w:pPr>
              <w:bidi w:val="0"/>
              <w:spacing w:line="276" w:lineRule="auto"/>
              <w:ind w:left="113" w:right="113"/>
              <w:jc w:val="center"/>
              <w:rPr>
                <w:rFonts w:asciiTheme="majorBidi" w:hAnsiTheme="majorBidi" w:cstheme="majorBidi"/>
                <w:b/>
                <w:bCs/>
                <w:sz w:val="16"/>
                <w:szCs w:val="16"/>
              </w:rPr>
            </w:pPr>
            <w:r w:rsidRPr="00140C13">
              <w:rPr>
                <w:rFonts w:asciiTheme="majorBidi" w:hAnsiTheme="majorBidi" w:cstheme="majorBidi"/>
                <w:b/>
                <w:bCs/>
                <w:sz w:val="16"/>
                <w:szCs w:val="16"/>
              </w:rPr>
              <w:t xml:space="preserve">Medium </w:t>
            </w:r>
            <w:r w:rsidRPr="00140C13">
              <w:rPr>
                <w:rFonts w:asciiTheme="majorBidi" w:hAnsiTheme="majorBidi" w:cstheme="majorBidi"/>
                <w:b/>
                <w:bCs/>
                <w:sz w:val="16"/>
                <w:szCs w:val="16"/>
                <w:rtl/>
              </w:rPr>
              <w:t xml:space="preserve"> </w:t>
            </w:r>
            <w:r w:rsidRPr="00140C13">
              <w:rPr>
                <w:rFonts w:asciiTheme="majorBidi" w:hAnsiTheme="majorBidi" w:cstheme="majorBidi"/>
                <w:b/>
                <w:bCs/>
                <w:sz w:val="16"/>
                <w:szCs w:val="16"/>
              </w:rPr>
              <w:t>15%</w:t>
            </w:r>
          </w:p>
        </w:tc>
        <w:tc>
          <w:tcPr>
            <w:tcW w:w="709" w:type="dxa"/>
            <w:shd w:val="clear" w:color="auto" w:fill="C6D9F1" w:themeFill="text2" w:themeFillTint="33"/>
            <w:textDirection w:val="btLr"/>
            <w:vAlign w:val="center"/>
          </w:tcPr>
          <w:p w:rsidR="00A16A48" w:rsidRPr="00140C13" w:rsidRDefault="00A16A48" w:rsidP="00A16A48">
            <w:pPr>
              <w:bidi w:val="0"/>
              <w:spacing w:line="276" w:lineRule="auto"/>
              <w:ind w:left="113" w:right="113"/>
              <w:jc w:val="center"/>
              <w:rPr>
                <w:rFonts w:asciiTheme="majorBidi" w:hAnsiTheme="majorBidi" w:cstheme="majorBidi"/>
                <w:b/>
                <w:bCs/>
                <w:sz w:val="16"/>
                <w:szCs w:val="16"/>
                <w:rtl/>
                <w:lang w:bidi="ar-IQ"/>
              </w:rPr>
            </w:pPr>
            <w:r w:rsidRPr="00140C13">
              <w:rPr>
                <w:rFonts w:asciiTheme="majorBidi" w:hAnsiTheme="majorBidi" w:cstheme="majorBidi"/>
                <w:b/>
                <w:bCs/>
                <w:sz w:val="16"/>
                <w:szCs w:val="16"/>
              </w:rPr>
              <w:t>high</w:t>
            </w:r>
            <w:r w:rsidRPr="00140C13">
              <w:rPr>
                <w:rFonts w:asciiTheme="majorBidi" w:hAnsiTheme="majorBidi" w:cstheme="majorBidi"/>
                <w:b/>
                <w:bCs/>
                <w:sz w:val="16"/>
                <w:szCs w:val="16"/>
                <w:rtl/>
              </w:rPr>
              <w:t xml:space="preserve"> </w:t>
            </w:r>
            <w:r w:rsidRPr="00140C13">
              <w:rPr>
                <w:rFonts w:asciiTheme="majorBidi" w:hAnsiTheme="majorBidi" w:cstheme="majorBidi"/>
                <w:b/>
                <w:bCs/>
                <w:sz w:val="16"/>
                <w:szCs w:val="16"/>
              </w:rPr>
              <w:t>30%</w:t>
            </w:r>
          </w:p>
        </w:tc>
        <w:tc>
          <w:tcPr>
            <w:tcW w:w="591" w:type="dxa"/>
            <w:shd w:val="clear" w:color="auto" w:fill="C6D9F1" w:themeFill="text2" w:themeFillTint="33"/>
            <w:textDirection w:val="btLr"/>
            <w:vAlign w:val="center"/>
          </w:tcPr>
          <w:p w:rsidR="00A16A48" w:rsidRPr="00140C13" w:rsidRDefault="00A16A48" w:rsidP="00A16A48">
            <w:pPr>
              <w:bidi w:val="0"/>
              <w:spacing w:line="276" w:lineRule="auto"/>
              <w:ind w:left="113" w:right="113"/>
              <w:jc w:val="center"/>
              <w:rPr>
                <w:rFonts w:asciiTheme="majorBidi" w:hAnsiTheme="majorBidi" w:cstheme="majorBidi"/>
                <w:b/>
                <w:bCs/>
                <w:sz w:val="16"/>
                <w:szCs w:val="16"/>
                <w:lang w:bidi="ar-IQ"/>
              </w:rPr>
            </w:pPr>
            <w:r w:rsidRPr="00140C13">
              <w:rPr>
                <w:rFonts w:asciiTheme="majorBidi" w:hAnsiTheme="majorBidi" w:cstheme="majorBidi"/>
                <w:b/>
                <w:bCs/>
                <w:sz w:val="16"/>
                <w:szCs w:val="16"/>
              </w:rPr>
              <w:t>Very high</w:t>
            </w:r>
            <w:r w:rsidRPr="00140C13">
              <w:rPr>
                <w:rFonts w:asciiTheme="majorBidi" w:hAnsiTheme="majorBidi" w:cstheme="majorBidi"/>
                <w:b/>
                <w:bCs/>
                <w:sz w:val="16"/>
                <w:szCs w:val="16"/>
                <w:rtl/>
              </w:rPr>
              <w:t xml:space="preserve"> </w:t>
            </w:r>
            <w:r w:rsidRPr="00140C13">
              <w:rPr>
                <w:rFonts w:asciiTheme="majorBidi" w:hAnsiTheme="majorBidi" w:cstheme="majorBidi"/>
                <w:b/>
                <w:bCs/>
                <w:sz w:val="16"/>
                <w:szCs w:val="16"/>
              </w:rPr>
              <w:t>20%</w:t>
            </w:r>
          </w:p>
        </w:tc>
        <w:tc>
          <w:tcPr>
            <w:tcW w:w="1167" w:type="dxa"/>
            <w:vMerge/>
            <w:tcBorders>
              <w:right w:val="single" w:sz="4" w:space="0" w:color="FFFFFF" w:themeColor="background1"/>
            </w:tcBorders>
            <w:shd w:val="clear" w:color="auto" w:fill="C6D9F1" w:themeFill="text2" w:themeFillTint="33"/>
            <w:vAlign w:val="center"/>
          </w:tcPr>
          <w:p w:rsidR="00A16A48" w:rsidRPr="00140C13" w:rsidRDefault="00A16A48" w:rsidP="00A16A48">
            <w:pPr>
              <w:bidi w:val="0"/>
              <w:spacing w:line="276" w:lineRule="auto"/>
              <w:jc w:val="center"/>
              <w:rPr>
                <w:rFonts w:asciiTheme="majorBidi" w:hAnsiTheme="majorBidi" w:cstheme="majorBidi"/>
                <w:b/>
                <w:bCs/>
                <w:sz w:val="16"/>
                <w:szCs w:val="16"/>
                <w:rtl/>
              </w:rPr>
            </w:pPr>
          </w:p>
        </w:tc>
      </w:tr>
      <w:tr w:rsidR="00A16A48" w:rsidRPr="00140C13" w:rsidTr="00A16A48">
        <w:trPr>
          <w:trHeight w:val="924"/>
        </w:trPr>
        <w:tc>
          <w:tcPr>
            <w:tcW w:w="709" w:type="dxa"/>
            <w:tcBorders>
              <w:left w:val="single" w:sz="4" w:space="0" w:color="FFFFFF" w:themeColor="background1"/>
              <w:bottom w:val="single" w:sz="4" w:space="0" w:color="FFFFFF" w:themeColor="background1"/>
              <w:right w:val="single" w:sz="4" w:space="0" w:color="FFFFFF" w:themeColor="background1"/>
            </w:tcBorders>
            <w:vAlign w:val="center"/>
          </w:tcPr>
          <w:p w:rsidR="00A16A48" w:rsidRPr="00140C13" w:rsidRDefault="00A16A48" w:rsidP="00A16A48">
            <w:pPr>
              <w:bidi w:val="0"/>
              <w:spacing w:line="276" w:lineRule="auto"/>
              <w:jc w:val="center"/>
              <w:rPr>
                <w:rFonts w:asciiTheme="majorBidi" w:hAnsiTheme="majorBidi" w:cstheme="majorBidi"/>
                <w:b/>
                <w:bCs/>
                <w:sz w:val="16"/>
                <w:szCs w:val="16"/>
                <w:rtl/>
              </w:rPr>
            </w:pPr>
            <w:r w:rsidRPr="00140C13">
              <w:rPr>
                <w:rFonts w:asciiTheme="majorBidi" w:hAnsiTheme="majorBidi" w:cstheme="majorBidi"/>
                <w:b/>
                <w:bCs/>
                <w:sz w:val="16"/>
                <w:szCs w:val="16"/>
              </w:rPr>
              <w:t>1405</w:t>
            </w:r>
          </w:p>
        </w:tc>
        <w:tc>
          <w:tcPr>
            <w:tcW w:w="708" w:type="dxa"/>
            <w:tcBorders>
              <w:left w:val="single" w:sz="4" w:space="0" w:color="FFFFFF" w:themeColor="background1"/>
              <w:bottom w:val="single" w:sz="4" w:space="0" w:color="FFFFFF" w:themeColor="background1"/>
              <w:right w:val="single" w:sz="4" w:space="0" w:color="FFFFFF" w:themeColor="background1"/>
            </w:tcBorders>
            <w:vAlign w:val="center"/>
          </w:tcPr>
          <w:p w:rsidR="00A16A48" w:rsidRPr="00140C13" w:rsidRDefault="00A16A48" w:rsidP="00A16A48">
            <w:pPr>
              <w:bidi w:val="0"/>
              <w:spacing w:line="276" w:lineRule="auto"/>
              <w:jc w:val="center"/>
              <w:rPr>
                <w:rFonts w:asciiTheme="majorBidi" w:hAnsiTheme="majorBidi" w:cstheme="majorBidi"/>
                <w:b/>
                <w:bCs/>
                <w:sz w:val="16"/>
                <w:szCs w:val="16"/>
                <w:rtl/>
              </w:rPr>
            </w:pPr>
            <m:oMathPara>
              <m:oMath>
                <m:r>
                  <m:rPr>
                    <m:sty m:val="b"/>
                  </m:rPr>
                  <w:rPr>
                    <w:rFonts w:ascii="Cambria Math" w:hAnsi="Cambria Math" w:cstheme="majorBidi"/>
                    <w:sz w:val="16"/>
                    <w:szCs w:val="16"/>
                  </w:rPr>
                  <m:t>1500*</m:t>
                </m:r>
                <m:f>
                  <m:fPr>
                    <m:ctrlPr>
                      <w:rPr>
                        <w:rFonts w:ascii="Cambria Math" w:hAnsi="Cambria Math" w:cstheme="majorBidi"/>
                        <w:b/>
                        <w:bCs/>
                        <w:iCs/>
                        <w:sz w:val="16"/>
                        <w:szCs w:val="16"/>
                      </w:rPr>
                    </m:ctrlPr>
                  </m:fPr>
                  <m:num>
                    <m:r>
                      <m:rPr>
                        <m:sty m:val="b"/>
                      </m:rPr>
                      <w:rPr>
                        <w:rFonts w:ascii="Cambria Math" w:hAnsi="Cambria Math" w:cstheme="majorBidi"/>
                        <w:sz w:val="16"/>
                        <w:szCs w:val="16"/>
                      </w:rPr>
                      <m:t>35</m:t>
                    </m:r>
                  </m:num>
                  <m:den>
                    <m:r>
                      <m:rPr>
                        <m:sty m:val="b"/>
                      </m:rPr>
                      <w:rPr>
                        <w:rFonts w:ascii="Cambria Math" w:hAnsi="Cambria Math" w:cstheme="majorBidi"/>
                        <w:sz w:val="16"/>
                        <w:szCs w:val="16"/>
                      </w:rPr>
                      <m:t>100</m:t>
                    </m:r>
                  </m:den>
                </m:f>
                <m:r>
                  <m:rPr>
                    <m:sty m:val="bi"/>
                  </m:rPr>
                  <w:rPr>
                    <w:rFonts w:ascii="Cambria Math" w:hAnsi="Cambria Math" w:cstheme="majorBidi"/>
                    <w:sz w:val="16"/>
                    <w:szCs w:val="16"/>
                  </w:rPr>
                  <m:t>=525</m:t>
                </m:r>
              </m:oMath>
            </m:oMathPara>
          </w:p>
        </w:tc>
        <w:tc>
          <w:tcPr>
            <w:tcW w:w="709" w:type="dxa"/>
            <w:tcBorders>
              <w:left w:val="single" w:sz="4" w:space="0" w:color="FFFFFF" w:themeColor="background1"/>
              <w:bottom w:val="single" w:sz="4" w:space="0" w:color="FFFFFF" w:themeColor="background1"/>
              <w:right w:val="single" w:sz="4" w:space="0" w:color="FFFFFF" w:themeColor="background1"/>
            </w:tcBorders>
            <w:vAlign w:val="center"/>
          </w:tcPr>
          <w:p w:rsidR="00A16A48" w:rsidRPr="00140C13" w:rsidRDefault="00A16A48" w:rsidP="00A16A48">
            <w:pPr>
              <w:bidi w:val="0"/>
              <w:spacing w:line="276" w:lineRule="auto"/>
              <w:jc w:val="center"/>
              <w:rPr>
                <w:rFonts w:asciiTheme="majorBidi" w:hAnsiTheme="majorBidi" w:cstheme="majorBidi"/>
                <w:b/>
                <w:bCs/>
                <w:sz w:val="16"/>
                <w:szCs w:val="16"/>
                <w:rtl/>
              </w:rPr>
            </w:pPr>
            <m:oMathPara>
              <m:oMath>
                <m:r>
                  <m:rPr>
                    <m:sty m:val="bi"/>
                  </m:rPr>
                  <w:rPr>
                    <w:rFonts w:ascii="Cambria Math" w:hAnsi="Cambria Math" w:cstheme="majorBidi"/>
                    <w:sz w:val="16"/>
                    <w:szCs w:val="16"/>
                  </w:rPr>
                  <m:t>1200*</m:t>
                </m:r>
                <m:f>
                  <m:fPr>
                    <m:ctrlPr>
                      <w:rPr>
                        <w:rFonts w:ascii="Cambria Math" w:hAnsi="Cambria Math" w:cstheme="majorBidi"/>
                        <w:b/>
                        <w:bCs/>
                        <w:i/>
                        <w:sz w:val="16"/>
                        <w:szCs w:val="16"/>
                      </w:rPr>
                    </m:ctrlPr>
                  </m:fPr>
                  <m:num>
                    <m:r>
                      <m:rPr>
                        <m:sty m:val="bi"/>
                      </m:rPr>
                      <w:rPr>
                        <w:rFonts w:ascii="Cambria Math" w:hAnsi="Cambria Math" w:cstheme="majorBidi"/>
                        <w:sz w:val="16"/>
                        <w:szCs w:val="16"/>
                      </w:rPr>
                      <m:t>15</m:t>
                    </m:r>
                  </m:num>
                  <m:den>
                    <m:r>
                      <m:rPr>
                        <m:sty m:val="bi"/>
                      </m:rPr>
                      <w:rPr>
                        <w:rFonts w:ascii="Cambria Math" w:hAnsi="Cambria Math" w:cstheme="majorBidi"/>
                        <w:sz w:val="16"/>
                        <w:szCs w:val="16"/>
                      </w:rPr>
                      <m:t>100</m:t>
                    </m:r>
                  </m:den>
                </m:f>
                <m:r>
                  <m:rPr>
                    <m:sty m:val="b"/>
                  </m:rPr>
                  <w:rPr>
                    <w:rFonts w:ascii="Cambria Math" w:hAnsi="Cambria Math" w:cstheme="majorBidi"/>
                    <w:sz w:val="16"/>
                    <w:szCs w:val="16"/>
                  </w:rPr>
                  <m:t>=180</m:t>
                </m:r>
              </m:oMath>
            </m:oMathPara>
          </w:p>
        </w:tc>
        <w:tc>
          <w:tcPr>
            <w:tcW w:w="709" w:type="dxa"/>
            <w:tcBorders>
              <w:left w:val="single" w:sz="4" w:space="0" w:color="FFFFFF" w:themeColor="background1"/>
              <w:bottom w:val="single" w:sz="4" w:space="0" w:color="FFFFFF" w:themeColor="background1"/>
              <w:right w:val="single" w:sz="4" w:space="0" w:color="FFFFFF" w:themeColor="background1"/>
            </w:tcBorders>
            <w:vAlign w:val="center"/>
          </w:tcPr>
          <w:p w:rsidR="00A16A48" w:rsidRPr="00140C13" w:rsidRDefault="00A16A48" w:rsidP="00A16A48">
            <w:pPr>
              <w:bidi w:val="0"/>
              <w:spacing w:line="276" w:lineRule="auto"/>
              <w:jc w:val="center"/>
              <w:rPr>
                <w:rFonts w:asciiTheme="majorBidi" w:hAnsiTheme="majorBidi" w:cstheme="majorBidi"/>
                <w:b/>
                <w:bCs/>
                <w:sz w:val="16"/>
                <w:szCs w:val="16"/>
                <w:rtl/>
              </w:rPr>
            </w:pPr>
            <m:oMathPara>
              <m:oMath>
                <m:r>
                  <m:rPr>
                    <m:sty m:val="bi"/>
                  </m:rPr>
                  <w:rPr>
                    <w:rFonts w:ascii="Cambria Math" w:hAnsi="Cambria Math" w:cstheme="majorBidi"/>
                    <w:sz w:val="16"/>
                    <w:szCs w:val="16"/>
                  </w:rPr>
                  <m:t>2000*</m:t>
                </m:r>
                <m:f>
                  <m:fPr>
                    <m:ctrlPr>
                      <w:rPr>
                        <w:rFonts w:ascii="Cambria Math" w:hAnsi="Cambria Math" w:cstheme="majorBidi"/>
                        <w:b/>
                        <w:bCs/>
                        <w:i/>
                        <w:sz w:val="16"/>
                        <w:szCs w:val="16"/>
                      </w:rPr>
                    </m:ctrlPr>
                  </m:fPr>
                  <m:num>
                    <m:r>
                      <m:rPr>
                        <m:sty m:val="bi"/>
                      </m:rPr>
                      <w:rPr>
                        <w:rFonts w:ascii="Cambria Math" w:hAnsi="Cambria Math" w:cstheme="majorBidi"/>
                        <w:sz w:val="16"/>
                        <w:szCs w:val="16"/>
                      </w:rPr>
                      <m:t>30</m:t>
                    </m:r>
                  </m:num>
                  <m:den>
                    <m:r>
                      <m:rPr>
                        <m:sty m:val="bi"/>
                      </m:rPr>
                      <w:rPr>
                        <w:rFonts w:ascii="Cambria Math" w:hAnsi="Cambria Math" w:cstheme="majorBidi"/>
                        <w:sz w:val="16"/>
                        <w:szCs w:val="16"/>
                      </w:rPr>
                      <m:t>100</m:t>
                    </m:r>
                  </m:den>
                </m:f>
                <m:r>
                  <m:rPr>
                    <m:sty m:val="b"/>
                  </m:rPr>
                  <w:rPr>
                    <w:rFonts w:ascii="Cambria Math" w:hAnsi="Cambria Math" w:cstheme="majorBidi"/>
                    <w:sz w:val="16"/>
                    <w:szCs w:val="16"/>
                  </w:rPr>
                  <m:t>=600</m:t>
                </m:r>
              </m:oMath>
            </m:oMathPara>
          </w:p>
        </w:tc>
        <w:tc>
          <w:tcPr>
            <w:tcW w:w="591" w:type="dxa"/>
            <w:tcBorders>
              <w:left w:val="single" w:sz="4" w:space="0" w:color="FFFFFF" w:themeColor="background1"/>
              <w:bottom w:val="single" w:sz="4" w:space="0" w:color="FFFFFF" w:themeColor="background1"/>
            </w:tcBorders>
            <w:vAlign w:val="center"/>
          </w:tcPr>
          <w:p w:rsidR="00A16A48" w:rsidRPr="00140C13" w:rsidRDefault="00A16A48" w:rsidP="00A16A48">
            <w:pPr>
              <w:bidi w:val="0"/>
              <w:spacing w:line="276" w:lineRule="auto"/>
              <w:jc w:val="center"/>
              <w:rPr>
                <w:rFonts w:asciiTheme="majorBidi" w:hAnsiTheme="majorBidi" w:cstheme="majorBidi"/>
                <w:b/>
                <w:bCs/>
                <w:sz w:val="16"/>
                <w:szCs w:val="16"/>
                <w:rtl/>
              </w:rPr>
            </w:pPr>
            <m:oMathPara>
              <m:oMath>
                <m:r>
                  <m:rPr>
                    <m:sty m:val="bi"/>
                  </m:rPr>
                  <w:rPr>
                    <w:rFonts w:ascii="Cambria Math" w:hAnsi="Cambria Math" w:cstheme="majorBidi"/>
                    <w:sz w:val="16"/>
                    <w:szCs w:val="16"/>
                  </w:rPr>
                  <m:t>500*</m:t>
                </m:r>
                <m:f>
                  <m:fPr>
                    <m:ctrlPr>
                      <w:rPr>
                        <w:rFonts w:ascii="Cambria Math" w:hAnsi="Cambria Math" w:cstheme="majorBidi"/>
                        <w:b/>
                        <w:bCs/>
                        <w:i/>
                        <w:sz w:val="16"/>
                        <w:szCs w:val="16"/>
                      </w:rPr>
                    </m:ctrlPr>
                  </m:fPr>
                  <m:num>
                    <m:r>
                      <m:rPr>
                        <m:sty m:val="bi"/>
                      </m:rPr>
                      <w:rPr>
                        <w:rFonts w:ascii="Cambria Math" w:hAnsi="Cambria Math" w:cstheme="majorBidi"/>
                        <w:sz w:val="16"/>
                        <w:szCs w:val="16"/>
                      </w:rPr>
                      <m:t>20</m:t>
                    </m:r>
                  </m:num>
                  <m:den>
                    <m:r>
                      <m:rPr>
                        <m:sty m:val="bi"/>
                      </m:rPr>
                      <w:rPr>
                        <w:rFonts w:ascii="Cambria Math" w:hAnsi="Cambria Math" w:cstheme="majorBidi"/>
                        <w:sz w:val="16"/>
                        <w:szCs w:val="16"/>
                      </w:rPr>
                      <m:t>100</m:t>
                    </m:r>
                  </m:den>
                </m:f>
                <m:r>
                  <m:rPr>
                    <m:sty m:val="b"/>
                  </m:rPr>
                  <w:rPr>
                    <w:rFonts w:ascii="Cambria Math" w:hAnsi="Cambria Math" w:cstheme="majorBidi"/>
                    <w:sz w:val="16"/>
                    <w:szCs w:val="16"/>
                  </w:rPr>
                  <m:t>=100</m:t>
                </m:r>
              </m:oMath>
            </m:oMathPara>
          </w:p>
        </w:tc>
        <w:tc>
          <w:tcPr>
            <w:tcW w:w="1167" w:type="dxa"/>
            <w:tcBorders>
              <w:bottom w:val="single" w:sz="4" w:space="0" w:color="FFFFFF" w:themeColor="background1"/>
              <w:right w:val="single" w:sz="4" w:space="0" w:color="FFFFFF" w:themeColor="background1"/>
            </w:tcBorders>
            <w:shd w:val="clear" w:color="auto" w:fill="C6D9F1" w:themeFill="text2" w:themeFillTint="33"/>
            <w:vAlign w:val="center"/>
          </w:tcPr>
          <w:p w:rsidR="00A16A48" w:rsidRPr="00140C13" w:rsidRDefault="00A16A48" w:rsidP="00A16A48">
            <w:pPr>
              <w:bidi w:val="0"/>
              <w:spacing w:line="276" w:lineRule="auto"/>
              <w:jc w:val="center"/>
              <w:rPr>
                <w:rFonts w:asciiTheme="majorBidi" w:hAnsiTheme="majorBidi" w:cstheme="majorBidi"/>
                <w:b/>
                <w:bCs/>
                <w:sz w:val="16"/>
                <w:szCs w:val="16"/>
                <w:rtl/>
              </w:rPr>
            </w:pPr>
            <w:r w:rsidRPr="00140C13">
              <w:rPr>
                <w:rFonts w:asciiTheme="majorBidi" w:hAnsiTheme="majorBidi" w:cstheme="majorBidi"/>
                <w:b/>
                <w:bCs/>
                <w:sz w:val="16"/>
                <w:szCs w:val="16"/>
              </w:rPr>
              <w:t>Strategy n0.1</w:t>
            </w:r>
          </w:p>
        </w:tc>
      </w:tr>
      <w:tr w:rsidR="00A16A48" w:rsidRPr="00140C13" w:rsidTr="00A16A48">
        <w:trPr>
          <w:trHeight w:val="605"/>
        </w:trPr>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A16A48" w:rsidRPr="00140C13" w:rsidRDefault="00A16A48" w:rsidP="00A16A48">
            <w:pPr>
              <w:bidi w:val="0"/>
              <w:spacing w:line="276" w:lineRule="auto"/>
              <w:jc w:val="center"/>
              <w:rPr>
                <w:rFonts w:asciiTheme="majorBidi" w:hAnsiTheme="majorBidi" w:cstheme="majorBidi"/>
                <w:b/>
                <w:bCs/>
                <w:sz w:val="16"/>
                <w:szCs w:val="16"/>
                <w:rtl/>
              </w:rPr>
            </w:pPr>
            <w:r w:rsidRPr="00140C13">
              <w:rPr>
                <w:rFonts w:asciiTheme="majorBidi" w:hAnsiTheme="majorBidi" w:cstheme="majorBidi"/>
                <w:b/>
                <w:bCs/>
                <w:sz w:val="16"/>
                <w:szCs w:val="16"/>
              </w:rPr>
              <w:t>215</w:t>
            </w:r>
          </w:p>
        </w:tc>
        <w:tc>
          <w:tcPr>
            <w:tcW w:w="7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A16A48" w:rsidRPr="00140C13" w:rsidRDefault="00A16A48" w:rsidP="00A16A48">
            <w:pPr>
              <w:bidi w:val="0"/>
              <w:spacing w:line="276" w:lineRule="auto"/>
              <w:jc w:val="center"/>
              <w:rPr>
                <w:rFonts w:asciiTheme="majorBidi" w:hAnsiTheme="majorBidi" w:cstheme="majorBidi"/>
                <w:b/>
                <w:bCs/>
                <w:sz w:val="16"/>
                <w:szCs w:val="16"/>
                <w:rtl/>
              </w:rPr>
            </w:pPr>
            <m:oMathPara>
              <m:oMath>
                <m:r>
                  <m:rPr>
                    <m:sty m:val="bi"/>
                  </m:rPr>
                  <w:rPr>
                    <w:rFonts w:ascii="Cambria Math" w:hAnsi="Cambria Math" w:cstheme="majorBidi"/>
                    <w:sz w:val="16"/>
                    <w:szCs w:val="16"/>
                  </w:rPr>
                  <m:t>400*</m:t>
                </m:r>
                <m:f>
                  <m:fPr>
                    <m:ctrlPr>
                      <w:rPr>
                        <w:rFonts w:ascii="Cambria Math" w:hAnsi="Cambria Math" w:cstheme="majorBidi"/>
                        <w:b/>
                        <w:bCs/>
                        <w:i/>
                        <w:sz w:val="16"/>
                        <w:szCs w:val="16"/>
                      </w:rPr>
                    </m:ctrlPr>
                  </m:fPr>
                  <m:num>
                    <m:r>
                      <m:rPr>
                        <m:sty m:val="bi"/>
                      </m:rPr>
                      <w:rPr>
                        <w:rFonts w:ascii="Cambria Math" w:hAnsi="Cambria Math" w:cstheme="majorBidi"/>
                        <w:sz w:val="16"/>
                        <w:szCs w:val="16"/>
                      </w:rPr>
                      <m:t>35</m:t>
                    </m:r>
                  </m:num>
                  <m:den>
                    <m:r>
                      <m:rPr>
                        <m:sty m:val="bi"/>
                      </m:rPr>
                      <w:rPr>
                        <w:rFonts w:ascii="Cambria Math" w:hAnsi="Cambria Math" w:cstheme="majorBidi"/>
                        <w:sz w:val="16"/>
                        <w:szCs w:val="16"/>
                      </w:rPr>
                      <m:t>100</m:t>
                    </m:r>
                  </m:den>
                </m:f>
                <m:r>
                  <m:rPr>
                    <m:sty m:val="b"/>
                  </m:rPr>
                  <w:rPr>
                    <w:rFonts w:ascii="Cambria Math" w:hAnsi="Cambria Math" w:cstheme="majorBidi"/>
                    <w:sz w:val="16"/>
                    <w:szCs w:val="16"/>
                  </w:rPr>
                  <m:t>=140</m:t>
                </m:r>
              </m:oMath>
            </m:oMathPara>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A16A48" w:rsidRPr="00140C13" w:rsidRDefault="00A16A48" w:rsidP="00A16A48">
            <w:pPr>
              <w:bidi w:val="0"/>
              <w:spacing w:line="276" w:lineRule="auto"/>
              <w:jc w:val="center"/>
              <w:rPr>
                <w:rFonts w:asciiTheme="majorBidi" w:hAnsiTheme="majorBidi" w:cstheme="majorBidi"/>
                <w:b/>
                <w:bCs/>
                <w:sz w:val="16"/>
                <w:szCs w:val="16"/>
                <w:rtl/>
              </w:rPr>
            </w:pPr>
            <m:oMathPara>
              <m:oMath>
                <m:r>
                  <m:rPr>
                    <m:sty m:val="bi"/>
                  </m:rPr>
                  <w:rPr>
                    <w:rFonts w:ascii="Cambria Math" w:hAnsi="Cambria Math" w:cstheme="majorBidi"/>
                    <w:sz w:val="16"/>
                    <w:szCs w:val="16"/>
                  </w:rPr>
                  <m:t>500*</m:t>
                </m:r>
                <m:f>
                  <m:fPr>
                    <m:ctrlPr>
                      <w:rPr>
                        <w:rFonts w:ascii="Cambria Math" w:hAnsi="Cambria Math" w:cstheme="majorBidi"/>
                        <w:b/>
                        <w:bCs/>
                        <w:i/>
                        <w:sz w:val="16"/>
                        <w:szCs w:val="16"/>
                      </w:rPr>
                    </m:ctrlPr>
                  </m:fPr>
                  <m:num>
                    <m:r>
                      <m:rPr>
                        <m:sty m:val="bi"/>
                      </m:rPr>
                      <w:rPr>
                        <w:rFonts w:ascii="Cambria Math" w:hAnsi="Cambria Math" w:cstheme="majorBidi"/>
                        <w:sz w:val="16"/>
                        <w:szCs w:val="16"/>
                      </w:rPr>
                      <m:t>15</m:t>
                    </m:r>
                  </m:num>
                  <m:den>
                    <m:r>
                      <m:rPr>
                        <m:sty m:val="bi"/>
                      </m:rPr>
                      <w:rPr>
                        <w:rFonts w:ascii="Cambria Math" w:hAnsi="Cambria Math" w:cstheme="majorBidi"/>
                        <w:sz w:val="16"/>
                        <w:szCs w:val="16"/>
                      </w:rPr>
                      <m:t>100</m:t>
                    </m:r>
                  </m:den>
                </m:f>
                <m:r>
                  <m:rPr>
                    <m:sty m:val="b"/>
                  </m:rPr>
                  <w:rPr>
                    <w:rFonts w:ascii="Cambria Math" w:hAnsi="Cambria Math" w:cstheme="majorBidi"/>
                    <w:sz w:val="16"/>
                    <w:szCs w:val="16"/>
                  </w:rPr>
                  <m:t>=75</m:t>
                </m:r>
              </m:oMath>
            </m:oMathPara>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A16A48" w:rsidRPr="00140C13" w:rsidRDefault="00A16A48" w:rsidP="00A16A48">
            <w:pPr>
              <w:bidi w:val="0"/>
              <w:spacing w:line="276" w:lineRule="auto"/>
              <w:jc w:val="center"/>
              <w:rPr>
                <w:rFonts w:asciiTheme="majorBidi" w:hAnsiTheme="majorBidi" w:cstheme="majorBidi"/>
                <w:b/>
                <w:bCs/>
                <w:sz w:val="16"/>
                <w:szCs w:val="16"/>
                <w:rtl/>
              </w:rPr>
            </w:pPr>
            <m:oMathPara>
              <m:oMath>
                <m:r>
                  <m:rPr>
                    <m:sty m:val="bi"/>
                  </m:rPr>
                  <w:rPr>
                    <w:rFonts w:ascii="Cambria Math" w:hAnsi="Cambria Math" w:cstheme="majorBidi"/>
                    <w:sz w:val="16"/>
                    <w:szCs w:val="16"/>
                  </w:rPr>
                  <m:t>200*</m:t>
                </m:r>
                <m:f>
                  <m:fPr>
                    <m:ctrlPr>
                      <w:rPr>
                        <w:rFonts w:ascii="Cambria Math" w:hAnsi="Cambria Math" w:cstheme="majorBidi"/>
                        <w:b/>
                        <w:bCs/>
                        <w:i/>
                        <w:sz w:val="16"/>
                        <w:szCs w:val="16"/>
                      </w:rPr>
                    </m:ctrlPr>
                  </m:fPr>
                  <m:num>
                    <m:r>
                      <m:rPr>
                        <m:sty m:val="bi"/>
                      </m:rPr>
                      <w:rPr>
                        <w:rFonts w:ascii="Cambria Math" w:hAnsi="Cambria Math" w:cstheme="majorBidi"/>
                        <w:sz w:val="16"/>
                        <w:szCs w:val="16"/>
                      </w:rPr>
                      <m:t>30</m:t>
                    </m:r>
                  </m:num>
                  <m:den>
                    <m:r>
                      <m:rPr>
                        <m:sty m:val="bi"/>
                      </m:rPr>
                      <w:rPr>
                        <w:rFonts w:ascii="Cambria Math" w:hAnsi="Cambria Math" w:cstheme="majorBidi"/>
                        <w:sz w:val="16"/>
                        <w:szCs w:val="16"/>
                      </w:rPr>
                      <m:t>100</m:t>
                    </m:r>
                  </m:den>
                </m:f>
                <m:r>
                  <m:rPr>
                    <m:sty m:val="b"/>
                  </m:rPr>
                  <w:rPr>
                    <w:rFonts w:ascii="Cambria Math" w:hAnsi="Cambria Math" w:cstheme="majorBidi"/>
                    <w:sz w:val="16"/>
                    <w:szCs w:val="16"/>
                  </w:rPr>
                  <m:t>=60</m:t>
                </m:r>
              </m:oMath>
            </m:oMathPara>
          </w:p>
        </w:tc>
        <w:tc>
          <w:tcPr>
            <w:tcW w:w="591" w:type="dxa"/>
            <w:tcBorders>
              <w:top w:val="single" w:sz="4" w:space="0" w:color="FFFFFF" w:themeColor="background1"/>
              <w:left w:val="single" w:sz="4" w:space="0" w:color="FFFFFF" w:themeColor="background1"/>
              <w:bottom w:val="single" w:sz="4" w:space="0" w:color="FFFFFF" w:themeColor="background1"/>
            </w:tcBorders>
            <w:vAlign w:val="center"/>
          </w:tcPr>
          <w:p w:rsidR="00A16A48" w:rsidRPr="00140C13" w:rsidRDefault="00A16A48" w:rsidP="00A16A48">
            <w:pPr>
              <w:bidi w:val="0"/>
              <w:spacing w:line="276" w:lineRule="auto"/>
              <w:jc w:val="center"/>
              <w:rPr>
                <w:rFonts w:asciiTheme="majorBidi" w:hAnsiTheme="majorBidi" w:cstheme="majorBidi"/>
                <w:b/>
                <w:bCs/>
                <w:sz w:val="16"/>
                <w:szCs w:val="16"/>
                <w:rtl/>
              </w:rPr>
            </w:pPr>
            <m:oMathPara>
              <m:oMath>
                <m:r>
                  <m:rPr>
                    <m:sty m:val="bi"/>
                  </m:rPr>
                  <w:rPr>
                    <w:rFonts w:ascii="Cambria Math" w:hAnsi="Cambria Math" w:cstheme="majorBidi"/>
                    <w:sz w:val="16"/>
                    <w:szCs w:val="16"/>
                  </w:rPr>
                  <m:t>-300*</m:t>
                </m:r>
                <m:f>
                  <m:fPr>
                    <m:ctrlPr>
                      <w:rPr>
                        <w:rFonts w:ascii="Cambria Math" w:hAnsi="Cambria Math" w:cstheme="majorBidi"/>
                        <w:b/>
                        <w:bCs/>
                        <w:i/>
                        <w:sz w:val="16"/>
                        <w:szCs w:val="16"/>
                      </w:rPr>
                    </m:ctrlPr>
                  </m:fPr>
                  <m:num>
                    <m:r>
                      <m:rPr>
                        <m:sty m:val="bi"/>
                      </m:rPr>
                      <w:rPr>
                        <w:rFonts w:ascii="Cambria Math" w:hAnsi="Cambria Math" w:cstheme="majorBidi"/>
                        <w:sz w:val="16"/>
                        <w:szCs w:val="16"/>
                      </w:rPr>
                      <m:t>20</m:t>
                    </m:r>
                  </m:num>
                  <m:den>
                    <m:r>
                      <m:rPr>
                        <m:sty m:val="bi"/>
                      </m:rPr>
                      <w:rPr>
                        <w:rFonts w:ascii="Cambria Math" w:hAnsi="Cambria Math" w:cstheme="majorBidi"/>
                        <w:sz w:val="16"/>
                        <w:szCs w:val="16"/>
                      </w:rPr>
                      <m:t>100</m:t>
                    </m:r>
                  </m:den>
                </m:f>
                <m:r>
                  <m:rPr>
                    <m:sty m:val="b"/>
                  </m:rPr>
                  <w:rPr>
                    <w:rFonts w:ascii="Cambria Math" w:hAnsi="Cambria Math" w:cstheme="majorBidi"/>
                    <w:sz w:val="16"/>
                    <w:szCs w:val="16"/>
                  </w:rPr>
                  <m:t>=-60</m:t>
                </m:r>
              </m:oMath>
            </m:oMathPara>
          </w:p>
        </w:tc>
        <w:tc>
          <w:tcPr>
            <w:tcW w:w="1167" w:type="dxa"/>
            <w:tcBorders>
              <w:top w:val="single" w:sz="4" w:space="0" w:color="FFFFFF" w:themeColor="background1"/>
              <w:bottom w:val="single" w:sz="4" w:space="0" w:color="FFFFFF" w:themeColor="background1"/>
              <w:right w:val="single" w:sz="4" w:space="0" w:color="FFFFFF" w:themeColor="background1"/>
            </w:tcBorders>
            <w:shd w:val="clear" w:color="auto" w:fill="C6D9F1" w:themeFill="text2" w:themeFillTint="33"/>
            <w:vAlign w:val="center"/>
          </w:tcPr>
          <w:p w:rsidR="00A16A48" w:rsidRPr="00140C13" w:rsidRDefault="00A16A48" w:rsidP="00A16A48">
            <w:pPr>
              <w:bidi w:val="0"/>
              <w:spacing w:line="276" w:lineRule="auto"/>
              <w:jc w:val="center"/>
              <w:rPr>
                <w:rFonts w:asciiTheme="majorBidi" w:hAnsiTheme="majorBidi" w:cstheme="majorBidi"/>
                <w:b/>
                <w:bCs/>
                <w:sz w:val="16"/>
                <w:szCs w:val="16"/>
                <w:rtl/>
              </w:rPr>
            </w:pPr>
            <w:r w:rsidRPr="00140C13">
              <w:rPr>
                <w:rFonts w:asciiTheme="majorBidi" w:hAnsiTheme="majorBidi" w:cstheme="majorBidi"/>
                <w:b/>
                <w:bCs/>
                <w:sz w:val="16"/>
                <w:szCs w:val="16"/>
              </w:rPr>
              <w:t>Strategy n0.2</w:t>
            </w:r>
          </w:p>
        </w:tc>
      </w:tr>
      <w:tr w:rsidR="00A16A48" w:rsidRPr="00140C13" w:rsidTr="00A16A48">
        <w:trPr>
          <w:trHeight w:val="605"/>
        </w:trPr>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A16A48" w:rsidRPr="00140C13" w:rsidRDefault="00A16A48" w:rsidP="00A16A48">
            <w:pPr>
              <w:bidi w:val="0"/>
              <w:spacing w:line="276" w:lineRule="auto"/>
              <w:jc w:val="center"/>
              <w:rPr>
                <w:rFonts w:asciiTheme="majorBidi" w:hAnsiTheme="majorBidi" w:cstheme="majorBidi"/>
                <w:b/>
                <w:bCs/>
                <w:sz w:val="16"/>
                <w:szCs w:val="16"/>
                <w:rtl/>
              </w:rPr>
            </w:pPr>
            <w:r w:rsidRPr="00140C13">
              <w:rPr>
                <w:rFonts w:asciiTheme="majorBidi" w:hAnsiTheme="majorBidi" w:cstheme="majorBidi"/>
                <w:b/>
                <w:bCs/>
                <w:sz w:val="16"/>
                <w:szCs w:val="16"/>
              </w:rPr>
              <w:t>-235</w:t>
            </w:r>
          </w:p>
        </w:tc>
        <w:tc>
          <w:tcPr>
            <w:tcW w:w="7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A16A48" w:rsidRPr="00140C13" w:rsidRDefault="00A16A48" w:rsidP="00A16A48">
            <w:pPr>
              <w:bidi w:val="0"/>
              <w:spacing w:line="276" w:lineRule="auto"/>
              <w:jc w:val="center"/>
              <w:rPr>
                <w:rFonts w:asciiTheme="majorBidi" w:hAnsiTheme="majorBidi" w:cstheme="majorBidi"/>
                <w:b/>
                <w:bCs/>
                <w:iCs/>
                <w:sz w:val="16"/>
                <w:szCs w:val="16"/>
                <w:rtl/>
              </w:rPr>
            </w:pPr>
            <m:oMathPara>
              <m:oMath>
                <m:r>
                  <m:rPr>
                    <m:sty m:val="b"/>
                  </m:rPr>
                  <w:rPr>
                    <w:rFonts w:ascii="Cambria Math" w:hAnsi="Cambria Math" w:cstheme="majorBidi"/>
                    <w:sz w:val="16"/>
                    <w:szCs w:val="16"/>
                  </w:rPr>
                  <m:t>-1500*</m:t>
                </m:r>
                <m:f>
                  <m:fPr>
                    <m:ctrlPr>
                      <w:rPr>
                        <w:rFonts w:ascii="Cambria Math" w:hAnsi="Cambria Math" w:cstheme="majorBidi"/>
                        <w:b/>
                        <w:bCs/>
                        <w:iCs/>
                        <w:sz w:val="16"/>
                        <w:szCs w:val="16"/>
                      </w:rPr>
                    </m:ctrlPr>
                  </m:fPr>
                  <m:num>
                    <m:r>
                      <m:rPr>
                        <m:sty m:val="b"/>
                      </m:rPr>
                      <w:rPr>
                        <w:rFonts w:ascii="Cambria Math" w:hAnsi="Cambria Math" w:cstheme="majorBidi"/>
                        <w:sz w:val="16"/>
                        <w:szCs w:val="16"/>
                      </w:rPr>
                      <m:t>35</m:t>
                    </m:r>
                  </m:num>
                  <m:den>
                    <m:r>
                      <m:rPr>
                        <m:sty m:val="b"/>
                      </m:rPr>
                      <w:rPr>
                        <w:rFonts w:ascii="Cambria Math" w:hAnsi="Cambria Math" w:cstheme="majorBidi"/>
                        <w:sz w:val="16"/>
                        <w:szCs w:val="16"/>
                      </w:rPr>
                      <m:t>100</m:t>
                    </m:r>
                  </m:den>
                </m:f>
                <m:r>
                  <m:rPr>
                    <m:sty m:val="b"/>
                  </m:rPr>
                  <w:rPr>
                    <w:rFonts w:ascii="Cambria Math" w:hAnsi="Cambria Math" w:cstheme="majorBidi"/>
                    <w:sz w:val="16"/>
                    <w:szCs w:val="16"/>
                  </w:rPr>
                  <m:t>=-525</m:t>
                </m:r>
              </m:oMath>
            </m:oMathPara>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A16A48" w:rsidRPr="00140C13" w:rsidRDefault="00A16A48" w:rsidP="00A16A48">
            <w:pPr>
              <w:bidi w:val="0"/>
              <w:spacing w:line="276" w:lineRule="auto"/>
              <w:jc w:val="center"/>
              <w:rPr>
                <w:rFonts w:asciiTheme="majorBidi" w:hAnsiTheme="majorBidi" w:cstheme="majorBidi"/>
                <w:b/>
                <w:bCs/>
                <w:sz w:val="16"/>
                <w:szCs w:val="16"/>
                <w:rtl/>
              </w:rPr>
            </w:pPr>
            <m:oMathPara>
              <m:oMath>
                <m:r>
                  <m:rPr>
                    <m:sty m:val="bi"/>
                  </m:rPr>
                  <w:rPr>
                    <w:rFonts w:ascii="Cambria Math" w:hAnsi="Cambria Math" w:cstheme="majorBidi"/>
                    <w:sz w:val="16"/>
                    <w:szCs w:val="16"/>
                  </w:rPr>
                  <m:t>400*</m:t>
                </m:r>
                <m:f>
                  <m:fPr>
                    <m:ctrlPr>
                      <w:rPr>
                        <w:rFonts w:ascii="Cambria Math" w:hAnsi="Cambria Math" w:cstheme="majorBidi"/>
                        <w:b/>
                        <w:bCs/>
                        <w:i/>
                        <w:sz w:val="16"/>
                        <w:szCs w:val="16"/>
                      </w:rPr>
                    </m:ctrlPr>
                  </m:fPr>
                  <m:num>
                    <m:r>
                      <m:rPr>
                        <m:sty m:val="bi"/>
                      </m:rPr>
                      <w:rPr>
                        <w:rFonts w:ascii="Cambria Math" w:hAnsi="Cambria Math" w:cstheme="majorBidi"/>
                        <w:sz w:val="16"/>
                        <w:szCs w:val="16"/>
                      </w:rPr>
                      <m:t>15</m:t>
                    </m:r>
                  </m:num>
                  <m:den>
                    <m:r>
                      <m:rPr>
                        <m:sty m:val="bi"/>
                      </m:rPr>
                      <w:rPr>
                        <w:rFonts w:ascii="Cambria Math" w:hAnsi="Cambria Math" w:cstheme="majorBidi"/>
                        <w:sz w:val="16"/>
                        <w:szCs w:val="16"/>
                      </w:rPr>
                      <m:t>100</m:t>
                    </m:r>
                  </m:den>
                </m:f>
                <m:r>
                  <m:rPr>
                    <m:sty m:val="b"/>
                  </m:rPr>
                  <w:rPr>
                    <w:rFonts w:ascii="Cambria Math" w:hAnsi="Cambria Math" w:cstheme="majorBidi"/>
                    <w:sz w:val="16"/>
                    <w:szCs w:val="16"/>
                  </w:rPr>
                  <m:t>=60</m:t>
                </m:r>
              </m:oMath>
            </m:oMathPara>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A16A48" w:rsidRPr="00140C13" w:rsidRDefault="00A16A48" w:rsidP="00A16A48">
            <w:pPr>
              <w:bidi w:val="0"/>
              <w:spacing w:line="276" w:lineRule="auto"/>
              <w:jc w:val="center"/>
              <w:rPr>
                <w:rFonts w:asciiTheme="majorBidi" w:hAnsiTheme="majorBidi" w:cstheme="majorBidi"/>
                <w:b/>
                <w:bCs/>
                <w:sz w:val="16"/>
                <w:szCs w:val="16"/>
                <w:rtl/>
              </w:rPr>
            </w:pPr>
            <m:oMathPara>
              <m:oMath>
                <m:r>
                  <m:rPr>
                    <m:sty m:val="bi"/>
                  </m:rPr>
                  <w:rPr>
                    <w:rFonts w:ascii="Cambria Math" w:hAnsi="Cambria Math" w:cstheme="majorBidi"/>
                    <w:sz w:val="16"/>
                    <w:szCs w:val="16"/>
                  </w:rPr>
                  <m:t>100*</m:t>
                </m:r>
                <m:f>
                  <m:fPr>
                    <m:ctrlPr>
                      <w:rPr>
                        <w:rFonts w:ascii="Cambria Math" w:hAnsi="Cambria Math" w:cstheme="majorBidi"/>
                        <w:b/>
                        <w:bCs/>
                        <w:i/>
                        <w:sz w:val="16"/>
                        <w:szCs w:val="16"/>
                      </w:rPr>
                    </m:ctrlPr>
                  </m:fPr>
                  <m:num>
                    <m:r>
                      <m:rPr>
                        <m:sty m:val="bi"/>
                      </m:rPr>
                      <w:rPr>
                        <w:rFonts w:ascii="Cambria Math" w:hAnsi="Cambria Math" w:cstheme="majorBidi"/>
                        <w:sz w:val="16"/>
                        <w:szCs w:val="16"/>
                      </w:rPr>
                      <m:t>30</m:t>
                    </m:r>
                  </m:num>
                  <m:den>
                    <m:r>
                      <m:rPr>
                        <m:sty m:val="bi"/>
                      </m:rPr>
                      <w:rPr>
                        <w:rFonts w:ascii="Cambria Math" w:hAnsi="Cambria Math" w:cstheme="majorBidi"/>
                        <w:sz w:val="16"/>
                        <w:szCs w:val="16"/>
                      </w:rPr>
                      <m:t>100</m:t>
                    </m:r>
                  </m:den>
                </m:f>
                <m:r>
                  <m:rPr>
                    <m:sty m:val="b"/>
                  </m:rPr>
                  <w:rPr>
                    <w:rFonts w:ascii="Cambria Math" w:hAnsi="Cambria Math" w:cstheme="majorBidi"/>
                    <w:sz w:val="16"/>
                    <w:szCs w:val="16"/>
                  </w:rPr>
                  <m:t>=30</m:t>
                </m:r>
              </m:oMath>
            </m:oMathPara>
          </w:p>
        </w:tc>
        <w:tc>
          <w:tcPr>
            <w:tcW w:w="591" w:type="dxa"/>
            <w:tcBorders>
              <w:top w:val="single" w:sz="4" w:space="0" w:color="FFFFFF" w:themeColor="background1"/>
              <w:left w:val="single" w:sz="4" w:space="0" w:color="FFFFFF" w:themeColor="background1"/>
              <w:bottom w:val="single" w:sz="4" w:space="0" w:color="FFFFFF" w:themeColor="background1"/>
            </w:tcBorders>
            <w:vAlign w:val="center"/>
          </w:tcPr>
          <w:p w:rsidR="00A16A48" w:rsidRPr="00140C13" w:rsidRDefault="00A16A48" w:rsidP="00A16A48">
            <w:pPr>
              <w:bidi w:val="0"/>
              <w:spacing w:line="276" w:lineRule="auto"/>
              <w:jc w:val="center"/>
              <w:rPr>
                <w:rFonts w:asciiTheme="majorBidi" w:hAnsiTheme="majorBidi" w:cstheme="majorBidi"/>
                <w:b/>
                <w:bCs/>
                <w:sz w:val="16"/>
                <w:szCs w:val="16"/>
                <w:rtl/>
              </w:rPr>
            </w:pPr>
            <m:oMathPara>
              <m:oMath>
                <m:r>
                  <m:rPr>
                    <m:sty m:val="bi"/>
                  </m:rPr>
                  <w:rPr>
                    <w:rFonts w:ascii="Cambria Math" w:hAnsi="Cambria Math" w:cstheme="majorBidi"/>
                    <w:sz w:val="16"/>
                    <w:szCs w:val="16"/>
                  </w:rPr>
                  <m:t>1000*</m:t>
                </m:r>
                <m:f>
                  <m:fPr>
                    <m:ctrlPr>
                      <w:rPr>
                        <w:rFonts w:ascii="Cambria Math" w:hAnsi="Cambria Math" w:cstheme="majorBidi"/>
                        <w:b/>
                        <w:bCs/>
                        <w:i/>
                        <w:sz w:val="16"/>
                        <w:szCs w:val="16"/>
                      </w:rPr>
                    </m:ctrlPr>
                  </m:fPr>
                  <m:num>
                    <m:r>
                      <m:rPr>
                        <m:sty m:val="bi"/>
                      </m:rPr>
                      <w:rPr>
                        <w:rFonts w:ascii="Cambria Math" w:hAnsi="Cambria Math" w:cstheme="majorBidi"/>
                        <w:sz w:val="16"/>
                        <w:szCs w:val="16"/>
                      </w:rPr>
                      <m:t>20</m:t>
                    </m:r>
                  </m:num>
                  <m:den>
                    <m:r>
                      <m:rPr>
                        <m:sty m:val="bi"/>
                      </m:rPr>
                      <w:rPr>
                        <w:rFonts w:ascii="Cambria Math" w:hAnsi="Cambria Math" w:cstheme="majorBidi"/>
                        <w:sz w:val="16"/>
                        <w:szCs w:val="16"/>
                      </w:rPr>
                      <m:t>100</m:t>
                    </m:r>
                  </m:den>
                </m:f>
                <m:r>
                  <m:rPr>
                    <m:sty m:val="b"/>
                  </m:rPr>
                  <w:rPr>
                    <w:rFonts w:ascii="Cambria Math" w:hAnsi="Cambria Math" w:cstheme="majorBidi"/>
                    <w:sz w:val="16"/>
                    <w:szCs w:val="16"/>
                  </w:rPr>
                  <m:t>=200</m:t>
                </m:r>
              </m:oMath>
            </m:oMathPara>
          </w:p>
        </w:tc>
        <w:tc>
          <w:tcPr>
            <w:tcW w:w="1167" w:type="dxa"/>
            <w:tcBorders>
              <w:top w:val="single" w:sz="4" w:space="0" w:color="FFFFFF" w:themeColor="background1"/>
              <w:bottom w:val="single" w:sz="4" w:space="0" w:color="FFFFFF" w:themeColor="background1"/>
              <w:right w:val="single" w:sz="4" w:space="0" w:color="FFFFFF" w:themeColor="background1"/>
            </w:tcBorders>
            <w:shd w:val="clear" w:color="auto" w:fill="C6D9F1" w:themeFill="text2" w:themeFillTint="33"/>
            <w:vAlign w:val="center"/>
          </w:tcPr>
          <w:p w:rsidR="00A16A48" w:rsidRPr="00140C13" w:rsidRDefault="00A16A48" w:rsidP="00A16A48">
            <w:pPr>
              <w:bidi w:val="0"/>
              <w:spacing w:line="276" w:lineRule="auto"/>
              <w:jc w:val="center"/>
              <w:rPr>
                <w:rFonts w:asciiTheme="majorBidi" w:hAnsiTheme="majorBidi" w:cstheme="majorBidi"/>
                <w:b/>
                <w:bCs/>
                <w:sz w:val="16"/>
                <w:szCs w:val="16"/>
                <w:rtl/>
              </w:rPr>
            </w:pPr>
            <w:r w:rsidRPr="00140C13">
              <w:rPr>
                <w:rFonts w:asciiTheme="majorBidi" w:hAnsiTheme="majorBidi" w:cstheme="majorBidi"/>
                <w:b/>
                <w:bCs/>
                <w:sz w:val="16"/>
                <w:szCs w:val="16"/>
              </w:rPr>
              <w:t>Strategy n0.3</w:t>
            </w:r>
          </w:p>
        </w:tc>
      </w:tr>
      <w:tr w:rsidR="00A16A48" w:rsidRPr="00140C13" w:rsidTr="00A16A48">
        <w:trPr>
          <w:trHeight w:val="605"/>
        </w:trPr>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A16A48" w:rsidRPr="00140C13" w:rsidRDefault="00A16A48" w:rsidP="00A16A48">
            <w:pPr>
              <w:bidi w:val="0"/>
              <w:spacing w:line="276" w:lineRule="auto"/>
              <w:jc w:val="center"/>
              <w:rPr>
                <w:rFonts w:asciiTheme="majorBidi" w:hAnsiTheme="majorBidi" w:cstheme="majorBidi"/>
                <w:b/>
                <w:bCs/>
                <w:sz w:val="16"/>
                <w:szCs w:val="16"/>
                <w:rtl/>
              </w:rPr>
            </w:pPr>
            <w:r w:rsidRPr="00140C13">
              <w:rPr>
                <w:rFonts w:asciiTheme="majorBidi" w:hAnsiTheme="majorBidi" w:cstheme="majorBidi"/>
                <w:b/>
                <w:bCs/>
                <w:sz w:val="16"/>
                <w:szCs w:val="16"/>
              </w:rPr>
              <w:t>75</w:t>
            </w:r>
          </w:p>
        </w:tc>
        <w:tc>
          <w:tcPr>
            <w:tcW w:w="7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A16A48" w:rsidRPr="00140C13" w:rsidRDefault="00A16A48" w:rsidP="00A16A48">
            <w:pPr>
              <w:bidi w:val="0"/>
              <w:spacing w:line="276" w:lineRule="auto"/>
              <w:jc w:val="center"/>
              <w:rPr>
                <w:rFonts w:asciiTheme="majorBidi" w:hAnsiTheme="majorBidi" w:cstheme="majorBidi"/>
                <w:b/>
                <w:bCs/>
                <w:sz w:val="16"/>
                <w:szCs w:val="16"/>
                <w:rtl/>
              </w:rPr>
            </w:pPr>
            <m:oMathPara>
              <m:oMath>
                <m:r>
                  <m:rPr>
                    <m:sty m:val="bi"/>
                  </m:rPr>
                  <w:rPr>
                    <w:rFonts w:ascii="Cambria Math" w:hAnsi="Cambria Math" w:cstheme="majorBidi"/>
                    <w:sz w:val="16"/>
                    <w:szCs w:val="16"/>
                  </w:rPr>
                  <m:t>100*</m:t>
                </m:r>
                <m:f>
                  <m:fPr>
                    <m:ctrlPr>
                      <w:rPr>
                        <w:rFonts w:ascii="Cambria Math" w:hAnsi="Cambria Math" w:cstheme="majorBidi"/>
                        <w:b/>
                        <w:bCs/>
                        <w:i/>
                        <w:sz w:val="16"/>
                        <w:szCs w:val="16"/>
                      </w:rPr>
                    </m:ctrlPr>
                  </m:fPr>
                  <m:num>
                    <m:r>
                      <m:rPr>
                        <m:sty m:val="bi"/>
                      </m:rPr>
                      <w:rPr>
                        <w:rFonts w:ascii="Cambria Math" w:hAnsi="Cambria Math" w:cstheme="majorBidi"/>
                        <w:sz w:val="16"/>
                        <w:szCs w:val="16"/>
                      </w:rPr>
                      <m:t>35</m:t>
                    </m:r>
                  </m:num>
                  <m:den>
                    <m:r>
                      <m:rPr>
                        <m:sty m:val="bi"/>
                      </m:rPr>
                      <w:rPr>
                        <w:rFonts w:ascii="Cambria Math" w:hAnsi="Cambria Math" w:cstheme="majorBidi"/>
                        <w:sz w:val="16"/>
                        <w:szCs w:val="16"/>
                      </w:rPr>
                      <m:t>100</m:t>
                    </m:r>
                  </m:den>
                </m:f>
                <m:r>
                  <m:rPr>
                    <m:sty m:val="b"/>
                  </m:rPr>
                  <w:rPr>
                    <w:rFonts w:ascii="Cambria Math" w:hAnsi="Cambria Math" w:cstheme="majorBidi"/>
                    <w:sz w:val="16"/>
                    <w:szCs w:val="16"/>
                  </w:rPr>
                  <m:t>=35</m:t>
                </m:r>
              </m:oMath>
            </m:oMathPara>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A16A48" w:rsidRPr="00140C13" w:rsidRDefault="00A16A48" w:rsidP="00A16A48">
            <w:pPr>
              <w:bidi w:val="0"/>
              <w:spacing w:line="276" w:lineRule="auto"/>
              <w:jc w:val="center"/>
              <w:rPr>
                <w:rFonts w:asciiTheme="majorBidi" w:hAnsiTheme="majorBidi" w:cstheme="majorBidi"/>
                <w:b/>
                <w:bCs/>
                <w:sz w:val="16"/>
                <w:szCs w:val="16"/>
                <w:rtl/>
              </w:rPr>
            </w:pPr>
            <m:oMathPara>
              <m:oMath>
                <m:r>
                  <m:rPr>
                    <m:sty m:val="bi"/>
                  </m:rPr>
                  <w:rPr>
                    <w:rFonts w:ascii="Cambria Math" w:hAnsi="Cambria Math" w:cstheme="majorBidi"/>
                    <w:sz w:val="16"/>
                    <w:szCs w:val="16"/>
                  </w:rPr>
                  <m:t>1000*</m:t>
                </m:r>
                <m:f>
                  <m:fPr>
                    <m:ctrlPr>
                      <w:rPr>
                        <w:rFonts w:ascii="Cambria Math" w:hAnsi="Cambria Math" w:cstheme="majorBidi"/>
                        <w:b/>
                        <w:bCs/>
                        <w:i/>
                        <w:sz w:val="16"/>
                        <w:szCs w:val="16"/>
                      </w:rPr>
                    </m:ctrlPr>
                  </m:fPr>
                  <m:num>
                    <m:r>
                      <m:rPr>
                        <m:sty m:val="bi"/>
                      </m:rPr>
                      <w:rPr>
                        <w:rFonts w:ascii="Cambria Math" w:hAnsi="Cambria Math" w:cstheme="majorBidi"/>
                        <w:sz w:val="16"/>
                        <w:szCs w:val="16"/>
                      </w:rPr>
                      <m:t>15</m:t>
                    </m:r>
                  </m:num>
                  <m:den>
                    <m:r>
                      <m:rPr>
                        <m:sty m:val="bi"/>
                      </m:rPr>
                      <w:rPr>
                        <w:rFonts w:ascii="Cambria Math" w:hAnsi="Cambria Math" w:cstheme="majorBidi"/>
                        <w:sz w:val="16"/>
                        <w:szCs w:val="16"/>
                      </w:rPr>
                      <m:t>100</m:t>
                    </m:r>
                  </m:den>
                </m:f>
                <m:r>
                  <m:rPr>
                    <m:sty m:val="b"/>
                  </m:rPr>
                  <w:rPr>
                    <w:rFonts w:ascii="Cambria Math" w:hAnsi="Cambria Math" w:cstheme="majorBidi"/>
                    <w:sz w:val="16"/>
                    <w:szCs w:val="16"/>
                  </w:rPr>
                  <m:t>=150</m:t>
                </m:r>
              </m:oMath>
            </m:oMathPara>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A16A48" w:rsidRPr="00140C13" w:rsidRDefault="00A16A48" w:rsidP="00A16A48">
            <w:pPr>
              <w:bidi w:val="0"/>
              <w:spacing w:line="276" w:lineRule="auto"/>
              <w:jc w:val="center"/>
              <w:rPr>
                <w:rFonts w:asciiTheme="majorBidi" w:hAnsiTheme="majorBidi" w:cstheme="majorBidi"/>
                <w:b/>
                <w:bCs/>
                <w:sz w:val="16"/>
                <w:szCs w:val="16"/>
                <w:rtl/>
              </w:rPr>
            </w:pPr>
            <m:oMathPara>
              <m:oMath>
                <m:r>
                  <m:rPr>
                    <m:sty m:val="bi"/>
                  </m:rPr>
                  <w:rPr>
                    <w:rFonts w:ascii="Cambria Math" w:hAnsi="Cambria Math" w:cstheme="majorBidi"/>
                    <w:sz w:val="16"/>
                    <w:szCs w:val="16"/>
                  </w:rPr>
                  <m:t>-500*</m:t>
                </m:r>
                <m:f>
                  <m:fPr>
                    <m:ctrlPr>
                      <w:rPr>
                        <w:rFonts w:ascii="Cambria Math" w:hAnsi="Cambria Math" w:cstheme="majorBidi"/>
                        <w:b/>
                        <w:bCs/>
                        <w:i/>
                        <w:sz w:val="16"/>
                        <w:szCs w:val="16"/>
                      </w:rPr>
                    </m:ctrlPr>
                  </m:fPr>
                  <m:num>
                    <m:r>
                      <m:rPr>
                        <m:sty m:val="bi"/>
                      </m:rPr>
                      <w:rPr>
                        <w:rFonts w:ascii="Cambria Math" w:hAnsi="Cambria Math" w:cstheme="majorBidi"/>
                        <w:sz w:val="16"/>
                        <w:szCs w:val="16"/>
                      </w:rPr>
                      <m:t>30</m:t>
                    </m:r>
                  </m:num>
                  <m:den>
                    <m:r>
                      <m:rPr>
                        <m:sty m:val="bi"/>
                      </m:rPr>
                      <w:rPr>
                        <w:rFonts w:ascii="Cambria Math" w:hAnsi="Cambria Math" w:cstheme="majorBidi"/>
                        <w:sz w:val="16"/>
                        <w:szCs w:val="16"/>
                      </w:rPr>
                      <m:t>100</m:t>
                    </m:r>
                  </m:den>
                </m:f>
                <m:r>
                  <m:rPr>
                    <m:sty m:val="b"/>
                  </m:rPr>
                  <w:rPr>
                    <w:rFonts w:ascii="Cambria Math" w:hAnsi="Cambria Math" w:cstheme="majorBidi"/>
                    <w:sz w:val="16"/>
                    <w:szCs w:val="16"/>
                  </w:rPr>
                  <m:t>=-150</m:t>
                </m:r>
              </m:oMath>
            </m:oMathPara>
          </w:p>
        </w:tc>
        <w:tc>
          <w:tcPr>
            <w:tcW w:w="591" w:type="dxa"/>
            <w:tcBorders>
              <w:top w:val="single" w:sz="4" w:space="0" w:color="FFFFFF" w:themeColor="background1"/>
              <w:left w:val="single" w:sz="4" w:space="0" w:color="FFFFFF" w:themeColor="background1"/>
              <w:bottom w:val="single" w:sz="4" w:space="0" w:color="FFFFFF" w:themeColor="background1"/>
            </w:tcBorders>
            <w:vAlign w:val="center"/>
          </w:tcPr>
          <w:p w:rsidR="00A16A48" w:rsidRPr="00140C13" w:rsidRDefault="00A16A48" w:rsidP="00A16A48">
            <w:pPr>
              <w:bidi w:val="0"/>
              <w:spacing w:line="276" w:lineRule="auto"/>
              <w:jc w:val="center"/>
              <w:rPr>
                <w:rFonts w:asciiTheme="majorBidi" w:hAnsiTheme="majorBidi" w:cstheme="majorBidi"/>
                <w:b/>
                <w:bCs/>
                <w:sz w:val="16"/>
                <w:szCs w:val="16"/>
                <w:rtl/>
              </w:rPr>
            </w:pPr>
            <m:oMathPara>
              <m:oMath>
                <m:r>
                  <m:rPr>
                    <m:sty m:val="bi"/>
                  </m:rPr>
                  <w:rPr>
                    <w:rFonts w:ascii="Cambria Math" w:hAnsi="Cambria Math" w:cstheme="majorBidi"/>
                    <w:sz w:val="16"/>
                    <w:szCs w:val="16"/>
                  </w:rPr>
                  <m:t>200*</m:t>
                </m:r>
                <m:f>
                  <m:fPr>
                    <m:ctrlPr>
                      <w:rPr>
                        <w:rFonts w:ascii="Cambria Math" w:hAnsi="Cambria Math" w:cstheme="majorBidi"/>
                        <w:b/>
                        <w:bCs/>
                        <w:i/>
                        <w:sz w:val="16"/>
                        <w:szCs w:val="16"/>
                      </w:rPr>
                    </m:ctrlPr>
                  </m:fPr>
                  <m:num>
                    <m:r>
                      <m:rPr>
                        <m:sty m:val="bi"/>
                      </m:rPr>
                      <w:rPr>
                        <w:rFonts w:ascii="Cambria Math" w:hAnsi="Cambria Math" w:cstheme="majorBidi"/>
                        <w:sz w:val="16"/>
                        <w:szCs w:val="16"/>
                      </w:rPr>
                      <m:t>20</m:t>
                    </m:r>
                  </m:num>
                  <m:den>
                    <m:r>
                      <m:rPr>
                        <m:sty m:val="bi"/>
                      </m:rPr>
                      <w:rPr>
                        <w:rFonts w:ascii="Cambria Math" w:hAnsi="Cambria Math" w:cstheme="majorBidi"/>
                        <w:sz w:val="16"/>
                        <w:szCs w:val="16"/>
                      </w:rPr>
                      <m:t>100</m:t>
                    </m:r>
                  </m:den>
                </m:f>
                <m:r>
                  <m:rPr>
                    <m:sty m:val="b"/>
                  </m:rPr>
                  <w:rPr>
                    <w:rFonts w:ascii="Cambria Math" w:hAnsi="Cambria Math" w:cstheme="majorBidi"/>
                    <w:sz w:val="16"/>
                    <w:szCs w:val="16"/>
                  </w:rPr>
                  <m:t>=40</m:t>
                </m:r>
              </m:oMath>
            </m:oMathPara>
          </w:p>
        </w:tc>
        <w:tc>
          <w:tcPr>
            <w:tcW w:w="1167" w:type="dxa"/>
            <w:tcBorders>
              <w:top w:val="single" w:sz="4" w:space="0" w:color="FFFFFF" w:themeColor="background1"/>
              <w:bottom w:val="single" w:sz="4" w:space="0" w:color="FFFFFF" w:themeColor="background1"/>
              <w:right w:val="single" w:sz="4" w:space="0" w:color="FFFFFF" w:themeColor="background1"/>
            </w:tcBorders>
            <w:shd w:val="clear" w:color="auto" w:fill="C6D9F1" w:themeFill="text2" w:themeFillTint="33"/>
            <w:vAlign w:val="center"/>
          </w:tcPr>
          <w:p w:rsidR="00A16A48" w:rsidRPr="00140C13" w:rsidRDefault="00A16A48" w:rsidP="00A16A48">
            <w:pPr>
              <w:bidi w:val="0"/>
              <w:spacing w:line="276" w:lineRule="auto"/>
              <w:jc w:val="center"/>
              <w:rPr>
                <w:rFonts w:asciiTheme="majorBidi" w:hAnsiTheme="majorBidi" w:cstheme="majorBidi"/>
                <w:b/>
                <w:bCs/>
                <w:sz w:val="16"/>
                <w:szCs w:val="16"/>
                <w:rtl/>
              </w:rPr>
            </w:pPr>
            <w:r w:rsidRPr="00140C13">
              <w:rPr>
                <w:rFonts w:asciiTheme="majorBidi" w:hAnsiTheme="majorBidi" w:cstheme="majorBidi"/>
                <w:b/>
                <w:bCs/>
                <w:sz w:val="16"/>
                <w:szCs w:val="16"/>
              </w:rPr>
              <w:t>Strategy n0.4</w:t>
            </w:r>
          </w:p>
        </w:tc>
      </w:tr>
      <w:tr w:rsidR="00A16A48" w:rsidRPr="00140C13" w:rsidTr="00A16A48">
        <w:trPr>
          <w:trHeight w:val="820"/>
        </w:trPr>
        <w:tc>
          <w:tcPr>
            <w:tcW w:w="709" w:type="dxa"/>
            <w:tcBorders>
              <w:top w:val="single" w:sz="4" w:space="0" w:color="FFFFFF" w:themeColor="background1"/>
              <w:left w:val="single" w:sz="4" w:space="0" w:color="FFFFFF" w:themeColor="background1"/>
              <w:right w:val="single" w:sz="4" w:space="0" w:color="FFFFFF" w:themeColor="background1"/>
            </w:tcBorders>
            <w:vAlign w:val="center"/>
          </w:tcPr>
          <w:p w:rsidR="00A16A48" w:rsidRPr="00140C13" w:rsidRDefault="00A16A48" w:rsidP="00A16A48">
            <w:pPr>
              <w:bidi w:val="0"/>
              <w:spacing w:line="276" w:lineRule="auto"/>
              <w:jc w:val="center"/>
              <w:rPr>
                <w:rFonts w:asciiTheme="majorBidi" w:hAnsiTheme="majorBidi" w:cstheme="majorBidi"/>
                <w:b/>
                <w:bCs/>
                <w:sz w:val="16"/>
                <w:szCs w:val="16"/>
                <w:rtl/>
              </w:rPr>
            </w:pPr>
            <w:r w:rsidRPr="00140C13">
              <w:rPr>
                <w:rFonts w:asciiTheme="majorBidi" w:hAnsiTheme="majorBidi" w:cstheme="majorBidi"/>
                <w:b/>
                <w:bCs/>
                <w:sz w:val="16"/>
                <w:szCs w:val="16"/>
              </w:rPr>
              <w:t>0</w:t>
            </w:r>
          </w:p>
        </w:tc>
        <w:tc>
          <w:tcPr>
            <w:tcW w:w="708" w:type="dxa"/>
            <w:tcBorders>
              <w:top w:val="single" w:sz="4" w:space="0" w:color="FFFFFF" w:themeColor="background1"/>
              <w:left w:val="single" w:sz="4" w:space="0" w:color="FFFFFF" w:themeColor="background1"/>
              <w:right w:val="single" w:sz="4" w:space="0" w:color="FFFFFF" w:themeColor="background1"/>
            </w:tcBorders>
            <w:vAlign w:val="center"/>
          </w:tcPr>
          <w:p w:rsidR="00A16A48" w:rsidRPr="00140C13" w:rsidRDefault="00A16A48" w:rsidP="00A16A48">
            <w:pPr>
              <w:bidi w:val="0"/>
              <w:spacing w:line="276" w:lineRule="auto"/>
              <w:jc w:val="center"/>
              <w:rPr>
                <w:rFonts w:asciiTheme="majorBidi" w:hAnsiTheme="majorBidi" w:cstheme="majorBidi"/>
                <w:b/>
                <w:bCs/>
                <w:sz w:val="16"/>
                <w:szCs w:val="16"/>
                <w:rtl/>
              </w:rPr>
            </w:pPr>
            <m:oMathPara>
              <m:oMath>
                <m:r>
                  <m:rPr>
                    <m:sty m:val="bi"/>
                  </m:rPr>
                  <w:rPr>
                    <w:rFonts w:ascii="Cambria Math" w:hAnsi="Cambria Math" w:cstheme="majorBidi"/>
                    <w:sz w:val="16"/>
                    <w:szCs w:val="16"/>
                  </w:rPr>
                  <m:t>0*</m:t>
                </m:r>
                <m:f>
                  <m:fPr>
                    <m:ctrlPr>
                      <w:rPr>
                        <w:rFonts w:ascii="Cambria Math" w:hAnsi="Cambria Math" w:cstheme="majorBidi"/>
                        <w:b/>
                        <w:bCs/>
                        <w:i/>
                        <w:sz w:val="16"/>
                        <w:szCs w:val="16"/>
                      </w:rPr>
                    </m:ctrlPr>
                  </m:fPr>
                  <m:num>
                    <m:r>
                      <m:rPr>
                        <m:sty m:val="bi"/>
                      </m:rPr>
                      <w:rPr>
                        <w:rFonts w:ascii="Cambria Math" w:hAnsi="Cambria Math" w:cstheme="majorBidi"/>
                        <w:sz w:val="16"/>
                        <w:szCs w:val="16"/>
                      </w:rPr>
                      <m:t>35</m:t>
                    </m:r>
                  </m:num>
                  <m:den>
                    <m:r>
                      <m:rPr>
                        <m:sty m:val="bi"/>
                      </m:rPr>
                      <w:rPr>
                        <w:rFonts w:ascii="Cambria Math" w:hAnsi="Cambria Math" w:cstheme="majorBidi"/>
                        <w:sz w:val="16"/>
                        <w:szCs w:val="16"/>
                      </w:rPr>
                      <m:t>100</m:t>
                    </m:r>
                  </m:den>
                </m:f>
                <m:r>
                  <m:rPr>
                    <m:sty m:val="b"/>
                  </m:rPr>
                  <w:rPr>
                    <w:rFonts w:ascii="Cambria Math" w:hAnsi="Cambria Math" w:cstheme="majorBidi"/>
                    <w:sz w:val="16"/>
                    <w:szCs w:val="16"/>
                  </w:rPr>
                  <m:t>=0</m:t>
                </m:r>
              </m:oMath>
            </m:oMathPara>
          </w:p>
        </w:tc>
        <w:tc>
          <w:tcPr>
            <w:tcW w:w="709" w:type="dxa"/>
            <w:tcBorders>
              <w:top w:val="single" w:sz="4" w:space="0" w:color="FFFFFF" w:themeColor="background1"/>
              <w:left w:val="single" w:sz="4" w:space="0" w:color="FFFFFF" w:themeColor="background1"/>
              <w:right w:val="single" w:sz="4" w:space="0" w:color="FFFFFF" w:themeColor="background1"/>
            </w:tcBorders>
            <w:vAlign w:val="center"/>
          </w:tcPr>
          <w:p w:rsidR="00A16A48" w:rsidRPr="00140C13" w:rsidRDefault="00A16A48" w:rsidP="00A16A48">
            <w:pPr>
              <w:bidi w:val="0"/>
              <w:spacing w:line="276" w:lineRule="auto"/>
              <w:jc w:val="center"/>
              <w:rPr>
                <w:rFonts w:asciiTheme="majorBidi" w:hAnsiTheme="majorBidi" w:cstheme="majorBidi"/>
                <w:b/>
                <w:bCs/>
                <w:sz w:val="16"/>
                <w:szCs w:val="16"/>
                <w:rtl/>
              </w:rPr>
            </w:pPr>
            <m:oMathPara>
              <m:oMath>
                <m:r>
                  <m:rPr>
                    <m:sty m:val="bi"/>
                  </m:rPr>
                  <w:rPr>
                    <w:rFonts w:ascii="Cambria Math" w:hAnsi="Cambria Math" w:cstheme="majorBidi"/>
                    <w:sz w:val="16"/>
                    <w:szCs w:val="16"/>
                  </w:rPr>
                  <m:t>0*</m:t>
                </m:r>
                <m:f>
                  <m:fPr>
                    <m:ctrlPr>
                      <w:rPr>
                        <w:rFonts w:ascii="Cambria Math" w:hAnsi="Cambria Math" w:cstheme="majorBidi"/>
                        <w:b/>
                        <w:bCs/>
                        <w:i/>
                        <w:sz w:val="16"/>
                        <w:szCs w:val="16"/>
                      </w:rPr>
                    </m:ctrlPr>
                  </m:fPr>
                  <m:num>
                    <m:r>
                      <m:rPr>
                        <m:sty m:val="bi"/>
                      </m:rPr>
                      <w:rPr>
                        <w:rFonts w:ascii="Cambria Math" w:hAnsi="Cambria Math" w:cstheme="majorBidi"/>
                        <w:sz w:val="16"/>
                        <w:szCs w:val="16"/>
                      </w:rPr>
                      <m:t>15</m:t>
                    </m:r>
                  </m:num>
                  <m:den>
                    <m:r>
                      <m:rPr>
                        <m:sty m:val="bi"/>
                      </m:rPr>
                      <w:rPr>
                        <w:rFonts w:ascii="Cambria Math" w:hAnsi="Cambria Math" w:cstheme="majorBidi"/>
                        <w:sz w:val="16"/>
                        <w:szCs w:val="16"/>
                      </w:rPr>
                      <m:t>100</m:t>
                    </m:r>
                  </m:den>
                </m:f>
                <m:r>
                  <m:rPr>
                    <m:sty m:val="b"/>
                  </m:rPr>
                  <w:rPr>
                    <w:rFonts w:ascii="Cambria Math" w:hAnsi="Cambria Math" w:cstheme="majorBidi"/>
                    <w:sz w:val="16"/>
                    <w:szCs w:val="16"/>
                  </w:rPr>
                  <m:t>=0</m:t>
                </m:r>
              </m:oMath>
            </m:oMathPara>
          </w:p>
        </w:tc>
        <w:tc>
          <w:tcPr>
            <w:tcW w:w="709" w:type="dxa"/>
            <w:tcBorders>
              <w:top w:val="single" w:sz="4" w:space="0" w:color="FFFFFF" w:themeColor="background1"/>
              <w:left w:val="single" w:sz="4" w:space="0" w:color="FFFFFF" w:themeColor="background1"/>
              <w:right w:val="single" w:sz="4" w:space="0" w:color="FFFFFF" w:themeColor="background1"/>
            </w:tcBorders>
            <w:vAlign w:val="center"/>
          </w:tcPr>
          <w:p w:rsidR="00A16A48" w:rsidRPr="00140C13" w:rsidRDefault="00A16A48" w:rsidP="00A16A48">
            <w:pPr>
              <w:bidi w:val="0"/>
              <w:spacing w:line="276" w:lineRule="auto"/>
              <w:jc w:val="center"/>
              <w:rPr>
                <w:rFonts w:asciiTheme="majorBidi" w:hAnsiTheme="majorBidi" w:cstheme="majorBidi"/>
                <w:b/>
                <w:bCs/>
                <w:sz w:val="16"/>
                <w:szCs w:val="16"/>
                <w:rtl/>
              </w:rPr>
            </w:pPr>
            <m:oMathPara>
              <m:oMath>
                <m:r>
                  <m:rPr>
                    <m:sty m:val="bi"/>
                  </m:rPr>
                  <w:rPr>
                    <w:rFonts w:ascii="Cambria Math" w:hAnsi="Cambria Math" w:cstheme="majorBidi"/>
                    <w:sz w:val="16"/>
                    <w:szCs w:val="16"/>
                  </w:rPr>
                  <m:t>0*</m:t>
                </m:r>
                <m:f>
                  <m:fPr>
                    <m:ctrlPr>
                      <w:rPr>
                        <w:rFonts w:ascii="Cambria Math" w:hAnsi="Cambria Math" w:cstheme="majorBidi"/>
                        <w:b/>
                        <w:bCs/>
                        <w:i/>
                        <w:sz w:val="16"/>
                        <w:szCs w:val="16"/>
                      </w:rPr>
                    </m:ctrlPr>
                  </m:fPr>
                  <m:num>
                    <m:r>
                      <m:rPr>
                        <m:sty m:val="bi"/>
                      </m:rPr>
                      <w:rPr>
                        <w:rFonts w:ascii="Cambria Math" w:hAnsi="Cambria Math" w:cstheme="majorBidi"/>
                        <w:sz w:val="16"/>
                        <w:szCs w:val="16"/>
                      </w:rPr>
                      <m:t>30</m:t>
                    </m:r>
                  </m:num>
                  <m:den>
                    <m:r>
                      <m:rPr>
                        <m:sty m:val="bi"/>
                      </m:rPr>
                      <w:rPr>
                        <w:rFonts w:ascii="Cambria Math" w:hAnsi="Cambria Math" w:cstheme="majorBidi"/>
                        <w:sz w:val="16"/>
                        <w:szCs w:val="16"/>
                      </w:rPr>
                      <m:t>100</m:t>
                    </m:r>
                  </m:den>
                </m:f>
                <m:r>
                  <m:rPr>
                    <m:sty m:val="b"/>
                  </m:rPr>
                  <w:rPr>
                    <w:rFonts w:ascii="Cambria Math" w:hAnsi="Cambria Math" w:cstheme="majorBidi"/>
                    <w:sz w:val="16"/>
                    <w:szCs w:val="16"/>
                  </w:rPr>
                  <m:t>=0</m:t>
                </m:r>
              </m:oMath>
            </m:oMathPara>
          </w:p>
        </w:tc>
        <w:tc>
          <w:tcPr>
            <w:tcW w:w="591" w:type="dxa"/>
            <w:tcBorders>
              <w:top w:val="single" w:sz="4" w:space="0" w:color="FFFFFF" w:themeColor="background1"/>
              <w:left w:val="single" w:sz="4" w:space="0" w:color="FFFFFF" w:themeColor="background1"/>
            </w:tcBorders>
            <w:vAlign w:val="center"/>
          </w:tcPr>
          <w:p w:rsidR="00A16A48" w:rsidRPr="00140C13" w:rsidRDefault="00A16A48" w:rsidP="00A16A48">
            <w:pPr>
              <w:bidi w:val="0"/>
              <w:spacing w:line="276" w:lineRule="auto"/>
              <w:jc w:val="center"/>
              <w:rPr>
                <w:rFonts w:asciiTheme="majorBidi" w:hAnsiTheme="majorBidi" w:cstheme="majorBidi"/>
                <w:b/>
                <w:bCs/>
                <w:sz w:val="16"/>
                <w:szCs w:val="16"/>
                <w:rtl/>
              </w:rPr>
            </w:pPr>
            <m:oMathPara>
              <m:oMath>
                <m:r>
                  <m:rPr>
                    <m:sty m:val="bi"/>
                  </m:rPr>
                  <w:rPr>
                    <w:rFonts w:ascii="Cambria Math" w:hAnsi="Cambria Math" w:cstheme="majorBidi"/>
                    <w:sz w:val="16"/>
                    <w:szCs w:val="16"/>
                  </w:rPr>
                  <m:t>0*</m:t>
                </m:r>
                <m:f>
                  <m:fPr>
                    <m:ctrlPr>
                      <w:rPr>
                        <w:rFonts w:ascii="Cambria Math" w:hAnsi="Cambria Math" w:cstheme="majorBidi"/>
                        <w:b/>
                        <w:bCs/>
                        <w:i/>
                        <w:sz w:val="16"/>
                        <w:szCs w:val="16"/>
                      </w:rPr>
                    </m:ctrlPr>
                  </m:fPr>
                  <m:num>
                    <m:r>
                      <m:rPr>
                        <m:sty m:val="bi"/>
                      </m:rPr>
                      <w:rPr>
                        <w:rFonts w:ascii="Cambria Math" w:hAnsi="Cambria Math" w:cstheme="majorBidi"/>
                        <w:sz w:val="16"/>
                        <w:szCs w:val="16"/>
                      </w:rPr>
                      <m:t>20</m:t>
                    </m:r>
                  </m:num>
                  <m:den>
                    <m:r>
                      <m:rPr>
                        <m:sty m:val="bi"/>
                      </m:rPr>
                      <w:rPr>
                        <w:rFonts w:ascii="Cambria Math" w:hAnsi="Cambria Math" w:cstheme="majorBidi"/>
                        <w:sz w:val="16"/>
                        <w:szCs w:val="16"/>
                      </w:rPr>
                      <m:t>100</m:t>
                    </m:r>
                  </m:den>
                </m:f>
                <m:r>
                  <m:rPr>
                    <m:sty m:val="b"/>
                  </m:rPr>
                  <w:rPr>
                    <w:rFonts w:ascii="Cambria Math" w:hAnsi="Cambria Math" w:cstheme="majorBidi"/>
                    <w:sz w:val="16"/>
                    <w:szCs w:val="16"/>
                  </w:rPr>
                  <m:t>=0</m:t>
                </m:r>
              </m:oMath>
            </m:oMathPara>
          </w:p>
        </w:tc>
        <w:tc>
          <w:tcPr>
            <w:tcW w:w="1167" w:type="dxa"/>
            <w:tcBorders>
              <w:top w:val="single" w:sz="4" w:space="0" w:color="FFFFFF" w:themeColor="background1"/>
              <w:right w:val="single" w:sz="4" w:space="0" w:color="FFFFFF" w:themeColor="background1"/>
            </w:tcBorders>
            <w:shd w:val="clear" w:color="auto" w:fill="C6D9F1" w:themeFill="text2" w:themeFillTint="33"/>
            <w:vAlign w:val="center"/>
          </w:tcPr>
          <w:p w:rsidR="00A16A48" w:rsidRPr="00140C13" w:rsidRDefault="00A16A48" w:rsidP="00A16A48">
            <w:pPr>
              <w:bidi w:val="0"/>
              <w:spacing w:line="276" w:lineRule="auto"/>
              <w:jc w:val="center"/>
              <w:rPr>
                <w:rFonts w:asciiTheme="majorBidi" w:hAnsiTheme="majorBidi" w:cstheme="majorBidi"/>
                <w:b/>
                <w:bCs/>
                <w:sz w:val="16"/>
                <w:szCs w:val="16"/>
                <w:rtl/>
              </w:rPr>
            </w:pPr>
            <w:r w:rsidRPr="00140C13">
              <w:rPr>
                <w:rFonts w:asciiTheme="majorBidi" w:hAnsiTheme="majorBidi" w:cstheme="majorBidi"/>
                <w:b/>
                <w:bCs/>
                <w:sz w:val="16"/>
                <w:szCs w:val="16"/>
              </w:rPr>
              <w:t>Strategy n0.5</w:t>
            </w:r>
          </w:p>
        </w:tc>
      </w:tr>
    </w:tbl>
    <w:p w:rsidR="00A16A48" w:rsidRDefault="00A16A48" w:rsidP="00A16A48">
      <w:pPr>
        <w:pStyle w:val="ListParagraph"/>
        <w:bidi w:val="0"/>
        <w:spacing w:after="0" w:line="240" w:lineRule="auto"/>
        <w:ind w:left="0" w:firstLine="142"/>
        <w:rPr>
          <w:rFonts w:asciiTheme="majorBidi" w:hAnsiTheme="majorBidi" w:cstheme="majorBidi"/>
          <w:sz w:val="20"/>
          <w:szCs w:val="20"/>
        </w:rPr>
      </w:pPr>
    </w:p>
    <w:p w:rsidR="00140C13" w:rsidRDefault="001A355B" w:rsidP="00140C13">
      <w:pPr>
        <w:autoSpaceDE w:val="0"/>
        <w:autoSpaceDN w:val="0"/>
        <w:bidi w:val="0"/>
        <w:adjustRightInd w:val="0"/>
        <w:spacing w:after="0" w:line="240" w:lineRule="auto"/>
        <w:jc w:val="both"/>
        <w:rPr>
          <w:rFonts w:asciiTheme="majorBidi" w:hAnsiTheme="majorBidi" w:cstheme="majorBidi"/>
          <w:sz w:val="20"/>
          <w:szCs w:val="20"/>
        </w:rPr>
      </w:pPr>
      <w:r w:rsidRPr="001A355B">
        <w:rPr>
          <w:rFonts w:asciiTheme="majorBidi" w:hAnsiTheme="majorBidi" w:cstheme="majorBidi"/>
          <w:sz w:val="20"/>
          <w:szCs w:val="20"/>
        </w:rPr>
        <w:t>From Table (7) above, it is clear that the evaluation of alternatives and strategies for these four studies reveals four groups of probability ratios, ie, from the above, we conclude that the database in the Research and Studies Department may provide the Bank with the following probability indicators:</w:t>
      </w:r>
    </w:p>
    <w:p w:rsidR="001A355B" w:rsidRDefault="001A355B" w:rsidP="001A355B">
      <w:pPr>
        <w:autoSpaceDE w:val="0"/>
        <w:autoSpaceDN w:val="0"/>
        <w:bidi w:val="0"/>
        <w:adjustRightInd w:val="0"/>
        <w:spacing w:after="0" w:line="240" w:lineRule="auto"/>
        <w:jc w:val="both"/>
        <w:rPr>
          <w:rFonts w:asciiTheme="majorBidi" w:hAnsiTheme="majorBidi" w:cstheme="majorBidi"/>
          <w:sz w:val="20"/>
          <w:szCs w:val="20"/>
        </w:rPr>
      </w:pPr>
    </w:p>
    <w:p w:rsidR="001A355B" w:rsidRPr="001A355B" w:rsidRDefault="001A355B" w:rsidP="001A355B">
      <w:pPr>
        <w:autoSpaceDE w:val="0"/>
        <w:autoSpaceDN w:val="0"/>
        <w:bidi w:val="0"/>
        <w:adjustRightInd w:val="0"/>
        <w:spacing w:after="0" w:line="240" w:lineRule="auto"/>
        <w:jc w:val="both"/>
        <w:rPr>
          <w:rFonts w:asciiTheme="majorBidi" w:hAnsiTheme="majorBidi" w:cstheme="majorBidi"/>
          <w:sz w:val="20"/>
          <w:szCs w:val="20"/>
        </w:rPr>
      </w:pPr>
      <w:r w:rsidRPr="001A355B">
        <w:rPr>
          <w:rFonts w:asciiTheme="majorBidi" w:hAnsiTheme="majorBidi" w:cstheme="majorBidi"/>
          <w:b/>
          <w:bCs/>
          <w:sz w:val="20"/>
          <w:szCs w:val="20"/>
          <w:u w:val="single"/>
        </w:rPr>
        <w:t>First</w:t>
      </w:r>
      <w:r>
        <w:rPr>
          <w:rFonts w:asciiTheme="majorBidi" w:hAnsiTheme="majorBidi" w:cstheme="majorBidi"/>
          <w:sz w:val="20"/>
          <w:szCs w:val="20"/>
        </w:rPr>
        <w:t>:</w:t>
      </w:r>
      <w:r w:rsidRPr="001A355B">
        <w:rPr>
          <w:rFonts w:asciiTheme="majorBidi" w:hAnsiTheme="majorBidi" w:cstheme="majorBidi"/>
          <w:sz w:val="20"/>
          <w:szCs w:val="20"/>
        </w:rPr>
        <w:t xml:space="preserve"> if the result of the study and analysis of the database is positive (very encouraging), the possibilities are:</w:t>
      </w:r>
    </w:p>
    <w:p w:rsidR="001A355B" w:rsidRPr="001A355B" w:rsidRDefault="001A355B" w:rsidP="001A355B">
      <w:pPr>
        <w:autoSpaceDE w:val="0"/>
        <w:autoSpaceDN w:val="0"/>
        <w:bidi w:val="0"/>
        <w:adjustRightInd w:val="0"/>
        <w:spacing w:after="0" w:line="240" w:lineRule="auto"/>
        <w:jc w:val="both"/>
        <w:rPr>
          <w:rFonts w:asciiTheme="majorBidi" w:hAnsiTheme="majorBidi" w:cstheme="majorBidi"/>
          <w:sz w:val="20"/>
          <w:szCs w:val="20"/>
        </w:rPr>
      </w:pPr>
      <w:r w:rsidRPr="001A355B">
        <w:rPr>
          <w:rFonts w:asciiTheme="majorBidi" w:hAnsiTheme="majorBidi" w:cstheme="majorBidi"/>
          <w:sz w:val="20"/>
          <w:szCs w:val="20"/>
        </w:rPr>
        <w:t>P1 = 0.25 Accept too high</w:t>
      </w:r>
    </w:p>
    <w:p w:rsidR="001A355B" w:rsidRPr="001A355B" w:rsidRDefault="001A355B" w:rsidP="001A355B">
      <w:pPr>
        <w:autoSpaceDE w:val="0"/>
        <w:autoSpaceDN w:val="0"/>
        <w:bidi w:val="0"/>
        <w:adjustRightInd w:val="0"/>
        <w:spacing w:after="0" w:line="240" w:lineRule="auto"/>
        <w:jc w:val="both"/>
        <w:rPr>
          <w:rFonts w:asciiTheme="majorBidi" w:hAnsiTheme="majorBidi" w:cstheme="majorBidi"/>
          <w:sz w:val="20"/>
          <w:szCs w:val="20"/>
        </w:rPr>
      </w:pPr>
      <w:r w:rsidRPr="001A355B">
        <w:rPr>
          <w:rFonts w:asciiTheme="majorBidi" w:hAnsiTheme="majorBidi" w:cstheme="majorBidi"/>
          <w:sz w:val="20"/>
          <w:szCs w:val="20"/>
        </w:rPr>
        <w:t>P2 = 0.30 high acceptance</w:t>
      </w:r>
    </w:p>
    <w:p w:rsidR="001A355B" w:rsidRPr="001A355B" w:rsidRDefault="001A355B" w:rsidP="001A355B">
      <w:pPr>
        <w:autoSpaceDE w:val="0"/>
        <w:autoSpaceDN w:val="0"/>
        <w:bidi w:val="0"/>
        <w:adjustRightInd w:val="0"/>
        <w:spacing w:after="0" w:line="240" w:lineRule="auto"/>
        <w:jc w:val="both"/>
        <w:rPr>
          <w:rFonts w:asciiTheme="majorBidi" w:hAnsiTheme="majorBidi" w:cstheme="majorBidi"/>
          <w:sz w:val="20"/>
          <w:szCs w:val="20"/>
        </w:rPr>
      </w:pPr>
      <w:r w:rsidRPr="001A355B">
        <w:rPr>
          <w:rFonts w:asciiTheme="majorBidi" w:hAnsiTheme="majorBidi" w:cstheme="majorBidi"/>
          <w:sz w:val="20"/>
          <w:szCs w:val="20"/>
        </w:rPr>
        <w:t>P3 = 0.10 Average Acceptance</w:t>
      </w:r>
    </w:p>
    <w:p w:rsidR="001A355B" w:rsidRPr="001A355B" w:rsidRDefault="001A355B" w:rsidP="001A355B">
      <w:pPr>
        <w:autoSpaceDE w:val="0"/>
        <w:autoSpaceDN w:val="0"/>
        <w:bidi w:val="0"/>
        <w:adjustRightInd w:val="0"/>
        <w:spacing w:after="0" w:line="240" w:lineRule="auto"/>
        <w:jc w:val="both"/>
        <w:rPr>
          <w:rFonts w:asciiTheme="majorBidi" w:hAnsiTheme="majorBidi" w:cstheme="majorBidi"/>
          <w:sz w:val="20"/>
          <w:szCs w:val="20"/>
        </w:rPr>
      </w:pPr>
      <w:r w:rsidRPr="001A355B">
        <w:rPr>
          <w:rFonts w:asciiTheme="majorBidi" w:hAnsiTheme="majorBidi" w:cstheme="majorBidi"/>
          <w:sz w:val="20"/>
          <w:szCs w:val="20"/>
        </w:rPr>
        <w:t>P4 = 0.35 Poor acceptance</w:t>
      </w:r>
    </w:p>
    <w:p w:rsidR="001A355B" w:rsidRPr="001A355B" w:rsidRDefault="001A355B" w:rsidP="001A355B">
      <w:pPr>
        <w:autoSpaceDE w:val="0"/>
        <w:autoSpaceDN w:val="0"/>
        <w:bidi w:val="0"/>
        <w:adjustRightInd w:val="0"/>
        <w:spacing w:after="0" w:line="240" w:lineRule="auto"/>
        <w:jc w:val="both"/>
        <w:rPr>
          <w:rFonts w:asciiTheme="majorBidi" w:hAnsiTheme="majorBidi" w:cstheme="majorBidi"/>
          <w:sz w:val="20"/>
          <w:szCs w:val="20"/>
        </w:rPr>
      </w:pPr>
      <w:r w:rsidRPr="001A355B">
        <w:rPr>
          <w:rFonts w:asciiTheme="majorBidi" w:hAnsiTheme="majorBidi" w:cstheme="majorBidi"/>
          <w:b/>
          <w:bCs/>
          <w:sz w:val="20"/>
          <w:szCs w:val="20"/>
          <w:u w:val="single"/>
        </w:rPr>
        <w:t>Second:</w:t>
      </w:r>
      <w:r w:rsidRPr="001A355B">
        <w:rPr>
          <w:rFonts w:asciiTheme="majorBidi" w:hAnsiTheme="majorBidi" w:cstheme="majorBidi"/>
          <w:sz w:val="20"/>
          <w:szCs w:val="20"/>
        </w:rPr>
        <w:t xml:space="preserve"> If the result of the study and analysis of the database is positive (encouraging), the possibilities are:</w:t>
      </w:r>
    </w:p>
    <w:p w:rsidR="001A355B" w:rsidRPr="001A355B" w:rsidRDefault="001A355B" w:rsidP="001A355B">
      <w:pPr>
        <w:autoSpaceDE w:val="0"/>
        <w:autoSpaceDN w:val="0"/>
        <w:bidi w:val="0"/>
        <w:adjustRightInd w:val="0"/>
        <w:spacing w:after="0" w:line="240" w:lineRule="auto"/>
        <w:jc w:val="both"/>
        <w:rPr>
          <w:rFonts w:asciiTheme="majorBidi" w:hAnsiTheme="majorBidi" w:cstheme="majorBidi"/>
          <w:sz w:val="20"/>
          <w:szCs w:val="20"/>
        </w:rPr>
      </w:pPr>
      <w:r w:rsidRPr="001A355B">
        <w:rPr>
          <w:rFonts w:asciiTheme="majorBidi" w:hAnsiTheme="majorBidi" w:cstheme="majorBidi"/>
          <w:sz w:val="20"/>
          <w:szCs w:val="20"/>
        </w:rPr>
        <w:t>P1 = 0.30 Very high acceptance</w:t>
      </w:r>
    </w:p>
    <w:p w:rsidR="001A355B" w:rsidRPr="001A355B" w:rsidRDefault="001A355B" w:rsidP="001A355B">
      <w:pPr>
        <w:autoSpaceDE w:val="0"/>
        <w:autoSpaceDN w:val="0"/>
        <w:bidi w:val="0"/>
        <w:adjustRightInd w:val="0"/>
        <w:spacing w:after="0" w:line="240" w:lineRule="auto"/>
        <w:jc w:val="both"/>
        <w:rPr>
          <w:rFonts w:asciiTheme="majorBidi" w:hAnsiTheme="majorBidi" w:cstheme="majorBidi"/>
          <w:sz w:val="20"/>
          <w:szCs w:val="20"/>
        </w:rPr>
      </w:pPr>
      <w:r w:rsidRPr="001A355B">
        <w:rPr>
          <w:rFonts w:asciiTheme="majorBidi" w:hAnsiTheme="majorBidi" w:cstheme="majorBidi"/>
          <w:sz w:val="20"/>
          <w:szCs w:val="20"/>
        </w:rPr>
        <w:t>P2 = 0.40 high acceptance</w:t>
      </w:r>
    </w:p>
    <w:p w:rsidR="001A355B" w:rsidRPr="001A355B" w:rsidRDefault="001A355B" w:rsidP="001A355B">
      <w:pPr>
        <w:autoSpaceDE w:val="0"/>
        <w:autoSpaceDN w:val="0"/>
        <w:bidi w:val="0"/>
        <w:adjustRightInd w:val="0"/>
        <w:spacing w:after="0" w:line="240" w:lineRule="auto"/>
        <w:jc w:val="both"/>
        <w:rPr>
          <w:rFonts w:asciiTheme="majorBidi" w:hAnsiTheme="majorBidi" w:cstheme="majorBidi"/>
          <w:sz w:val="20"/>
          <w:szCs w:val="20"/>
        </w:rPr>
      </w:pPr>
      <w:r w:rsidRPr="001A355B">
        <w:rPr>
          <w:rFonts w:asciiTheme="majorBidi" w:hAnsiTheme="majorBidi" w:cstheme="majorBidi"/>
          <w:sz w:val="20"/>
          <w:szCs w:val="20"/>
        </w:rPr>
        <w:t>P3 = 0.17 Average Acceptance</w:t>
      </w:r>
    </w:p>
    <w:p w:rsidR="001A355B" w:rsidRDefault="001A355B" w:rsidP="001A355B">
      <w:pPr>
        <w:autoSpaceDE w:val="0"/>
        <w:autoSpaceDN w:val="0"/>
        <w:bidi w:val="0"/>
        <w:adjustRightInd w:val="0"/>
        <w:spacing w:after="0" w:line="240" w:lineRule="auto"/>
        <w:jc w:val="both"/>
        <w:rPr>
          <w:rFonts w:asciiTheme="majorBidi" w:hAnsiTheme="majorBidi" w:cstheme="majorBidi"/>
          <w:sz w:val="20"/>
          <w:szCs w:val="20"/>
        </w:rPr>
      </w:pPr>
      <w:r w:rsidRPr="001A355B">
        <w:rPr>
          <w:rFonts w:asciiTheme="majorBidi" w:hAnsiTheme="majorBidi" w:cstheme="majorBidi"/>
          <w:sz w:val="20"/>
          <w:szCs w:val="20"/>
        </w:rPr>
        <w:t>P4 = 0.13 Poor acceptance</w:t>
      </w:r>
    </w:p>
    <w:p w:rsidR="001A355B" w:rsidRPr="001A355B" w:rsidRDefault="001A355B" w:rsidP="001A355B">
      <w:pPr>
        <w:autoSpaceDE w:val="0"/>
        <w:autoSpaceDN w:val="0"/>
        <w:bidi w:val="0"/>
        <w:adjustRightInd w:val="0"/>
        <w:spacing w:after="0" w:line="240" w:lineRule="auto"/>
        <w:jc w:val="both"/>
        <w:rPr>
          <w:rFonts w:asciiTheme="majorBidi" w:hAnsiTheme="majorBidi" w:cstheme="majorBidi"/>
          <w:sz w:val="20"/>
          <w:szCs w:val="20"/>
        </w:rPr>
      </w:pPr>
      <w:r w:rsidRPr="001A355B">
        <w:rPr>
          <w:rFonts w:asciiTheme="majorBidi" w:hAnsiTheme="majorBidi" w:cstheme="majorBidi"/>
          <w:b/>
          <w:bCs/>
          <w:sz w:val="20"/>
          <w:szCs w:val="20"/>
          <w:u w:val="single"/>
        </w:rPr>
        <w:t>Third:</w:t>
      </w:r>
      <w:r w:rsidRPr="001A355B">
        <w:rPr>
          <w:rFonts w:asciiTheme="majorBidi" w:hAnsiTheme="majorBidi" w:cstheme="majorBidi"/>
          <w:sz w:val="20"/>
          <w:szCs w:val="20"/>
        </w:rPr>
        <w:t xml:space="preserve"> If the study and analysis result of the database is neutral, the possibilities are:</w:t>
      </w:r>
    </w:p>
    <w:p w:rsidR="001A355B" w:rsidRPr="001A355B" w:rsidRDefault="001A355B" w:rsidP="001A355B">
      <w:pPr>
        <w:autoSpaceDE w:val="0"/>
        <w:autoSpaceDN w:val="0"/>
        <w:bidi w:val="0"/>
        <w:adjustRightInd w:val="0"/>
        <w:spacing w:after="0" w:line="240" w:lineRule="auto"/>
        <w:jc w:val="both"/>
        <w:rPr>
          <w:rFonts w:asciiTheme="majorBidi" w:hAnsiTheme="majorBidi" w:cstheme="majorBidi"/>
          <w:sz w:val="20"/>
          <w:szCs w:val="20"/>
        </w:rPr>
      </w:pPr>
      <w:r w:rsidRPr="001A355B">
        <w:rPr>
          <w:rFonts w:asciiTheme="majorBidi" w:hAnsiTheme="majorBidi" w:cstheme="majorBidi"/>
          <w:sz w:val="20"/>
          <w:szCs w:val="20"/>
        </w:rPr>
        <w:t>P1 = 0.12 acceptance is too high</w:t>
      </w:r>
    </w:p>
    <w:p w:rsidR="001A355B" w:rsidRPr="001A355B" w:rsidRDefault="001A355B" w:rsidP="001A355B">
      <w:pPr>
        <w:autoSpaceDE w:val="0"/>
        <w:autoSpaceDN w:val="0"/>
        <w:bidi w:val="0"/>
        <w:adjustRightInd w:val="0"/>
        <w:spacing w:after="0" w:line="240" w:lineRule="auto"/>
        <w:jc w:val="both"/>
        <w:rPr>
          <w:rFonts w:asciiTheme="majorBidi" w:hAnsiTheme="majorBidi" w:cstheme="majorBidi"/>
          <w:sz w:val="20"/>
          <w:szCs w:val="20"/>
        </w:rPr>
      </w:pPr>
      <w:r w:rsidRPr="001A355B">
        <w:rPr>
          <w:rFonts w:asciiTheme="majorBidi" w:hAnsiTheme="majorBidi" w:cstheme="majorBidi"/>
          <w:sz w:val="20"/>
          <w:szCs w:val="20"/>
        </w:rPr>
        <w:t>P2 = 0.34 high acceptance</w:t>
      </w:r>
    </w:p>
    <w:p w:rsidR="001A355B" w:rsidRPr="001A355B" w:rsidRDefault="001A355B" w:rsidP="001A355B">
      <w:pPr>
        <w:autoSpaceDE w:val="0"/>
        <w:autoSpaceDN w:val="0"/>
        <w:bidi w:val="0"/>
        <w:adjustRightInd w:val="0"/>
        <w:spacing w:after="0" w:line="240" w:lineRule="auto"/>
        <w:jc w:val="both"/>
        <w:rPr>
          <w:rFonts w:asciiTheme="majorBidi" w:hAnsiTheme="majorBidi" w:cstheme="majorBidi"/>
          <w:sz w:val="20"/>
          <w:szCs w:val="20"/>
        </w:rPr>
      </w:pPr>
      <w:r w:rsidRPr="001A355B">
        <w:rPr>
          <w:rFonts w:asciiTheme="majorBidi" w:hAnsiTheme="majorBidi" w:cstheme="majorBidi"/>
          <w:sz w:val="20"/>
          <w:szCs w:val="20"/>
        </w:rPr>
        <w:t>P3 = 0.14 Average Acceptance</w:t>
      </w:r>
    </w:p>
    <w:p w:rsidR="001A355B" w:rsidRDefault="001A355B" w:rsidP="001A355B">
      <w:pPr>
        <w:autoSpaceDE w:val="0"/>
        <w:autoSpaceDN w:val="0"/>
        <w:bidi w:val="0"/>
        <w:adjustRightInd w:val="0"/>
        <w:spacing w:after="0" w:line="240" w:lineRule="auto"/>
        <w:jc w:val="both"/>
        <w:rPr>
          <w:rFonts w:ascii="Times New Roman" w:hAnsi="Times New Roman" w:cs="Times New Roman"/>
          <w:b/>
          <w:bCs/>
          <w:sz w:val="28"/>
          <w:szCs w:val="28"/>
        </w:rPr>
      </w:pPr>
      <w:r w:rsidRPr="001A355B">
        <w:rPr>
          <w:rFonts w:asciiTheme="majorBidi" w:hAnsiTheme="majorBidi" w:cstheme="majorBidi"/>
          <w:sz w:val="20"/>
          <w:szCs w:val="20"/>
        </w:rPr>
        <w:t>P4 = 0.40 Poor acceptance</w:t>
      </w:r>
    </w:p>
    <w:p w:rsidR="001A355B" w:rsidRDefault="001A355B" w:rsidP="001A355B">
      <w:pPr>
        <w:autoSpaceDE w:val="0"/>
        <w:autoSpaceDN w:val="0"/>
        <w:bidi w:val="0"/>
        <w:adjustRightInd w:val="0"/>
        <w:spacing w:after="0" w:line="240" w:lineRule="auto"/>
        <w:jc w:val="both"/>
        <w:rPr>
          <w:rFonts w:ascii="Times New Roman" w:hAnsi="Times New Roman" w:cs="Times New Roman"/>
          <w:b/>
          <w:bCs/>
          <w:sz w:val="28"/>
          <w:szCs w:val="28"/>
        </w:rPr>
      </w:pPr>
    </w:p>
    <w:tbl>
      <w:tblPr>
        <w:tblStyle w:val="TableGrid"/>
        <w:tblpPr w:leftFromText="180" w:rightFromText="180" w:vertAnchor="page" w:horzAnchor="margin" w:tblpXSpec="center" w:tblpY="1342"/>
        <w:bidiVisual/>
        <w:tblW w:w="8840" w:type="dxa"/>
        <w:tblLayout w:type="fixed"/>
        <w:tblLook w:val="04A0" w:firstRow="1" w:lastRow="0" w:firstColumn="1" w:lastColumn="0" w:noHBand="0" w:noVBand="1"/>
      </w:tblPr>
      <w:tblGrid>
        <w:gridCol w:w="452"/>
        <w:gridCol w:w="1805"/>
        <w:gridCol w:w="455"/>
        <w:gridCol w:w="1681"/>
        <w:gridCol w:w="619"/>
        <w:gridCol w:w="567"/>
        <w:gridCol w:w="2410"/>
        <w:gridCol w:w="851"/>
      </w:tblGrid>
      <w:tr w:rsidR="00252EE5" w:rsidRPr="00A408EF" w:rsidTr="00501728">
        <w:trPr>
          <w:trHeight w:val="281"/>
        </w:trPr>
        <w:tc>
          <w:tcPr>
            <w:tcW w:w="8840" w:type="dxa"/>
            <w:gridSpan w:val="8"/>
            <w:tcBorders>
              <w:top w:val="single" w:sz="4" w:space="0" w:color="FFFFFF" w:themeColor="background1"/>
              <w:left w:val="single" w:sz="4" w:space="0" w:color="FFFFFF" w:themeColor="background1"/>
              <w:right w:val="single" w:sz="4" w:space="0" w:color="FFFFFF" w:themeColor="background1"/>
            </w:tcBorders>
          </w:tcPr>
          <w:p w:rsidR="00252EE5" w:rsidRPr="00B35FB4" w:rsidRDefault="00B35FB4" w:rsidP="00501728">
            <w:pPr>
              <w:jc w:val="center"/>
              <w:rPr>
                <w:rFonts w:asciiTheme="majorBidi" w:hAnsiTheme="majorBidi" w:cstheme="majorBidi"/>
                <w:b/>
                <w:bCs/>
                <w:sz w:val="20"/>
                <w:szCs w:val="20"/>
                <w:rtl/>
                <w:lang w:bidi="ar-IQ"/>
              </w:rPr>
            </w:pPr>
            <w:r w:rsidRPr="00B35FB4">
              <w:rPr>
                <w:rFonts w:asciiTheme="majorBidi" w:hAnsiTheme="majorBidi" w:cstheme="majorBidi"/>
                <w:b/>
                <w:bCs/>
                <w:sz w:val="20"/>
                <w:szCs w:val="20"/>
                <w:lang w:bidi="ar-IQ"/>
              </w:rPr>
              <w:t>Table (7) Calculation of subsequent and joint probabilities under the four feasibility studies</w:t>
            </w:r>
          </w:p>
        </w:tc>
      </w:tr>
      <w:tr w:rsidR="00A07B6A" w:rsidRPr="00A408EF" w:rsidTr="0093646E">
        <w:trPr>
          <w:cantSplit/>
          <w:trHeight w:val="1545"/>
        </w:trPr>
        <w:tc>
          <w:tcPr>
            <w:tcW w:w="452" w:type="dxa"/>
            <w:tcBorders>
              <w:left w:val="single" w:sz="4" w:space="0" w:color="FFFFFF" w:themeColor="background1"/>
            </w:tcBorders>
            <w:shd w:val="clear" w:color="auto" w:fill="C6D9F1" w:themeFill="text2" w:themeFillTint="33"/>
            <w:textDirection w:val="btLr"/>
          </w:tcPr>
          <w:p w:rsidR="00A07B6A" w:rsidRPr="00A408EF" w:rsidRDefault="0093646E" w:rsidP="0093646E">
            <w:pPr>
              <w:spacing w:line="276" w:lineRule="auto"/>
              <w:ind w:left="113" w:right="113"/>
              <w:jc w:val="center"/>
              <w:rPr>
                <w:rFonts w:ascii="Simplified Arabic" w:hAnsi="Simplified Arabic" w:cs="Simplified Arabic"/>
                <w:sz w:val="16"/>
                <w:szCs w:val="16"/>
                <w:rtl/>
                <w:lang w:bidi="ar-IQ"/>
              </w:rPr>
            </w:pPr>
            <w:r w:rsidRPr="0093646E">
              <w:rPr>
                <w:rFonts w:asciiTheme="minorBidi" w:hAnsiTheme="minorBidi"/>
                <w:b/>
                <w:bCs/>
                <w:sz w:val="16"/>
                <w:szCs w:val="16"/>
              </w:rPr>
              <w:t>Total</w:t>
            </w:r>
          </w:p>
        </w:tc>
        <w:tc>
          <w:tcPr>
            <w:tcW w:w="1805" w:type="dxa"/>
            <w:shd w:val="clear" w:color="auto" w:fill="C6D9F1" w:themeFill="text2" w:themeFillTint="33"/>
            <w:vAlign w:val="center"/>
          </w:tcPr>
          <w:p w:rsidR="00A07B6A" w:rsidRPr="00A408EF" w:rsidRDefault="00A07B6A" w:rsidP="00501728">
            <w:pPr>
              <w:spacing w:line="276" w:lineRule="auto"/>
              <w:ind w:left="113" w:right="113"/>
              <w:jc w:val="center"/>
              <w:rPr>
                <w:rFonts w:ascii="Simplified Arabic" w:hAnsi="Simplified Arabic" w:cs="Simplified Arabic"/>
                <w:b/>
                <w:bCs/>
                <w:sz w:val="16"/>
                <w:szCs w:val="16"/>
                <w:rtl/>
              </w:rPr>
            </w:pPr>
            <w:r w:rsidRPr="005702E6">
              <w:rPr>
                <w:rFonts w:asciiTheme="minorBidi" w:hAnsiTheme="minorBidi"/>
                <w:b/>
                <w:bCs/>
                <w:sz w:val="16"/>
                <w:szCs w:val="16"/>
              </w:rPr>
              <w:t>Subsequent possibilities</w:t>
            </w:r>
          </w:p>
        </w:tc>
        <w:tc>
          <w:tcPr>
            <w:tcW w:w="455" w:type="dxa"/>
            <w:shd w:val="clear" w:color="auto" w:fill="C6D9F1" w:themeFill="text2" w:themeFillTint="33"/>
            <w:textDirection w:val="btLr"/>
          </w:tcPr>
          <w:p w:rsidR="00A07B6A" w:rsidRPr="00A408EF" w:rsidRDefault="0093646E" w:rsidP="0093646E">
            <w:pPr>
              <w:spacing w:line="276" w:lineRule="auto"/>
              <w:ind w:left="113" w:right="113"/>
              <w:jc w:val="center"/>
              <w:rPr>
                <w:rFonts w:ascii="Simplified Arabic" w:hAnsi="Simplified Arabic" w:cs="Simplified Arabic"/>
                <w:sz w:val="16"/>
                <w:szCs w:val="16"/>
                <w:rtl/>
                <w:lang w:bidi="ar-IQ"/>
              </w:rPr>
            </w:pPr>
            <w:r w:rsidRPr="0093646E">
              <w:rPr>
                <w:rFonts w:asciiTheme="minorBidi" w:hAnsiTheme="minorBidi"/>
                <w:b/>
                <w:bCs/>
                <w:sz w:val="16"/>
                <w:szCs w:val="16"/>
              </w:rPr>
              <w:t>Total</w:t>
            </w:r>
          </w:p>
        </w:tc>
        <w:tc>
          <w:tcPr>
            <w:tcW w:w="1681" w:type="dxa"/>
            <w:shd w:val="clear" w:color="auto" w:fill="C6D9F1" w:themeFill="text2" w:themeFillTint="33"/>
            <w:vAlign w:val="center"/>
          </w:tcPr>
          <w:p w:rsidR="00A07B6A" w:rsidRPr="00A408EF" w:rsidRDefault="00A07B6A" w:rsidP="00501728">
            <w:pPr>
              <w:spacing w:line="276" w:lineRule="auto"/>
              <w:ind w:left="113" w:right="113"/>
              <w:jc w:val="center"/>
              <w:rPr>
                <w:rFonts w:ascii="Simplified Arabic" w:hAnsi="Simplified Arabic" w:cs="Simplified Arabic"/>
                <w:b/>
                <w:bCs/>
                <w:sz w:val="16"/>
                <w:szCs w:val="16"/>
                <w:rtl/>
                <w:lang w:bidi="ar-IQ"/>
              </w:rPr>
            </w:pPr>
            <w:r w:rsidRPr="00483E28">
              <w:rPr>
                <w:rFonts w:asciiTheme="minorBidi" w:hAnsiTheme="minorBidi"/>
                <w:b/>
                <w:bCs/>
                <w:sz w:val="16"/>
                <w:szCs w:val="16"/>
              </w:rPr>
              <w:t>Common possibilities</w:t>
            </w:r>
          </w:p>
        </w:tc>
        <w:tc>
          <w:tcPr>
            <w:tcW w:w="619" w:type="dxa"/>
            <w:shd w:val="clear" w:color="auto" w:fill="C6D9F1" w:themeFill="text2" w:themeFillTint="33"/>
            <w:textDirection w:val="btLr"/>
            <w:vAlign w:val="center"/>
          </w:tcPr>
          <w:p w:rsidR="00A07B6A" w:rsidRPr="00A408EF" w:rsidRDefault="00A07B6A" w:rsidP="00501728">
            <w:pPr>
              <w:spacing w:line="276" w:lineRule="auto"/>
              <w:ind w:left="113" w:right="113"/>
              <w:jc w:val="center"/>
              <w:rPr>
                <w:rFonts w:asciiTheme="minorBidi" w:hAnsiTheme="minorBidi"/>
                <w:b/>
                <w:bCs/>
                <w:sz w:val="16"/>
                <w:szCs w:val="16"/>
              </w:rPr>
            </w:pPr>
            <w:r w:rsidRPr="00A408EF">
              <w:rPr>
                <w:rFonts w:asciiTheme="minorBidi" w:hAnsiTheme="minorBidi"/>
                <w:b/>
                <w:bCs/>
                <w:sz w:val="16"/>
                <w:szCs w:val="16"/>
              </w:rPr>
              <w:t>From Table (5)</w:t>
            </w:r>
          </w:p>
        </w:tc>
        <w:tc>
          <w:tcPr>
            <w:tcW w:w="567" w:type="dxa"/>
            <w:shd w:val="clear" w:color="auto" w:fill="C6D9F1" w:themeFill="text2" w:themeFillTint="33"/>
            <w:textDirection w:val="btLr"/>
            <w:vAlign w:val="center"/>
          </w:tcPr>
          <w:p w:rsidR="00A07B6A" w:rsidRPr="00A408EF" w:rsidRDefault="00A07B6A" w:rsidP="00501728">
            <w:pPr>
              <w:spacing w:line="276" w:lineRule="auto"/>
              <w:ind w:left="113" w:right="113"/>
              <w:jc w:val="center"/>
              <w:rPr>
                <w:rFonts w:asciiTheme="minorBidi" w:hAnsiTheme="minorBidi"/>
                <w:b/>
                <w:bCs/>
                <w:sz w:val="16"/>
                <w:szCs w:val="16"/>
                <w:rtl/>
              </w:rPr>
            </w:pPr>
            <w:r w:rsidRPr="00A408EF">
              <w:rPr>
                <w:rFonts w:asciiTheme="minorBidi" w:hAnsiTheme="minorBidi"/>
                <w:b/>
                <w:bCs/>
                <w:sz w:val="16"/>
                <w:szCs w:val="16"/>
              </w:rPr>
              <w:t>Initial possibilities</w:t>
            </w:r>
          </w:p>
        </w:tc>
        <w:tc>
          <w:tcPr>
            <w:tcW w:w="2410" w:type="dxa"/>
            <w:shd w:val="clear" w:color="auto" w:fill="C6D9F1" w:themeFill="text2" w:themeFillTint="33"/>
            <w:vAlign w:val="center"/>
          </w:tcPr>
          <w:p w:rsidR="00A07B6A" w:rsidRPr="00A408EF" w:rsidRDefault="00483E28" w:rsidP="00501728">
            <w:pPr>
              <w:spacing w:line="276" w:lineRule="auto"/>
              <w:ind w:left="113" w:right="113"/>
              <w:jc w:val="center"/>
              <w:rPr>
                <w:rFonts w:ascii="Simplified Arabic" w:hAnsi="Simplified Arabic" w:cs="Simplified Arabic"/>
                <w:sz w:val="16"/>
                <w:szCs w:val="16"/>
                <w:rtl/>
                <w:lang w:bidi="ar-IQ"/>
              </w:rPr>
            </w:pPr>
            <w:r w:rsidRPr="00483E28">
              <w:rPr>
                <w:rFonts w:asciiTheme="minorBidi" w:hAnsiTheme="minorBidi"/>
                <w:b/>
                <w:bCs/>
                <w:sz w:val="16"/>
                <w:szCs w:val="16"/>
              </w:rPr>
              <w:t>Cases of nature</w:t>
            </w:r>
          </w:p>
        </w:tc>
        <w:tc>
          <w:tcPr>
            <w:tcW w:w="851" w:type="dxa"/>
            <w:tcBorders>
              <w:right w:val="single" w:sz="4" w:space="0" w:color="FFFFFF" w:themeColor="background1"/>
            </w:tcBorders>
            <w:shd w:val="clear" w:color="auto" w:fill="C6D9F1" w:themeFill="text2" w:themeFillTint="33"/>
            <w:textDirection w:val="btLr"/>
            <w:vAlign w:val="center"/>
          </w:tcPr>
          <w:p w:rsidR="00A07B6A" w:rsidRPr="00A408EF" w:rsidRDefault="00483E28" w:rsidP="00501728">
            <w:pPr>
              <w:spacing w:line="276" w:lineRule="auto"/>
              <w:ind w:left="113" w:right="113"/>
              <w:jc w:val="center"/>
              <w:rPr>
                <w:rFonts w:asciiTheme="minorBidi" w:hAnsiTheme="minorBidi"/>
                <w:sz w:val="16"/>
                <w:szCs w:val="16"/>
                <w:rtl/>
              </w:rPr>
            </w:pPr>
            <w:r w:rsidRPr="00483E28">
              <w:rPr>
                <w:rFonts w:asciiTheme="minorBidi" w:hAnsiTheme="minorBidi"/>
                <w:b/>
                <w:bCs/>
                <w:sz w:val="16"/>
                <w:szCs w:val="16"/>
              </w:rPr>
              <w:t>Nature of study</w:t>
            </w:r>
          </w:p>
        </w:tc>
      </w:tr>
      <w:tr w:rsidR="00A07B6A" w:rsidRPr="00A408EF" w:rsidTr="00501728">
        <w:trPr>
          <w:trHeight w:val="286"/>
        </w:trPr>
        <w:tc>
          <w:tcPr>
            <w:tcW w:w="452" w:type="dxa"/>
            <w:vMerge w:val="restart"/>
            <w:tcBorders>
              <w:left w:val="single" w:sz="4" w:space="0" w:color="FFFFFF" w:themeColor="background1"/>
              <w:right w:val="single" w:sz="4" w:space="0" w:color="FFFFFF" w:themeColor="background1"/>
            </w:tcBorders>
            <w:shd w:val="clear" w:color="auto" w:fill="C6D9F1" w:themeFill="text2" w:themeFillTint="33"/>
          </w:tcPr>
          <w:p w:rsidR="00A07B6A" w:rsidRPr="00A408EF" w:rsidRDefault="00A07B6A" w:rsidP="00501728">
            <w:pPr>
              <w:spacing w:line="276" w:lineRule="auto"/>
              <w:jc w:val="both"/>
              <w:rPr>
                <w:rFonts w:ascii="Simplified Arabic" w:hAnsi="Simplified Arabic" w:cs="Simplified Arabic"/>
                <w:sz w:val="16"/>
                <w:szCs w:val="16"/>
                <w:rtl/>
                <w:lang w:bidi="ar-IQ"/>
              </w:rPr>
            </w:pPr>
          </w:p>
        </w:tc>
        <w:tc>
          <w:tcPr>
            <w:tcW w:w="1805" w:type="dxa"/>
            <w:tcBorders>
              <w:left w:val="single" w:sz="4" w:space="0" w:color="FFFFFF" w:themeColor="background1"/>
              <w:bottom w:val="single" w:sz="4" w:space="0" w:color="FFFFFF" w:themeColor="background1"/>
              <w:right w:val="single" w:sz="4" w:space="0" w:color="FFFFFF" w:themeColor="background1"/>
            </w:tcBorders>
          </w:tcPr>
          <w:p w:rsidR="00A07B6A" w:rsidRPr="00A408EF" w:rsidRDefault="00A07B6A" w:rsidP="00501728">
            <w:pPr>
              <w:bidi w:val="0"/>
              <w:spacing w:line="276" w:lineRule="auto"/>
              <w:jc w:val="both"/>
              <w:rPr>
                <w:rFonts w:ascii="Simplified Arabic" w:hAnsi="Simplified Arabic" w:cs="Simplified Arabic"/>
                <w:b/>
                <w:bCs/>
                <w:sz w:val="16"/>
                <w:szCs w:val="16"/>
                <w:rtl/>
              </w:rPr>
            </w:pPr>
            <w:r w:rsidRPr="00A408EF">
              <w:rPr>
                <w:rFonts w:ascii="Simplified Arabic" w:hAnsi="Simplified Arabic" w:cs="Simplified Arabic"/>
                <w:b/>
                <w:bCs/>
                <w:sz w:val="16"/>
                <w:szCs w:val="16"/>
              </w:rPr>
              <w:t>0.05</w:t>
            </w:r>
            <w:r w:rsidRPr="00A408EF">
              <w:rPr>
                <w:rFonts w:ascii="Simplified Arabic" w:hAnsi="Simplified Arabic" w:cs="Aharoni" w:hint="cs"/>
                <w:b/>
                <w:bCs/>
                <w:sz w:val="16"/>
                <w:szCs w:val="16"/>
              </w:rPr>
              <w:t>÷</w:t>
            </w:r>
            <w:r w:rsidRPr="00A408EF">
              <w:rPr>
                <w:rFonts w:ascii="Simplified Arabic" w:hAnsi="Simplified Arabic" w:cs="Simplified Arabic"/>
                <w:b/>
                <w:bCs/>
                <w:sz w:val="16"/>
                <w:szCs w:val="16"/>
              </w:rPr>
              <w:t>0.20=0.25</w:t>
            </w:r>
          </w:p>
        </w:tc>
        <w:tc>
          <w:tcPr>
            <w:tcW w:w="455" w:type="dxa"/>
            <w:vMerge w:val="restart"/>
            <w:tcBorders>
              <w:left w:val="single" w:sz="4" w:space="0" w:color="FFFFFF" w:themeColor="background1"/>
              <w:bottom w:val="single" w:sz="4" w:space="0" w:color="FFFFFF" w:themeColor="background1"/>
              <w:right w:val="single" w:sz="4" w:space="0" w:color="FFFFFF" w:themeColor="background1"/>
            </w:tcBorders>
            <w:shd w:val="clear" w:color="auto" w:fill="C6D9F1" w:themeFill="text2" w:themeFillTint="33"/>
          </w:tcPr>
          <w:p w:rsidR="00A07B6A" w:rsidRPr="00A408EF" w:rsidRDefault="00A07B6A" w:rsidP="00501728">
            <w:pPr>
              <w:spacing w:line="276" w:lineRule="auto"/>
              <w:jc w:val="both"/>
              <w:rPr>
                <w:rFonts w:ascii="Simplified Arabic" w:hAnsi="Simplified Arabic" w:cs="Simplified Arabic"/>
                <w:sz w:val="16"/>
                <w:szCs w:val="16"/>
                <w:rtl/>
              </w:rPr>
            </w:pPr>
          </w:p>
        </w:tc>
        <w:tc>
          <w:tcPr>
            <w:tcW w:w="1681" w:type="dxa"/>
            <w:tcBorders>
              <w:left w:val="single" w:sz="4" w:space="0" w:color="FFFFFF" w:themeColor="background1"/>
              <w:bottom w:val="single" w:sz="4" w:space="0" w:color="FFFFFF" w:themeColor="background1"/>
              <w:right w:val="single" w:sz="4" w:space="0" w:color="FFFFFF" w:themeColor="background1"/>
            </w:tcBorders>
          </w:tcPr>
          <w:p w:rsidR="00A07B6A" w:rsidRPr="00A408EF" w:rsidRDefault="00A07B6A" w:rsidP="00501728">
            <w:pPr>
              <w:bidi w:val="0"/>
              <w:spacing w:line="276" w:lineRule="auto"/>
              <w:jc w:val="both"/>
              <w:rPr>
                <w:rFonts w:ascii="Simplified Arabic" w:hAnsi="Simplified Arabic" w:cs="Simplified Arabic"/>
                <w:b/>
                <w:bCs/>
                <w:sz w:val="16"/>
                <w:szCs w:val="16"/>
                <w:rtl/>
              </w:rPr>
            </w:pPr>
            <w:r w:rsidRPr="00A408EF">
              <w:rPr>
                <w:rFonts w:ascii="Simplified Arabic" w:hAnsi="Simplified Arabic" w:cs="Simplified Arabic"/>
                <w:b/>
                <w:bCs/>
                <w:sz w:val="16"/>
                <w:szCs w:val="16"/>
              </w:rPr>
              <w:t>0.20</w:t>
            </w:r>
            <w:r w:rsidRPr="00A408EF">
              <w:rPr>
                <w:rFonts w:ascii="Simplified Arabic" w:hAnsi="Simplified Arabic" w:cs="Aharoni" w:hint="cs"/>
                <w:b/>
                <w:bCs/>
                <w:sz w:val="16"/>
                <w:szCs w:val="16"/>
              </w:rPr>
              <w:t>×</w:t>
            </w:r>
            <w:r w:rsidRPr="00A408EF">
              <w:rPr>
                <w:rFonts w:ascii="Simplified Arabic" w:hAnsi="Simplified Arabic" w:cs="Simplified Arabic"/>
                <w:b/>
                <w:bCs/>
                <w:sz w:val="16"/>
                <w:szCs w:val="16"/>
              </w:rPr>
              <w:t>0.25=0.05</w:t>
            </w:r>
          </w:p>
        </w:tc>
        <w:tc>
          <w:tcPr>
            <w:tcW w:w="619" w:type="dxa"/>
            <w:tcBorders>
              <w:left w:val="single" w:sz="4" w:space="0" w:color="FFFFFF" w:themeColor="background1"/>
              <w:bottom w:val="single" w:sz="4" w:space="0" w:color="FFFFFF" w:themeColor="background1"/>
              <w:right w:val="single" w:sz="4" w:space="0" w:color="FFFFFF" w:themeColor="background1"/>
            </w:tcBorders>
          </w:tcPr>
          <w:p w:rsidR="00A07B6A" w:rsidRPr="00A408EF" w:rsidRDefault="00A07B6A" w:rsidP="00501728">
            <w:pPr>
              <w:bidi w:val="0"/>
              <w:spacing w:line="276" w:lineRule="auto"/>
              <w:jc w:val="both"/>
              <w:rPr>
                <w:rFonts w:ascii="Simplified Arabic" w:hAnsi="Simplified Arabic" w:cs="Simplified Arabic"/>
                <w:b/>
                <w:bCs/>
                <w:sz w:val="16"/>
                <w:szCs w:val="16"/>
                <w:rtl/>
              </w:rPr>
            </w:pPr>
            <w:r w:rsidRPr="00A408EF">
              <w:rPr>
                <w:rFonts w:ascii="Simplified Arabic" w:hAnsi="Simplified Arabic" w:cs="Simplified Arabic"/>
                <w:b/>
                <w:bCs/>
                <w:sz w:val="16"/>
                <w:szCs w:val="16"/>
              </w:rPr>
              <w:t>0.25</w:t>
            </w:r>
          </w:p>
        </w:tc>
        <w:tc>
          <w:tcPr>
            <w:tcW w:w="567" w:type="dxa"/>
            <w:tcBorders>
              <w:left w:val="single" w:sz="4" w:space="0" w:color="FFFFFF" w:themeColor="background1"/>
              <w:bottom w:val="single" w:sz="4" w:space="0" w:color="FFFFFF" w:themeColor="background1"/>
            </w:tcBorders>
          </w:tcPr>
          <w:p w:rsidR="00A07B6A" w:rsidRPr="00A408EF" w:rsidRDefault="00A07B6A" w:rsidP="00501728">
            <w:pPr>
              <w:rPr>
                <w:sz w:val="16"/>
                <w:szCs w:val="16"/>
              </w:rPr>
            </w:pPr>
            <w:r w:rsidRPr="00A408EF">
              <w:rPr>
                <w:rFonts w:ascii="Simplified Arabic" w:hAnsi="Simplified Arabic" w:cs="Simplified Arabic"/>
                <w:b/>
                <w:bCs/>
                <w:sz w:val="16"/>
                <w:szCs w:val="16"/>
              </w:rPr>
              <w:t>0.20</w:t>
            </w:r>
          </w:p>
        </w:tc>
        <w:tc>
          <w:tcPr>
            <w:tcW w:w="2410" w:type="dxa"/>
            <w:tcBorders>
              <w:bottom w:val="single" w:sz="4" w:space="0" w:color="FFFFFF" w:themeColor="background1"/>
            </w:tcBorders>
            <w:shd w:val="clear" w:color="auto" w:fill="C6D9F1" w:themeFill="text2" w:themeFillTint="33"/>
          </w:tcPr>
          <w:p w:rsidR="00252EE5" w:rsidRPr="005702E6" w:rsidRDefault="00252EE5" w:rsidP="00501728">
            <w:pPr>
              <w:spacing w:line="276" w:lineRule="auto"/>
              <w:ind w:left="113" w:right="113"/>
              <w:jc w:val="right"/>
              <w:rPr>
                <w:rFonts w:asciiTheme="minorBidi" w:hAnsiTheme="minorBidi"/>
                <w:b/>
                <w:bCs/>
                <w:sz w:val="16"/>
                <w:szCs w:val="16"/>
              </w:rPr>
            </w:pPr>
            <w:r w:rsidRPr="005702E6">
              <w:rPr>
                <w:rFonts w:asciiTheme="minorBidi" w:hAnsiTheme="minorBidi"/>
                <w:b/>
                <w:bCs/>
                <w:sz w:val="16"/>
                <w:szCs w:val="16"/>
              </w:rPr>
              <w:t>Accepting a very high p1</w:t>
            </w:r>
          </w:p>
          <w:p w:rsidR="00A07B6A" w:rsidRPr="005702E6" w:rsidRDefault="00A07B6A" w:rsidP="00501728">
            <w:pPr>
              <w:spacing w:line="276" w:lineRule="auto"/>
              <w:ind w:left="113" w:right="113"/>
              <w:jc w:val="right"/>
              <w:rPr>
                <w:rFonts w:asciiTheme="minorBidi" w:hAnsiTheme="minorBidi"/>
                <w:b/>
                <w:bCs/>
                <w:sz w:val="16"/>
                <w:szCs w:val="16"/>
                <w:rtl/>
              </w:rPr>
            </w:pPr>
          </w:p>
        </w:tc>
        <w:tc>
          <w:tcPr>
            <w:tcW w:w="851" w:type="dxa"/>
            <w:vMerge w:val="restart"/>
            <w:tcBorders>
              <w:right w:val="single" w:sz="4" w:space="0" w:color="FFFFFF" w:themeColor="background1"/>
            </w:tcBorders>
            <w:shd w:val="clear" w:color="auto" w:fill="C6D9F1" w:themeFill="text2" w:themeFillTint="33"/>
            <w:textDirection w:val="btLr"/>
          </w:tcPr>
          <w:p w:rsidR="00483E28" w:rsidRDefault="00483E28" w:rsidP="00501728">
            <w:pPr>
              <w:spacing w:line="276" w:lineRule="auto"/>
              <w:ind w:left="113" w:right="113"/>
              <w:jc w:val="center"/>
              <w:rPr>
                <w:rFonts w:asciiTheme="minorBidi" w:hAnsiTheme="minorBidi"/>
                <w:b/>
                <w:bCs/>
                <w:sz w:val="16"/>
                <w:szCs w:val="16"/>
              </w:rPr>
            </w:pPr>
            <w:r>
              <w:rPr>
                <w:rFonts w:asciiTheme="minorBidi" w:hAnsiTheme="minorBidi"/>
                <w:b/>
                <w:bCs/>
                <w:sz w:val="16"/>
                <w:szCs w:val="16"/>
              </w:rPr>
              <w:t xml:space="preserve">Positive study </w:t>
            </w:r>
          </w:p>
          <w:p w:rsidR="00A07B6A" w:rsidRPr="00A408EF" w:rsidRDefault="00483E28" w:rsidP="00501728">
            <w:pPr>
              <w:spacing w:line="276" w:lineRule="auto"/>
              <w:ind w:left="113" w:right="113"/>
              <w:jc w:val="center"/>
              <w:rPr>
                <w:rFonts w:asciiTheme="minorBidi" w:hAnsiTheme="minorBidi"/>
                <w:b/>
                <w:bCs/>
                <w:sz w:val="16"/>
                <w:szCs w:val="16"/>
                <w:rtl/>
                <w:lang w:bidi="ar-IQ"/>
              </w:rPr>
            </w:pPr>
            <w:r>
              <w:rPr>
                <w:rFonts w:asciiTheme="minorBidi" w:hAnsiTheme="minorBidi"/>
                <w:b/>
                <w:bCs/>
                <w:sz w:val="16"/>
                <w:szCs w:val="16"/>
              </w:rPr>
              <w:t xml:space="preserve">(very </w:t>
            </w:r>
            <w:r w:rsidR="00252EE5" w:rsidRPr="00252EE5">
              <w:rPr>
                <w:rFonts w:asciiTheme="minorBidi" w:hAnsiTheme="minorBidi"/>
                <w:b/>
                <w:bCs/>
                <w:sz w:val="16"/>
                <w:szCs w:val="16"/>
              </w:rPr>
              <w:t>encouraging</w:t>
            </w:r>
            <w:r>
              <w:rPr>
                <w:rFonts w:asciiTheme="minorBidi" w:hAnsiTheme="minorBidi"/>
                <w:b/>
                <w:bCs/>
                <w:sz w:val="16"/>
                <w:szCs w:val="16"/>
              </w:rPr>
              <w:t>)</w:t>
            </w:r>
          </w:p>
        </w:tc>
      </w:tr>
      <w:tr w:rsidR="00A07B6A" w:rsidRPr="00A408EF" w:rsidTr="00501728">
        <w:trPr>
          <w:trHeight w:val="150"/>
        </w:trPr>
        <w:tc>
          <w:tcPr>
            <w:tcW w:w="452" w:type="dxa"/>
            <w:vMerge/>
            <w:tcBorders>
              <w:left w:val="single" w:sz="4" w:space="0" w:color="FFFFFF" w:themeColor="background1"/>
              <w:right w:val="single" w:sz="4" w:space="0" w:color="FFFFFF" w:themeColor="background1"/>
            </w:tcBorders>
            <w:shd w:val="clear" w:color="auto" w:fill="C6D9F1" w:themeFill="text2" w:themeFillTint="33"/>
          </w:tcPr>
          <w:p w:rsidR="00A07B6A" w:rsidRPr="00A408EF" w:rsidRDefault="00A07B6A" w:rsidP="00501728">
            <w:pPr>
              <w:spacing w:line="276" w:lineRule="auto"/>
              <w:jc w:val="both"/>
              <w:rPr>
                <w:rFonts w:ascii="Simplified Arabic" w:hAnsi="Simplified Arabic" w:cs="Simplified Arabic"/>
                <w:sz w:val="16"/>
                <w:szCs w:val="16"/>
                <w:rtl/>
              </w:rPr>
            </w:pPr>
          </w:p>
        </w:tc>
        <w:tc>
          <w:tcPr>
            <w:tcW w:w="18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07B6A" w:rsidRPr="00A408EF" w:rsidRDefault="00A07B6A" w:rsidP="00501728">
            <w:pPr>
              <w:bidi w:val="0"/>
              <w:spacing w:line="276" w:lineRule="auto"/>
              <w:jc w:val="both"/>
              <w:rPr>
                <w:rFonts w:ascii="Simplified Arabic" w:hAnsi="Simplified Arabic" w:cs="Simplified Arabic"/>
                <w:b/>
                <w:bCs/>
                <w:sz w:val="16"/>
                <w:szCs w:val="16"/>
              </w:rPr>
            </w:pPr>
            <w:r w:rsidRPr="00A408EF">
              <w:rPr>
                <w:rFonts w:ascii="Simplified Arabic" w:hAnsi="Simplified Arabic" w:cs="Simplified Arabic" w:hint="cs"/>
                <w:noProof/>
                <w:sz w:val="16"/>
                <w:szCs w:val="16"/>
                <w:rtl/>
              </w:rPr>
              <mc:AlternateContent>
                <mc:Choice Requires="wps">
                  <w:drawing>
                    <wp:anchor distT="0" distB="0" distL="114300" distR="114300" simplePos="0" relativeHeight="251685888" behindDoc="0" locked="0" layoutInCell="1" allowOverlap="1" wp14:anchorId="7E41EEC7" wp14:editId="427241E7">
                      <wp:simplePos x="0" y="0"/>
                      <wp:positionH relativeFrom="column">
                        <wp:posOffset>1050290</wp:posOffset>
                      </wp:positionH>
                      <wp:positionV relativeFrom="paragraph">
                        <wp:posOffset>179705</wp:posOffset>
                      </wp:positionV>
                      <wp:extent cx="352425" cy="367030"/>
                      <wp:effectExtent l="0" t="0" r="0" b="0"/>
                      <wp:wrapNone/>
                      <wp:docPr id="720" name="مستطيل 720"/>
                      <wp:cNvGraphicFramePr/>
                      <a:graphic xmlns:a="http://schemas.openxmlformats.org/drawingml/2006/main">
                        <a:graphicData uri="http://schemas.microsoft.com/office/word/2010/wordprocessingShape">
                          <wps:wsp>
                            <wps:cNvSpPr/>
                            <wps:spPr>
                              <a:xfrm rot="16200000">
                                <a:off x="0" y="0"/>
                                <a:ext cx="352425" cy="36703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0E3EDA" w:rsidRPr="00226942" w:rsidRDefault="000E3EDA" w:rsidP="00A07B6A">
                                  <w:pPr>
                                    <w:jc w:val="center"/>
                                    <w:rPr>
                                      <w:sz w:val="28"/>
                                      <w:szCs w:val="28"/>
                                    </w:rPr>
                                  </w:pPr>
                                  <w:r w:rsidRPr="00226942">
                                    <w:rPr>
                                      <w:sz w:val="28"/>
                                      <w:szCs w:val="28"/>
                                    </w:rPr>
                                    <w:t>1</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41EEC7" id="مستطيل 720" o:spid="_x0000_s1036" style="position:absolute;left:0;text-align:left;margin-left:82.7pt;margin-top:14.15pt;width:27.75pt;height:28.9pt;rotation:-9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" filled="f" stroked="f" strokeweight="2pt">
                      <v:textbox>
                        <w:txbxContent>
                          <w:p w:rsidR="000E3EDA" w:rsidRPr="00226942" w:rsidRDefault="000E3EDA" w:rsidP="00A07B6A">
                            <w:pPr>
                              <w:jc w:val="center"/>
                              <w:rPr>
                                <w:sz w:val="28"/>
                                <w:szCs w:val="28"/>
                              </w:rPr>
                            </w:pPr>
                            <w:r w:rsidRPr="00226942">
                              <w:rPr>
                                <w:sz w:val="28"/>
                                <w:szCs w:val="28"/>
                              </w:rPr>
                              <w:t>1</w:t>
                            </w:r>
                          </w:p>
                        </w:txbxContent>
                      </v:textbox>
                    </v:rect>
                  </w:pict>
                </mc:Fallback>
              </mc:AlternateContent>
            </w:r>
            <w:r w:rsidRPr="00A408EF">
              <w:rPr>
                <w:rFonts w:ascii="Simplified Arabic" w:hAnsi="Simplified Arabic" w:cs="Simplified Arabic"/>
                <w:b/>
                <w:bCs/>
                <w:sz w:val="16"/>
                <w:szCs w:val="16"/>
              </w:rPr>
              <w:t>0.06</w:t>
            </w:r>
            <w:r w:rsidRPr="00A408EF">
              <w:rPr>
                <w:rFonts w:ascii="Simplified Arabic" w:hAnsi="Simplified Arabic" w:cs="Simplified Arabic" w:hint="cs"/>
                <w:b/>
                <w:bCs/>
                <w:sz w:val="16"/>
                <w:szCs w:val="16"/>
              </w:rPr>
              <w:t>÷</w:t>
            </w:r>
            <w:r w:rsidRPr="00A408EF">
              <w:rPr>
                <w:rFonts w:ascii="Simplified Arabic" w:hAnsi="Simplified Arabic" w:cs="Simplified Arabic"/>
                <w:b/>
                <w:bCs/>
                <w:sz w:val="16"/>
                <w:szCs w:val="16"/>
              </w:rPr>
              <w:t>0.20=0.30</w:t>
            </w:r>
          </w:p>
        </w:tc>
        <w:tc>
          <w:tcPr>
            <w:tcW w:w="455"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D9F1" w:themeFill="text2" w:themeFillTint="33"/>
          </w:tcPr>
          <w:p w:rsidR="00A07B6A" w:rsidRPr="00A408EF" w:rsidRDefault="00A07B6A" w:rsidP="00501728">
            <w:pPr>
              <w:spacing w:line="276" w:lineRule="auto"/>
              <w:jc w:val="both"/>
              <w:rPr>
                <w:rFonts w:ascii="Simplified Arabic" w:hAnsi="Simplified Arabic" w:cs="Simplified Arabic"/>
                <w:sz w:val="16"/>
                <w:szCs w:val="16"/>
                <w:rtl/>
              </w:rPr>
            </w:pPr>
          </w:p>
        </w:tc>
        <w:tc>
          <w:tcPr>
            <w:tcW w:w="16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07B6A" w:rsidRPr="00A408EF" w:rsidRDefault="00A07B6A" w:rsidP="00501728">
            <w:pPr>
              <w:bidi w:val="0"/>
              <w:spacing w:line="276" w:lineRule="auto"/>
              <w:jc w:val="both"/>
              <w:rPr>
                <w:rFonts w:ascii="Simplified Arabic" w:hAnsi="Simplified Arabic" w:cs="Simplified Arabic"/>
                <w:b/>
                <w:bCs/>
                <w:sz w:val="16"/>
                <w:szCs w:val="16"/>
                <w:rtl/>
              </w:rPr>
            </w:pPr>
            <w:r w:rsidRPr="00A408EF">
              <w:rPr>
                <w:rFonts w:ascii="Simplified Arabic" w:hAnsi="Simplified Arabic" w:cs="Simplified Arabic" w:hint="cs"/>
                <w:noProof/>
                <w:sz w:val="16"/>
                <w:szCs w:val="16"/>
                <w:rtl/>
              </w:rPr>
              <mc:AlternateContent>
                <mc:Choice Requires="wps">
                  <w:drawing>
                    <wp:anchor distT="0" distB="0" distL="114300" distR="114300" simplePos="0" relativeHeight="251693056" behindDoc="0" locked="0" layoutInCell="1" allowOverlap="1" wp14:anchorId="34570D44" wp14:editId="0AA4B516">
                      <wp:simplePos x="0" y="0"/>
                      <wp:positionH relativeFrom="column">
                        <wp:posOffset>847090</wp:posOffset>
                      </wp:positionH>
                      <wp:positionV relativeFrom="paragraph">
                        <wp:posOffset>55245</wp:posOffset>
                      </wp:positionV>
                      <wp:extent cx="597535" cy="367030"/>
                      <wp:effectExtent l="0" t="0" r="0" b="0"/>
                      <wp:wrapNone/>
                      <wp:docPr id="770" name="مستطيل 770"/>
                      <wp:cNvGraphicFramePr/>
                      <a:graphic xmlns:a="http://schemas.openxmlformats.org/drawingml/2006/main">
                        <a:graphicData uri="http://schemas.microsoft.com/office/word/2010/wordprocessingShape">
                          <wps:wsp>
                            <wps:cNvSpPr/>
                            <wps:spPr>
                              <a:xfrm rot="16200000">
                                <a:off x="0" y="0"/>
                                <a:ext cx="597535" cy="367030"/>
                              </a:xfrm>
                              <a:prstGeom prst="rect">
                                <a:avLst/>
                              </a:prstGeom>
                              <a:noFill/>
                              <a:ln w="25400" cap="flat" cmpd="sng" algn="ctr">
                                <a:noFill/>
                                <a:prstDash val="solid"/>
                              </a:ln>
                              <a:effectLst/>
                            </wps:spPr>
                            <wps:txbx>
                              <w:txbxContent>
                                <w:p w:rsidR="000E3EDA" w:rsidRPr="00226942" w:rsidRDefault="000E3EDA" w:rsidP="00A07B6A">
                                  <w:pPr>
                                    <w:rPr>
                                      <w:sz w:val="28"/>
                                      <w:szCs w:val="28"/>
                                    </w:rPr>
                                  </w:pPr>
                                  <w:r>
                                    <w:rPr>
                                      <w:sz w:val="28"/>
                                      <w:szCs w:val="28"/>
                                    </w:rPr>
                                    <w:t>0.20</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570D44" id="مستطيل 770" o:spid="_x0000_s1037" style="position:absolute;left:0;text-align:left;margin-left:66.7pt;margin-top:4.35pt;width:47.05pt;height:28.9pt;rotation:-9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" filled="f" stroked="f" strokeweight="2pt">
                      <v:textbox>
                        <w:txbxContent>
                          <w:p w:rsidR="000E3EDA" w:rsidRPr="00226942" w:rsidRDefault="000E3EDA" w:rsidP="00A07B6A">
                            <w:pPr>
                              <w:rPr>
                                <w:sz w:val="28"/>
                                <w:szCs w:val="28"/>
                              </w:rPr>
                            </w:pPr>
                            <w:r>
                              <w:rPr>
                                <w:sz w:val="28"/>
                                <w:szCs w:val="28"/>
                              </w:rPr>
                              <w:t>0.20</w:t>
                            </w:r>
                          </w:p>
                        </w:txbxContent>
                      </v:textbox>
                    </v:rect>
                  </w:pict>
                </mc:Fallback>
              </mc:AlternateContent>
            </w:r>
            <w:r w:rsidRPr="00A408EF">
              <w:rPr>
                <w:rFonts w:ascii="Simplified Arabic" w:hAnsi="Simplified Arabic" w:cs="Simplified Arabic"/>
                <w:b/>
                <w:bCs/>
                <w:sz w:val="16"/>
                <w:szCs w:val="16"/>
              </w:rPr>
              <w:t>0.30</w:t>
            </w:r>
            <w:r w:rsidRPr="00A408EF">
              <w:rPr>
                <w:rFonts w:ascii="Simplified Arabic" w:hAnsi="Simplified Arabic" w:cs="Simplified Arabic" w:hint="cs"/>
                <w:b/>
                <w:bCs/>
                <w:sz w:val="16"/>
                <w:szCs w:val="16"/>
              </w:rPr>
              <w:t>×</w:t>
            </w:r>
            <w:r w:rsidRPr="00A408EF">
              <w:rPr>
                <w:rFonts w:ascii="Simplified Arabic" w:hAnsi="Simplified Arabic" w:cs="Simplified Arabic"/>
                <w:b/>
                <w:bCs/>
                <w:sz w:val="16"/>
                <w:szCs w:val="16"/>
              </w:rPr>
              <w:t>0.20=0.06</w:t>
            </w:r>
          </w:p>
        </w:tc>
        <w:tc>
          <w:tcPr>
            <w:tcW w:w="6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07B6A" w:rsidRPr="00A408EF" w:rsidRDefault="00A07B6A" w:rsidP="00501728">
            <w:pPr>
              <w:bidi w:val="0"/>
              <w:spacing w:line="276" w:lineRule="auto"/>
              <w:jc w:val="both"/>
              <w:rPr>
                <w:rFonts w:ascii="Simplified Arabic" w:hAnsi="Simplified Arabic" w:cs="Simplified Arabic"/>
                <w:b/>
                <w:bCs/>
                <w:sz w:val="16"/>
                <w:szCs w:val="16"/>
                <w:rtl/>
              </w:rPr>
            </w:pPr>
            <w:r w:rsidRPr="00A408EF">
              <w:rPr>
                <w:rFonts w:ascii="Simplified Arabic" w:hAnsi="Simplified Arabic" w:cs="Simplified Arabic"/>
                <w:b/>
                <w:bCs/>
                <w:sz w:val="16"/>
                <w:szCs w:val="16"/>
              </w:rPr>
              <w:t>0.20</w:t>
            </w:r>
          </w:p>
        </w:tc>
        <w:tc>
          <w:tcPr>
            <w:tcW w:w="567" w:type="dxa"/>
            <w:tcBorders>
              <w:top w:val="single" w:sz="4" w:space="0" w:color="FFFFFF" w:themeColor="background1"/>
              <w:left w:val="single" w:sz="4" w:space="0" w:color="FFFFFF" w:themeColor="background1"/>
              <w:bottom w:val="single" w:sz="4" w:space="0" w:color="FFFFFF" w:themeColor="background1"/>
            </w:tcBorders>
          </w:tcPr>
          <w:p w:rsidR="00A07B6A" w:rsidRPr="00A408EF" w:rsidRDefault="00A07B6A" w:rsidP="00501728">
            <w:pPr>
              <w:rPr>
                <w:sz w:val="16"/>
                <w:szCs w:val="16"/>
              </w:rPr>
            </w:pPr>
            <w:r w:rsidRPr="00A408EF">
              <w:rPr>
                <w:rFonts w:ascii="Simplified Arabic" w:hAnsi="Simplified Arabic" w:cs="Simplified Arabic"/>
                <w:b/>
                <w:bCs/>
                <w:sz w:val="16"/>
                <w:szCs w:val="16"/>
              </w:rPr>
              <w:t>0.30</w:t>
            </w:r>
          </w:p>
        </w:tc>
        <w:tc>
          <w:tcPr>
            <w:tcW w:w="2410" w:type="dxa"/>
            <w:tcBorders>
              <w:top w:val="single" w:sz="4" w:space="0" w:color="FFFFFF" w:themeColor="background1"/>
              <w:bottom w:val="single" w:sz="4" w:space="0" w:color="FFFFFF" w:themeColor="background1"/>
            </w:tcBorders>
            <w:shd w:val="clear" w:color="auto" w:fill="C6D9F1" w:themeFill="text2" w:themeFillTint="33"/>
          </w:tcPr>
          <w:p w:rsidR="00252EE5" w:rsidRPr="005702E6" w:rsidRDefault="00252EE5" w:rsidP="00501728">
            <w:pPr>
              <w:spacing w:line="276" w:lineRule="auto"/>
              <w:ind w:left="113" w:right="113"/>
              <w:jc w:val="right"/>
              <w:rPr>
                <w:rFonts w:asciiTheme="minorBidi" w:hAnsiTheme="minorBidi"/>
                <w:b/>
                <w:bCs/>
                <w:sz w:val="16"/>
                <w:szCs w:val="16"/>
                <w:rtl/>
              </w:rPr>
            </w:pPr>
            <w:r w:rsidRPr="005702E6">
              <w:rPr>
                <w:rFonts w:asciiTheme="minorBidi" w:hAnsiTheme="minorBidi"/>
                <w:b/>
                <w:bCs/>
                <w:sz w:val="16"/>
                <w:szCs w:val="16"/>
              </w:rPr>
              <w:t>Accept high p2</w:t>
            </w:r>
          </w:p>
          <w:p w:rsidR="00A07B6A" w:rsidRPr="005702E6" w:rsidRDefault="00A07B6A" w:rsidP="00501728">
            <w:pPr>
              <w:spacing w:line="276" w:lineRule="auto"/>
              <w:ind w:left="113" w:right="113"/>
              <w:jc w:val="right"/>
              <w:rPr>
                <w:rFonts w:asciiTheme="minorBidi" w:hAnsiTheme="minorBidi"/>
                <w:b/>
                <w:bCs/>
                <w:sz w:val="16"/>
                <w:szCs w:val="16"/>
              </w:rPr>
            </w:pPr>
          </w:p>
        </w:tc>
        <w:tc>
          <w:tcPr>
            <w:tcW w:w="851" w:type="dxa"/>
            <w:vMerge/>
            <w:tcBorders>
              <w:right w:val="single" w:sz="4" w:space="0" w:color="FFFFFF" w:themeColor="background1"/>
            </w:tcBorders>
            <w:shd w:val="clear" w:color="auto" w:fill="C6D9F1" w:themeFill="text2" w:themeFillTint="33"/>
          </w:tcPr>
          <w:p w:rsidR="00A07B6A" w:rsidRPr="00A408EF" w:rsidRDefault="00A07B6A" w:rsidP="00501728">
            <w:pPr>
              <w:spacing w:line="276" w:lineRule="auto"/>
              <w:jc w:val="both"/>
              <w:rPr>
                <w:rFonts w:ascii="Simplified Arabic" w:hAnsi="Simplified Arabic" w:cs="Simplified Arabic"/>
                <w:sz w:val="16"/>
                <w:szCs w:val="16"/>
                <w:rtl/>
              </w:rPr>
            </w:pPr>
          </w:p>
        </w:tc>
      </w:tr>
      <w:tr w:rsidR="00A07B6A" w:rsidRPr="00A408EF" w:rsidTr="00501728">
        <w:trPr>
          <w:trHeight w:val="150"/>
        </w:trPr>
        <w:tc>
          <w:tcPr>
            <w:tcW w:w="452" w:type="dxa"/>
            <w:vMerge/>
            <w:tcBorders>
              <w:left w:val="single" w:sz="4" w:space="0" w:color="FFFFFF" w:themeColor="background1"/>
              <w:right w:val="single" w:sz="4" w:space="0" w:color="FFFFFF" w:themeColor="background1"/>
            </w:tcBorders>
            <w:shd w:val="clear" w:color="auto" w:fill="C6D9F1" w:themeFill="text2" w:themeFillTint="33"/>
          </w:tcPr>
          <w:p w:rsidR="00A07B6A" w:rsidRPr="00A408EF" w:rsidRDefault="00A07B6A" w:rsidP="00501728">
            <w:pPr>
              <w:spacing w:line="276" w:lineRule="auto"/>
              <w:jc w:val="both"/>
              <w:rPr>
                <w:rFonts w:ascii="Simplified Arabic" w:hAnsi="Simplified Arabic" w:cs="Simplified Arabic"/>
                <w:sz w:val="16"/>
                <w:szCs w:val="16"/>
                <w:rtl/>
              </w:rPr>
            </w:pPr>
          </w:p>
        </w:tc>
        <w:tc>
          <w:tcPr>
            <w:tcW w:w="18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07B6A" w:rsidRPr="00A408EF" w:rsidRDefault="00A07B6A" w:rsidP="00501728">
            <w:pPr>
              <w:bidi w:val="0"/>
              <w:spacing w:line="276" w:lineRule="auto"/>
              <w:jc w:val="both"/>
              <w:rPr>
                <w:rFonts w:ascii="Simplified Arabic" w:hAnsi="Simplified Arabic" w:cs="Simplified Arabic"/>
                <w:b/>
                <w:bCs/>
                <w:sz w:val="16"/>
                <w:szCs w:val="16"/>
                <w:rtl/>
              </w:rPr>
            </w:pPr>
            <w:r w:rsidRPr="00A408EF">
              <w:rPr>
                <w:rFonts w:ascii="Simplified Arabic" w:hAnsi="Simplified Arabic" w:cs="Simplified Arabic"/>
                <w:b/>
                <w:bCs/>
                <w:sz w:val="16"/>
                <w:szCs w:val="16"/>
              </w:rPr>
              <w:t>0.02</w:t>
            </w:r>
            <w:r w:rsidRPr="00A408EF">
              <w:rPr>
                <w:rFonts w:ascii="Simplified Arabic" w:hAnsi="Simplified Arabic" w:cs="Simplified Arabic" w:hint="cs"/>
                <w:b/>
                <w:bCs/>
                <w:sz w:val="16"/>
                <w:szCs w:val="16"/>
              </w:rPr>
              <w:t>÷</w:t>
            </w:r>
            <w:r w:rsidRPr="00A408EF">
              <w:rPr>
                <w:rFonts w:ascii="Simplified Arabic" w:hAnsi="Simplified Arabic" w:cs="Simplified Arabic"/>
                <w:b/>
                <w:bCs/>
                <w:sz w:val="16"/>
                <w:szCs w:val="16"/>
              </w:rPr>
              <w:t>0.20=0.10</w:t>
            </w:r>
          </w:p>
        </w:tc>
        <w:tc>
          <w:tcPr>
            <w:tcW w:w="455"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D9F1" w:themeFill="text2" w:themeFillTint="33"/>
          </w:tcPr>
          <w:p w:rsidR="00A07B6A" w:rsidRPr="00A408EF" w:rsidRDefault="00A07B6A" w:rsidP="00501728">
            <w:pPr>
              <w:spacing w:line="276" w:lineRule="auto"/>
              <w:jc w:val="both"/>
              <w:rPr>
                <w:rFonts w:ascii="Simplified Arabic" w:hAnsi="Simplified Arabic" w:cs="Simplified Arabic"/>
                <w:sz w:val="16"/>
                <w:szCs w:val="16"/>
                <w:rtl/>
              </w:rPr>
            </w:pPr>
          </w:p>
        </w:tc>
        <w:tc>
          <w:tcPr>
            <w:tcW w:w="16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07B6A" w:rsidRPr="00A408EF" w:rsidRDefault="00A07B6A" w:rsidP="00501728">
            <w:pPr>
              <w:bidi w:val="0"/>
              <w:spacing w:line="276" w:lineRule="auto"/>
              <w:jc w:val="both"/>
              <w:rPr>
                <w:rFonts w:ascii="Simplified Arabic" w:hAnsi="Simplified Arabic" w:cs="Simplified Arabic"/>
                <w:b/>
                <w:bCs/>
                <w:sz w:val="16"/>
                <w:szCs w:val="16"/>
                <w:rtl/>
              </w:rPr>
            </w:pPr>
            <w:r w:rsidRPr="00A408EF">
              <w:rPr>
                <w:rFonts w:ascii="Simplified Arabic" w:hAnsi="Simplified Arabic" w:cs="Simplified Arabic"/>
                <w:b/>
                <w:bCs/>
                <w:sz w:val="16"/>
                <w:szCs w:val="16"/>
              </w:rPr>
              <w:t>0.15</w:t>
            </w:r>
            <w:r w:rsidRPr="00A408EF">
              <w:rPr>
                <w:rFonts w:ascii="Simplified Arabic" w:hAnsi="Simplified Arabic" w:cs="Simplified Arabic" w:hint="cs"/>
                <w:b/>
                <w:bCs/>
                <w:sz w:val="16"/>
                <w:szCs w:val="16"/>
              </w:rPr>
              <w:t>×</w:t>
            </w:r>
            <w:r w:rsidRPr="00A408EF">
              <w:rPr>
                <w:rFonts w:ascii="Simplified Arabic" w:hAnsi="Simplified Arabic" w:cs="Simplified Arabic"/>
                <w:b/>
                <w:bCs/>
                <w:sz w:val="16"/>
                <w:szCs w:val="16"/>
              </w:rPr>
              <w:t>0.15=0.02</w:t>
            </w:r>
          </w:p>
        </w:tc>
        <w:tc>
          <w:tcPr>
            <w:tcW w:w="6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07B6A" w:rsidRPr="00A408EF" w:rsidRDefault="00A07B6A" w:rsidP="00501728">
            <w:pPr>
              <w:bidi w:val="0"/>
              <w:spacing w:line="276" w:lineRule="auto"/>
              <w:jc w:val="both"/>
              <w:rPr>
                <w:rFonts w:ascii="Simplified Arabic" w:hAnsi="Simplified Arabic" w:cs="Simplified Arabic"/>
                <w:b/>
                <w:bCs/>
                <w:sz w:val="16"/>
                <w:szCs w:val="16"/>
                <w:rtl/>
              </w:rPr>
            </w:pPr>
            <w:r w:rsidRPr="00A408EF">
              <w:rPr>
                <w:rFonts w:ascii="Simplified Arabic" w:hAnsi="Simplified Arabic" w:cs="Simplified Arabic"/>
                <w:b/>
                <w:bCs/>
                <w:sz w:val="16"/>
                <w:szCs w:val="16"/>
              </w:rPr>
              <w:t>0.15</w:t>
            </w:r>
          </w:p>
        </w:tc>
        <w:tc>
          <w:tcPr>
            <w:tcW w:w="567" w:type="dxa"/>
            <w:tcBorders>
              <w:top w:val="single" w:sz="4" w:space="0" w:color="FFFFFF" w:themeColor="background1"/>
              <w:left w:val="single" w:sz="4" w:space="0" w:color="FFFFFF" w:themeColor="background1"/>
              <w:bottom w:val="single" w:sz="4" w:space="0" w:color="FFFFFF" w:themeColor="background1"/>
            </w:tcBorders>
          </w:tcPr>
          <w:p w:rsidR="00A07B6A" w:rsidRPr="00A408EF" w:rsidRDefault="00A07B6A" w:rsidP="00501728">
            <w:pPr>
              <w:rPr>
                <w:sz w:val="16"/>
                <w:szCs w:val="16"/>
              </w:rPr>
            </w:pPr>
            <w:r w:rsidRPr="00A408EF">
              <w:rPr>
                <w:rFonts w:ascii="Simplified Arabic" w:hAnsi="Simplified Arabic" w:cs="Simplified Arabic"/>
                <w:b/>
                <w:bCs/>
                <w:sz w:val="16"/>
                <w:szCs w:val="16"/>
              </w:rPr>
              <w:t>0.15</w:t>
            </w:r>
          </w:p>
        </w:tc>
        <w:tc>
          <w:tcPr>
            <w:tcW w:w="2410" w:type="dxa"/>
            <w:tcBorders>
              <w:top w:val="single" w:sz="4" w:space="0" w:color="FFFFFF" w:themeColor="background1"/>
              <w:bottom w:val="single" w:sz="4" w:space="0" w:color="FFFFFF" w:themeColor="background1"/>
            </w:tcBorders>
            <w:shd w:val="clear" w:color="auto" w:fill="C6D9F1" w:themeFill="text2" w:themeFillTint="33"/>
          </w:tcPr>
          <w:p w:rsidR="00252EE5" w:rsidRPr="005702E6" w:rsidRDefault="00252EE5" w:rsidP="00501728">
            <w:pPr>
              <w:spacing w:line="276" w:lineRule="auto"/>
              <w:ind w:left="113" w:right="113"/>
              <w:jc w:val="right"/>
              <w:rPr>
                <w:rFonts w:asciiTheme="minorBidi" w:hAnsiTheme="minorBidi"/>
                <w:b/>
                <w:bCs/>
                <w:sz w:val="16"/>
                <w:szCs w:val="16"/>
              </w:rPr>
            </w:pPr>
            <w:r w:rsidRPr="005702E6">
              <w:rPr>
                <w:rFonts w:asciiTheme="minorBidi" w:hAnsiTheme="minorBidi"/>
                <w:b/>
                <w:bCs/>
                <w:sz w:val="16"/>
                <w:szCs w:val="16"/>
              </w:rPr>
              <w:t>Accept the average p3</w:t>
            </w:r>
          </w:p>
          <w:p w:rsidR="00A07B6A" w:rsidRPr="005702E6" w:rsidRDefault="00A07B6A" w:rsidP="00501728">
            <w:pPr>
              <w:spacing w:line="276" w:lineRule="auto"/>
              <w:ind w:left="113" w:right="113"/>
              <w:jc w:val="right"/>
              <w:rPr>
                <w:rFonts w:asciiTheme="minorBidi" w:hAnsiTheme="minorBidi"/>
                <w:b/>
                <w:bCs/>
                <w:sz w:val="16"/>
                <w:szCs w:val="16"/>
              </w:rPr>
            </w:pPr>
          </w:p>
        </w:tc>
        <w:tc>
          <w:tcPr>
            <w:tcW w:w="851" w:type="dxa"/>
            <w:vMerge/>
            <w:tcBorders>
              <w:right w:val="single" w:sz="4" w:space="0" w:color="FFFFFF" w:themeColor="background1"/>
            </w:tcBorders>
            <w:shd w:val="clear" w:color="auto" w:fill="C6D9F1" w:themeFill="text2" w:themeFillTint="33"/>
          </w:tcPr>
          <w:p w:rsidR="00A07B6A" w:rsidRPr="00A408EF" w:rsidRDefault="00A07B6A" w:rsidP="00501728">
            <w:pPr>
              <w:spacing w:line="276" w:lineRule="auto"/>
              <w:jc w:val="both"/>
              <w:rPr>
                <w:rFonts w:ascii="Simplified Arabic" w:hAnsi="Simplified Arabic" w:cs="Simplified Arabic"/>
                <w:sz w:val="16"/>
                <w:szCs w:val="16"/>
                <w:rtl/>
              </w:rPr>
            </w:pPr>
          </w:p>
        </w:tc>
      </w:tr>
      <w:tr w:rsidR="00A07B6A" w:rsidRPr="00A408EF" w:rsidTr="0093646E">
        <w:trPr>
          <w:trHeight w:val="150"/>
        </w:trPr>
        <w:tc>
          <w:tcPr>
            <w:tcW w:w="452" w:type="dxa"/>
            <w:vMerge/>
            <w:tcBorders>
              <w:left w:val="single" w:sz="4" w:space="0" w:color="FFFFFF" w:themeColor="background1"/>
              <w:bottom w:val="single" w:sz="4" w:space="0" w:color="C6D9F1" w:themeColor="text2" w:themeTint="33"/>
              <w:right w:val="single" w:sz="4" w:space="0" w:color="FFFFFF" w:themeColor="background1"/>
            </w:tcBorders>
            <w:shd w:val="clear" w:color="auto" w:fill="C6D9F1" w:themeFill="text2" w:themeFillTint="33"/>
          </w:tcPr>
          <w:p w:rsidR="00A07B6A" w:rsidRPr="00A408EF" w:rsidRDefault="00A07B6A" w:rsidP="00501728">
            <w:pPr>
              <w:spacing w:line="276" w:lineRule="auto"/>
              <w:jc w:val="both"/>
              <w:rPr>
                <w:rFonts w:ascii="Simplified Arabic" w:hAnsi="Simplified Arabic" w:cs="Simplified Arabic"/>
                <w:sz w:val="16"/>
                <w:szCs w:val="16"/>
                <w:rtl/>
              </w:rPr>
            </w:pPr>
          </w:p>
        </w:tc>
        <w:tc>
          <w:tcPr>
            <w:tcW w:w="18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07B6A" w:rsidRPr="00A408EF" w:rsidRDefault="00A07B6A" w:rsidP="00501728">
            <w:pPr>
              <w:bidi w:val="0"/>
              <w:spacing w:line="276" w:lineRule="auto"/>
              <w:jc w:val="both"/>
              <w:rPr>
                <w:rFonts w:ascii="Simplified Arabic" w:hAnsi="Simplified Arabic" w:cs="Simplified Arabic"/>
                <w:b/>
                <w:bCs/>
                <w:sz w:val="16"/>
                <w:szCs w:val="16"/>
                <w:rtl/>
              </w:rPr>
            </w:pPr>
            <w:r w:rsidRPr="00A408EF">
              <w:rPr>
                <w:rFonts w:ascii="Simplified Arabic" w:hAnsi="Simplified Arabic" w:cs="Simplified Arabic"/>
                <w:b/>
                <w:bCs/>
                <w:sz w:val="16"/>
                <w:szCs w:val="16"/>
              </w:rPr>
              <w:t>0.07</w:t>
            </w:r>
            <w:r w:rsidRPr="00A408EF">
              <w:rPr>
                <w:rFonts w:ascii="Simplified Arabic" w:hAnsi="Simplified Arabic" w:cs="Simplified Arabic" w:hint="cs"/>
                <w:b/>
                <w:bCs/>
                <w:sz w:val="16"/>
                <w:szCs w:val="16"/>
              </w:rPr>
              <w:t>÷</w:t>
            </w:r>
            <w:r w:rsidRPr="00A408EF">
              <w:rPr>
                <w:rFonts w:ascii="Simplified Arabic" w:hAnsi="Simplified Arabic" w:cs="Simplified Arabic"/>
                <w:b/>
                <w:bCs/>
                <w:sz w:val="16"/>
                <w:szCs w:val="16"/>
              </w:rPr>
              <w:t>0.20=0.35</w:t>
            </w:r>
          </w:p>
        </w:tc>
        <w:tc>
          <w:tcPr>
            <w:tcW w:w="455" w:type="dxa"/>
            <w:tcBorders>
              <w:top w:val="single" w:sz="4" w:space="0" w:color="C6D9F1" w:themeColor="text2" w:themeTint="33"/>
              <w:left w:val="single" w:sz="4" w:space="0" w:color="FFFFFF" w:themeColor="background1"/>
              <w:bottom w:val="single" w:sz="4" w:space="0" w:color="C6D9F1" w:themeColor="text2" w:themeTint="33"/>
              <w:right w:val="single" w:sz="4" w:space="0" w:color="FFFFFF" w:themeColor="background1"/>
            </w:tcBorders>
            <w:shd w:val="clear" w:color="auto" w:fill="C6D9F1" w:themeFill="text2" w:themeFillTint="33"/>
          </w:tcPr>
          <w:p w:rsidR="00A07B6A" w:rsidRPr="00A408EF" w:rsidRDefault="00A07B6A" w:rsidP="00501728">
            <w:pPr>
              <w:spacing w:line="276" w:lineRule="auto"/>
              <w:jc w:val="both"/>
              <w:rPr>
                <w:rFonts w:ascii="Simplified Arabic" w:hAnsi="Simplified Arabic" w:cs="Simplified Arabic"/>
                <w:sz w:val="16"/>
                <w:szCs w:val="16"/>
                <w:rtl/>
              </w:rPr>
            </w:pPr>
          </w:p>
        </w:tc>
        <w:tc>
          <w:tcPr>
            <w:tcW w:w="16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07B6A" w:rsidRPr="00A408EF" w:rsidRDefault="00A07B6A" w:rsidP="00501728">
            <w:pPr>
              <w:bidi w:val="0"/>
              <w:spacing w:line="276" w:lineRule="auto"/>
              <w:jc w:val="both"/>
              <w:rPr>
                <w:rFonts w:ascii="Simplified Arabic" w:hAnsi="Simplified Arabic" w:cs="Simplified Arabic"/>
                <w:b/>
                <w:bCs/>
                <w:sz w:val="16"/>
                <w:szCs w:val="16"/>
                <w:rtl/>
              </w:rPr>
            </w:pPr>
            <w:r w:rsidRPr="00A408EF">
              <w:rPr>
                <w:rFonts w:ascii="Simplified Arabic" w:hAnsi="Simplified Arabic" w:cs="Simplified Arabic"/>
                <w:b/>
                <w:bCs/>
                <w:sz w:val="16"/>
                <w:szCs w:val="16"/>
              </w:rPr>
              <w:t>0.35</w:t>
            </w:r>
            <w:r w:rsidRPr="00A408EF">
              <w:rPr>
                <w:rFonts w:ascii="Simplified Arabic" w:hAnsi="Simplified Arabic" w:cs="Simplified Arabic" w:hint="cs"/>
                <w:b/>
                <w:bCs/>
                <w:sz w:val="16"/>
                <w:szCs w:val="16"/>
              </w:rPr>
              <w:t>×</w:t>
            </w:r>
            <w:r w:rsidRPr="00A408EF">
              <w:rPr>
                <w:rFonts w:ascii="Simplified Arabic" w:hAnsi="Simplified Arabic" w:cs="Simplified Arabic"/>
                <w:b/>
                <w:bCs/>
                <w:sz w:val="16"/>
                <w:szCs w:val="16"/>
              </w:rPr>
              <w:t>0.20=0.07</w:t>
            </w:r>
          </w:p>
        </w:tc>
        <w:tc>
          <w:tcPr>
            <w:tcW w:w="6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07B6A" w:rsidRPr="00A408EF" w:rsidRDefault="00A07B6A" w:rsidP="00501728">
            <w:pPr>
              <w:bidi w:val="0"/>
              <w:spacing w:line="276" w:lineRule="auto"/>
              <w:jc w:val="both"/>
              <w:rPr>
                <w:rFonts w:ascii="Simplified Arabic" w:hAnsi="Simplified Arabic" w:cs="Simplified Arabic"/>
                <w:b/>
                <w:bCs/>
                <w:sz w:val="16"/>
                <w:szCs w:val="16"/>
                <w:rtl/>
              </w:rPr>
            </w:pPr>
            <w:r w:rsidRPr="00A408EF">
              <w:rPr>
                <w:rFonts w:ascii="Simplified Arabic" w:hAnsi="Simplified Arabic" w:cs="Simplified Arabic"/>
                <w:b/>
                <w:bCs/>
                <w:sz w:val="16"/>
                <w:szCs w:val="16"/>
              </w:rPr>
              <w:t>0.20</w:t>
            </w:r>
          </w:p>
        </w:tc>
        <w:tc>
          <w:tcPr>
            <w:tcW w:w="567" w:type="dxa"/>
            <w:tcBorders>
              <w:top w:val="single" w:sz="4" w:space="0" w:color="FFFFFF" w:themeColor="background1"/>
              <w:left w:val="single" w:sz="4" w:space="0" w:color="FFFFFF" w:themeColor="background1"/>
              <w:bottom w:val="single" w:sz="4" w:space="0" w:color="FFFFFF" w:themeColor="background1"/>
            </w:tcBorders>
          </w:tcPr>
          <w:p w:rsidR="00A07B6A" w:rsidRPr="00A408EF" w:rsidRDefault="00A07B6A" w:rsidP="00501728">
            <w:pPr>
              <w:rPr>
                <w:sz w:val="16"/>
                <w:szCs w:val="16"/>
              </w:rPr>
            </w:pPr>
            <w:r w:rsidRPr="00A408EF">
              <w:rPr>
                <w:rFonts w:ascii="Simplified Arabic" w:hAnsi="Simplified Arabic" w:cs="Simplified Arabic"/>
                <w:b/>
                <w:bCs/>
                <w:sz w:val="16"/>
                <w:szCs w:val="16"/>
              </w:rPr>
              <w:t>0.35</w:t>
            </w:r>
          </w:p>
        </w:tc>
        <w:tc>
          <w:tcPr>
            <w:tcW w:w="2410" w:type="dxa"/>
            <w:tcBorders>
              <w:top w:val="single" w:sz="4" w:space="0" w:color="FFFFFF" w:themeColor="background1"/>
            </w:tcBorders>
            <w:shd w:val="clear" w:color="auto" w:fill="C6D9F1" w:themeFill="text2" w:themeFillTint="33"/>
          </w:tcPr>
          <w:p w:rsidR="00A07B6A" w:rsidRPr="005702E6" w:rsidRDefault="00252EE5" w:rsidP="00501728">
            <w:pPr>
              <w:spacing w:line="276" w:lineRule="auto"/>
              <w:ind w:left="113" w:right="113"/>
              <w:jc w:val="right"/>
              <w:rPr>
                <w:rFonts w:asciiTheme="minorBidi" w:hAnsiTheme="minorBidi"/>
                <w:b/>
                <w:bCs/>
                <w:sz w:val="16"/>
                <w:szCs w:val="16"/>
              </w:rPr>
            </w:pPr>
            <w:r w:rsidRPr="005702E6">
              <w:rPr>
                <w:rFonts w:asciiTheme="minorBidi" w:hAnsiTheme="minorBidi"/>
                <w:b/>
                <w:bCs/>
                <w:sz w:val="16"/>
                <w:szCs w:val="16"/>
              </w:rPr>
              <w:t>Weak acceptance p4</w:t>
            </w:r>
          </w:p>
        </w:tc>
        <w:tc>
          <w:tcPr>
            <w:tcW w:w="851" w:type="dxa"/>
            <w:vMerge/>
            <w:tcBorders>
              <w:right w:val="single" w:sz="4" w:space="0" w:color="FFFFFF" w:themeColor="background1"/>
            </w:tcBorders>
            <w:shd w:val="clear" w:color="auto" w:fill="C6D9F1" w:themeFill="text2" w:themeFillTint="33"/>
          </w:tcPr>
          <w:p w:rsidR="00A07B6A" w:rsidRPr="00A408EF" w:rsidRDefault="00A07B6A" w:rsidP="00501728">
            <w:pPr>
              <w:spacing w:line="276" w:lineRule="auto"/>
              <w:jc w:val="both"/>
              <w:rPr>
                <w:rFonts w:ascii="Simplified Arabic" w:hAnsi="Simplified Arabic" w:cs="Simplified Arabic"/>
                <w:sz w:val="16"/>
                <w:szCs w:val="16"/>
                <w:rtl/>
              </w:rPr>
            </w:pPr>
          </w:p>
        </w:tc>
      </w:tr>
      <w:tr w:rsidR="00252EE5" w:rsidRPr="00A408EF" w:rsidTr="0093646E">
        <w:trPr>
          <w:trHeight w:val="389"/>
        </w:trPr>
        <w:tc>
          <w:tcPr>
            <w:tcW w:w="452" w:type="dxa"/>
            <w:vMerge w:val="restart"/>
            <w:tcBorders>
              <w:top w:val="single" w:sz="4" w:space="0" w:color="C6D9F1" w:themeColor="text2" w:themeTint="33"/>
              <w:left w:val="single" w:sz="4" w:space="0" w:color="FFFFFF" w:themeColor="background1"/>
              <w:right w:val="single" w:sz="4" w:space="0" w:color="FFFFFF" w:themeColor="background1"/>
            </w:tcBorders>
            <w:shd w:val="clear" w:color="auto" w:fill="C6D9F1" w:themeFill="text2" w:themeFillTint="33"/>
          </w:tcPr>
          <w:p w:rsidR="00252EE5" w:rsidRPr="00A408EF" w:rsidRDefault="00252EE5" w:rsidP="00501728">
            <w:pPr>
              <w:spacing w:line="276" w:lineRule="auto"/>
              <w:jc w:val="both"/>
              <w:rPr>
                <w:rFonts w:ascii="Simplified Arabic" w:hAnsi="Simplified Arabic" w:cs="Simplified Arabic"/>
                <w:sz w:val="16"/>
                <w:szCs w:val="16"/>
                <w:rtl/>
              </w:rPr>
            </w:pPr>
          </w:p>
        </w:tc>
        <w:tc>
          <w:tcPr>
            <w:tcW w:w="18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52EE5" w:rsidRPr="00A408EF" w:rsidRDefault="00252EE5" w:rsidP="00501728">
            <w:pPr>
              <w:bidi w:val="0"/>
              <w:spacing w:line="276" w:lineRule="auto"/>
              <w:jc w:val="both"/>
              <w:rPr>
                <w:rFonts w:ascii="Simplified Arabic" w:hAnsi="Simplified Arabic" w:cs="Simplified Arabic"/>
                <w:b/>
                <w:bCs/>
                <w:sz w:val="16"/>
                <w:szCs w:val="16"/>
                <w:rtl/>
              </w:rPr>
            </w:pPr>
            <w:r w:rsidRPr="00A408EF">
              <w:rPr>
                <w:rFonts w:ascii="Simplified Arabic" w:hAnsi="Simplified Arabic" w:cs="Simplified Arabic"/>
                <w:b/>
                <w:bCs/>
                <w:sz w:val="16"/>
                <w:szCs w:val="16"/>
              </w:rPr>
              <w:t>0.07</w:t>
            </w:r>
            <w:r w:rsidRPr="00A408EF">
              <w:rPr>
                <w:rFonts w:ascii="Simplified Arabic" w:hAnsi="Simplified Arabic" w:cs="Simplified Arabic" w:hint="cs"/>
                <w:b/>
                <w:bCs/>
                <w:sz w:val="16"/>
                <w:szCs w:val="16"/>
              </w:rPr>
              <w:t>÷</w:t>
            </w:r>
            <w:r w:rsidRPr="00A408EF">
              <w:rPr>
                <w:rFonts w:ascii="Simplified Arabic" w:hAnsi="Simplified Arabic" w:cs="Simplified Arabic"/>
                <w:b/>
                <w:bCs/>
                <w:sz w:val="16"/>
                <w:szCs w:val="16"/>
              </w:rPr>
              <w:t>0.23=0.30</w:t>
            </w:r>
          </w:p>
        </w:tc>
        <w:tc>
          <w:tcPr>
            <w:tcW w:w="455" w:type="dxa"/>
            <w:vMerge w:val="restart"/>
            <w:tcBorders>
              <w:top w:val="single" w:sz="4" w:space="0" w:color="C6D9F1" w:themeColor="text2" w:themeTint="33"/>
              <w:left w:val="single" w:sz="4" w:space="0" w:color="FFFFFF" w:themeColor="background1"/>
              <w:bottom w:val="single" w:sz="4" w:space="0" w:color="FFFFFF" w:themeColor="background1"/>
              <w:right w:val="single" w:sz="4" w:space="0" w:color="FFFFFF" w:themeColor="background1"/>
            </w:tcBorders>
            <w:shd w:val="clear" w:color="auto" w:fill="C6D9F1" w:themeFill="text2" w:themeFillTint="33"/>
          </w:tcPr>
          <w:p w:rsidR="00252EE5" w:rsidRPr="00A408EF" w:rsidRDefault="00252EE5" w:rsidP="00501728">
            <w:pPr>
              <w:spacing w:line="276" w:lineRule="auto"/>
              <w:jc w:val="both"/>
              <w:rPr>
                <w:rFonts w:ascii="Simplified Arabic" w:hAnsi="Simplified Arabic" w:cs="Simplified Arabic"/>
                <w:sz w:val="16"/>
                <w:szCs w:val="16"/>
                <w:rtl/>
              </w:rPr>
            </w:pPr>
          </w:p>
        </w:tc>
        <w:tc>
          <w:tcPr>
            <w:tcW w:w="16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52EE5" w:rsidRPr="00A408EF" w:rsidRDefault="00252EE5" w:rsidP="00501728">
            <w:pPr>
              <w:bidi w:val="0"/>
              <w:spacing w:line="276" w:lineRule="auto"/>
              <w:jc w:val="both"/>
              <w:rPr>
                <w:rFonts w:ascii="Simplified Arabic" w:hAnsi="Simplified Arabic" w:cs="Simplified Arabic"/>
                <w:b/>
                <w:bCs/>
                <w:sz w:val="16"/>
                <w:szCs w:val="16"/>
                <w:rtl/>
              </w:rPr>
            </w:pPr>
            <w:r w:rsidRPr="00A408EF">
              <w:rPr>
                <w:rFonts w:ascii="Simplified Arabic" w:hAnsi="Simplified Arabic" w:cs="Simplified Arabic"/>
                <w:b/>
                <w:bCs/>
                <w:sz w:val="16"/>
                <w:szCs w:val="16"/>
              </w:rPr>
              <w:t>0.20</w:t>
            </w:r>
            <w:r w:rsidRPr="00A408EF">
              <w:rPr>
                <w:rFonts w:ascii="Simplified Arabic" w:hAnsi="Simplified Arabic" w:cs="Simplified Arabic" w:hint="cs"/>
                <w:b/>
                <w:bCs/>
                <w:sz w:val="16"/>
                <w:szCs w:val="16"/>
              </w:rPr>
              <w:t>×</w:t>
            </w:r>
            <w:r w:rsidRPr="00A408EF">
              <w:rPr>
                <w:rFonts w:ascii="Simplified Arabic" w:hAnsi="Simplified Arabic" w:cs="Simplified Arabic"/>
                <w:b/>
                <w:bCs/>
                <w:sz w:val="16"/>
                <w:szCs w:val="16"/>
              </w:rPr>
              <w:t>0.35=0.07</w:t>
            </w:r>
          </w:p>
        </w:tc>
        <w:tc>
          <w:tcPr>
            <w:tcW w:w="6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52EE5" w:rsidRPr="00A408EF" w:rsidRDefault="00252EE5" w:rsidP="00501728">
            <w:pPr>
              <w:bidi w:val="0"/>
              <w:spacing w:line="276" w:lineRule="auto"/>
              <w:jc w:val="both"/>
              <w:rPr>
                <w:rFonts w:ascii="Simplified Arabic" w:hAnsi="Simplified Arabic" w:cs="Simplified Arabic"/>
                <w:b/>
                <w:bCs/>
                <w:sz w:val="16"/>
                <w:szCs w:val="16"/>
                <w:rtl/>
              </w:rPr>
            </w:pPr>
            <w:r w:rsidRPr="00A408EF">
              <w:rPr>
                <w:rFonts w:ascii="Simplified Arabic" w:hAnsi="Simplified Arabic" w:cs="Simplified Arabic"/>
                <w:b/>
                <w:bCs/>
                <w:sz w:val="16"/>
                <w:szCs w:val="16"/>
              </w:rPr>
              <w:t>0.35</w:t>
            </w:r>
          </w:p>
        </w:tc>
        <w:tc>
          <w:tcPr>
            <w:tcW w:w="567" w:type="dxa"/>
            <w:tcBorders>
              <w:top w:val="single" w:sz="4" w:space="0" w:color="FFFFFF" w:themeColor="background1"/>
              <w:left w:val="single" w:sz="4" w:space="0" w:color="FFFFFF" w:themeColor="background1"/>
              <w:bottom w:val="single" w:sz="4" w:space="0" w:color="FFFFFF" w:themeColor="background1"/>
            </w:tcBorders>
          </w:tcPr>
          <w:p w:rsidR="00252EE5" w:rsidRPr="00A408EF" w:rsidRDefault="00252EE5" w:rsidP="00501728">
            <w:pPr>
              <w:rPr>
                <w:sz w:val="16"/>
                <w:szCs w:val="16"/>
              </w:rPr>
            </w:pPr>
            <w:r w:rsidRPr="00A408EF">
              <w:rPr>
                <w:rFonts w:ascii="Simplified Arabic" w:hAnsi="Simplified Arabic" w:cs="Simplified Arabic"/>
                <w:b/>
                <w:bCs/>
                <w:sz w:val="16"/>
                <w:szCs w:val="16"/>
              </w:rPr>
              <w:t>0.20</w:t>
            </w:r>
          </w:p>
        </w:tc>
        <w:tc>
          <w:tcPr>
            <w:tcW w:w="2410" w:type="dxa"/>
            <w:tcBorders>
              <w:bottom w:val="single" w:sz="4" w:space="0" w:color="FFFFFF" w:themeColor="background1"/>
            </w:tcBorders>
            <w:shd w:val="clear" w:color="auto" w:fill="C6D9F1" w:themeFill="text2" w:themeFillTint="33"/>
          </w:tcPr>
          <w:p w:rsidR="00252EE5" w:rsidRPr="005702E6" w:rsidRDefault="00252EE5" w:rsidP="00501728">
            <w:pPr>
              <w:spacing w:line="276" w:lineRule="auto"/>
              <w:ind w:left="113" w:right="113"/>
              <w:jc w:val="right"/>
              <w:rPr>
                <w:rFonts w:asciiTheme="minorBidi" w:hAnsiTheme="minorBidi"/>
                <w:b/>
                <w:bCs/>
                <w:sz w:val="16"/>
                <w:szCs w:val="16"/>
              </w:rPr>
            </w:pPr>
            <w:r w:rsidRPr="005702E6">
              <w:rPr>
                <w:rFonts w:asciiTheme="minorBidi" w:hAnsiTheme="minorBidi"/>
                <w:b/>
                <w:bCs/>
                <w:sz w:val="16"/>
                <w:szCs w:val="16"/>
              </w:rPr>
              <w:t>Accepting a very high p1</w:t>
            </w:r>
          </w:p>
          <w:p w:rsidR="00252EE5" w:rsidRPr="005702E6" w:rsidRDefault="00252EE5" w:rsidP="00501728">
            <w:pPr>
              <w:spacing w:line="276" w:lineRule="auto"/>
              <w:ind w:left="113" w:right="113"/>
              <w:jc w:val="right"/>
              <w:rPr>
                <w:rFonts w:asciiTheme="minorBidi" w:hAnsiTheme="minorBidi"/>
                <w:b/>
                <w:bCs/>
                <w:sz w:val="16"/>
                <w:szCs w:val="16"/>
                <w:rtl/>
                <w:lang w:bidi="ar-IQ"/>
              </w:rPr>
            </w:pPr>
          </w:p>
        </w:tc>
        <w:tc>
          <w:tcPr>
            <w:tcW w:w="851" w:type="dxa"/>
            <w:vMerge w:val="restart"/>
            <w:tcBorders>
              <w:right w:val="single" w:sz="4" w:space="0" w:color="FFFFFF" w:themeColor="background1"/>
            </w:tcBorders>
            <w:shd w:val="clear" w:color="auto" w:fill="C6D9F1" w:themeFill="text2" w:themeFillTint="33"/>
            <w:textDirection w:val="btLr"/>
          </w:tcPr>
          <w:p w:rsidR="00252EE5" w:rsidRPr="00A408EF" w:rsidRDefault="00252EE5" w:rsidP="00501728">
            <w:pPr>
              <w:spacing w:line="276" w:lineRule="auto"/>
              <w:ind w:left="113" w:right="113"/>
              <w:jc w:val="center"/>
              <w:rPr>
                <w:rFonts w:asciiTheme="minorBidi" w:hAnsiTheme="minorBidi"/>
                <w:b/>
                <w:bCs/>
                <w:sz w:val="16"/>
                <w:szCs w:val="16"/>
                <w:rtl/>
                <w:lang w:bidi="ar-IQ"/>
              </w:rPr>
            </w:pPr>
            <w:r w:rsidRPr="00252EE5">
              <w:rPr>
                <w:rFonts w:asciiTheme="minorBidi" w:hAnsiTheme="minorBidi"/>
                <w:b/>
                <w:bCs/>
                <w:sz w:val="16"/>
                <w:szCs w:val="16"/>
              </w:rPr>
              <w:t xml:space="preserve">Positive study </w:t>
            </w:r>
            <w:r w:rsidR="00483E28">
              <w:rPr>
                <w:rFonts w:asciiTheme="minorBidi" w:hAnsiTheme="minorBidi"/>
                <w:b/>
                <w:bCs/>
                <w:sz w:val="16"/>
                <w:szCs w:val="16"/>
              </w:rPr>
              <w:t>(</w:t>
            </w:r>
            <w:r w:rsidRPr="00252EE5">
              <w:rPr>
                <w:rFonts w:asciiTheme="minorBidi" w:hAnsiTheme="minorBidi"/>
                <w:b/>
                <w:bCs/>
                <w:sz w:val="16"/>
                <w:szCs w:val="16"/>
              </w:rPr>
              <w:t>encouraging</w:t>
            </w:r>
            <w:r w:rsidR="00483E28">
              <w:rPr>
                <w:rFonts w:asciiTheme="minorBidi" w:hAnsiTheme="minorBidi"/>
                <w:b/>
                <w:bCs/>
                <w:sz w:val="16"/>
                <w:szCs w:val="16"/>
              </w:rPr>
              <w:t>)</w:t>
            </w:r>
          </w:p>
        </w:tc>
      </w:tr>
      <w:tr w:rsidR="00252EE5" w:rsidRPr="00A408EF" w:rsidTr="00501728">
        <w:trPr>
          <w:trHeight w:val="150"/>
        </w:trPr>
        <w:tc>
          <w:tcPr>
            <w:tcW w:w="452" w:type="dxa"/>
            <w:vMerge/>
            <w:tcBorders>
              <w:left w:val="single" w:sz="4" w:space="0" w:color="FFFFFF" w:themeColor="background1"/>
              <w:right w:val="single" w:sz="4" w:space="0" w:color="FFFFFF" w:themeColor="background1"/>
            </w:tcBorders>
            <w:shd w:val="clear" w:color="auto" w:fill="C6D9F1" w:themeFill="text2" w:themeFillTint="33"/>
          </w:tcPr>
          <w:p w:rsidR="00252EE5" w:rsidRPr="00A408EF" w:rsidRDefault="00252EE5" w:rsidP="00501728">
            <w:pPr>
              <w:spacing w:line="276" w:lineRule="auto"/>
              <w:jc w:val="both"/>
              <w:rPr>
                <w:rFonts w:ascii="Simplified Arabic" w:hAnsi="Simplified Arabic" w:cs="Simplified Arabic"/>
                <w:sz w:val="16"/>
                <w:szCs w:val="16"/>
                <w:rtl/>
              </w:rPr>
            </w:pPr>
          </w:p>
        </w:tc>
        <w:tc>
          <w:tcPr>
            <w:tcW w:w="18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52EE5" w:rsidRPr="00A408EF" w:rsidRDefault="00252EE5" w:rsidP="00501728">
            <w:pPr>
              <w:bidi w:val="0"/>
              <w:rPr>
                <w:sz w:val="16"/>
                <w:szCs w:val="16"/>
              </w:rPr>
            </w:pPr>
            <w:r w:rsidRPr="00A408EF">
              <w:rPr>
                <w:rFonts w:ascii="Simplified Arabic" w:hAnsi="Simplified Arabic" w:cs="Simplified Arabic" w:hint="cs"/>
                <w:noProof/>
                <w:sz w:val="16"/>
                <w:szCs w:val="16"/>
                <w:rtl/>
              </w:rPr>
              <mc:AlternateContent>
                <mc:Choice Requires="wps">
                  <w:drawing>
                    <wp:anchor distT="0" distB="0" distL="114300" distR="114300" simplePos="0" relativeHeight="251695104" behindDoc="0" locked="0" layoutInCell="1" allowOverlap="1" wp14:anchorId="70C73CCD" wp14:editId="267482BB">
                      <wp:simplePos x="0" y="0"/>
                      <wp:positionH relativeFrom="column">
                        <wp:posOffset>1055370</wp:posOffset>
                      </wp:positionH>
                      <wp:positionV relativeFrom="paragraph">
                        <wp:posOffset>16510</wp:posOffset>
                      </wp:positionV>
                      <wp:extent cx="352425" cy="367030"/>
                      <wp:effectExtent l="0" t="0" r="0" b="0"/>
                      <wp:wrapNone/>
                      <wp:docPr id="734" name="مستطيل 734"/>
                      <wp:cNvGraphicFramePr/>
                      <a:graphic xmlns:a="http://schemas.openxmlformats.org/drawingml/2006/main">
                        <a:graphicData uri="http://schemas.microsoft.com/office/word/2010/wordprocessingShape">
                          <wps:wsp>
                            <wps:cNvSpPr/>
                            <wps:spPr>
                              <a:xfrm rot="16200000">
                                <a:off x="0" y="0"/>
                                <a:ext cx="352425" cy="367030"/>
                              </a:xfrm>
                              <a:prstGeom prst="rect">
                                <a:avLst/>
                              </a:prstGeom>
                              <a:noFill/>
                              <a:ln w="25400" cap="flat" cmpd="sng" algn="ctr">
                                <a:noFill/>
                                <a:prstDash val="solid"/>
                              </a:ln>
                              <a:effectLst/>
                            </wps:spPr>
                            <wps:txbx>
                              <w:txbxContent>
                                <w:p w:rsidR="000E3EDA" w:rsidRPr="00226942" w:rsidRDefault="000E3EDA" w:rsidP="00A07B6A">
                                  <w:pPr>
                                    <w:jc w:val="center"/>
                                    <w:rPr>
                                      <w:sz w:val="28"/>
                                      <w:szCs w:val="28"/>
                                    </w:rPr>
                                  </w:pPr>
                                  <w:r w:rsidRPr="00226942">
                                    <w:rPr>
                                      <w:sz w:val="28"/>
                                      <w:szCs w:val="28"/>
                                    </w:rPr>
                                    <w:t>1</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C73CCD" id="مستطيل 734" o:spid="_x0000_s1038" style="position:absolute;margin-left:83.1pt;margin-top:1.3pt;width:27.75pt;height:28.9pt;rotation:-9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" filled="f" stroked="f" strokeweight="2pt">
                      <v:textbox>
                        <w:txbxContent>
                          <w:p w:rsidR="000E3EDA" w:rsidRPr="00226942" w:rsidRDefault="000E3EDA" w:rsidP="00A07B6A">
                            <w:pPr>
                              <w:jc w:val="center"/>
                              <w:rPr>
                                <w:sz w:val="28"/>
                                <w:szCs w:val="28"/>
                              </w:rPr>
                            </w:pPr>
                            <w:r w:rsidRPr="00226942">
                              <w:rPr>
                                <w:sz w:val="28"/>
                                <w:szCs w:val="28"/>
                              </w:rPr>
                              <w:t>1</w:t>
                            </w:r>
                          </w:p>
                        </w:txbxContent>
                      </v:textbox>
                    </v:rect>
                  </w:pict>
                </mc:Fallback>
              </mc:AlternateContent>
            </w:r>
            <w:r w:rsidRPr="00A408EF">
              <w:rPr>
                <w:rFonts w:ascii="Simplified Arabic" w:hAnsi="Simplified Arabic" w:cs="Aharoni"/>
                <w:b/>
                <w:bCs/>
                <w:sz w:val="16"/>
                <w:szCs w:val="16"/>
              </w:rPr>
              <w:t>0.09</w:t>
            </w:r>
            <w:r w:rsidRPr="00A408EF">
              <w:rPr>
                <w:rFonts w:ascii="Simplified Arabic" w:hAnsi="Simplified Arabic" w:cs="Aharoni" w:hint="cs"/>
                <w:b/>
                <w:bCs/>
                <w:sz w:val="16"/>
                <w:szCs w:val="16"/>
              </w:rPr>
              <w:t>÷</w:t>
            </w:r>
            <w:r w:rsidRPr="00A408EF">
              <w:rPr>
                <w:rFonts w:ascii="Simplified Arabic" w:hAnsi="Simplified Arabic" w:cs="Aharoni"/>
                <w:b/>
                <w:bCs/>
                <w:sz w:val="16"/>
                <w:szCs w:val="16"/>
              </w:rPr>
              <w:t>0.23=0.40</w:t>
            </w:r>
          </w:p>
        </w:tc>
        <w:tc>
          <w:tcPr>
            <w:tcW w:w="455"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D9F1" w:themeFill="text2" w:themeFillTint="33"/>
          </w:tcPr>
          <w:p w:rsidR="00252EE5" w:rsidRPr="00A408EF" w:rsidRDefault="00252EE5" w:rsidP="00501728">
            <w:pPr>
              <w:spacing w:line="276" w:lineRule="auto"/>
              <w:jc w:val="both"/>
              <w:rPr>
                <w:rFonts w:ascii="Simplified Arabic" w:hAnsi="Simplified Arabic" w:cs="Simplified Arabic"/>
                <w:sz w:val="16"/>
                <w:szCs w:val="16"/>
                <w:rtl/>
              </w:rPr>
            </w:pPr>
          </w:p>
        </w:tc>
        <w:tc>
          <w:tcPr>
            <w:tcW w:w="16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52EE5" w:rsidRPr="00A408EF" w:rsidRDefault="00252EE5" w:rsidP="00501728">
            <w:pPr>
              <w:bidi w:val="0"/>
              <w:spacing w:line="276" w:lineRule="auto"/>
              <w:jc w:val="both"/>
              <w:rPr>
                <w:rFonts w:ascii="Simplified Arabic" w:hAnsi="Simplified Arabic" w:cs="Simplified Arabic"/>
                <w:b/>
                <w:bCs/>
                <w:sz w:val="16"/>
                <w:szCs w:val="16"/>
                <w:rtl/>
              </w:rPr>
            </w:pPr>
            <w:r w:rsidRPr="00A408EF">
              <w:rPr>
                <w:rFonts w:ascii="Simplified Arabic" w:hAnsi="Simplified Arabic" w:cs="Simplified Arabic" w:hint="cs"/>
                <w:noProof/>
                <w:sz w:val="16"/>
                <w:szCs w:val="16"/>
                <w:rtl/>
              </w:rPr>
              <mc:AlternateContent>
                <mc:Choice Requires="wps">
                  <w:drawing>
                    <wp:anchor distT="0" distB="0" distL="114300" distR="114300" simplePos="0" relativeHeight="251700224" behindDoc="0" locked="0" layoutInCell="1" allowOverlap="1" wp14:anchorId="5EC7F5F5" wp14:editId="3833906C">
                      <wp:simplePos x="0" y="0"/>
                      <wp:positionH relativeFrom="column">
                        <wp:posOffset>843915</wp:posOffset>
                      </wp:positionH>
                      <wp:positionV relativeFrom="paragraph">
                        <wp:posOffset>81915</wp:posOffset>
                      </wp:positionV>
                      <wp:extent cx="597535" cy="367030"/>
                      <wp:effectExtent l="0" t="0" r="0" b="0"/>
                      <wp:wrapNone/>
                      <wp:docPr id="746" name="مستطيل 746"/>
                      <wp:cNvGraphicFramePr/>
                      <a:graphic xmlns:a="http://schemas.openxmlformats.org/drawingml/2006/main">
                        <a:graphicData uri="http://schemas.microsoft.com/office/word/2010/wordprocessingShape">
                          <wps:wsp>
                            <wps:cNvSpPr/>
                            <wps:spPr>
                              <a:xfrm rot="16200000">
                                <a:off x="0" y="0"/>
                                <a:ext cx="597535" cy="367030"/>
                              </a:xfrm>
                              <a:prstGeom prst="rect">
                                <a:avLst/>
                              </a:prstGeom>
                              <a:noFill/>
                              <a:ln w="25400" cap="flat" cmpd="sng" algn="ctr">
                                <a:noFill/>
                                <a:prstDash val="solid"/>
                              </a:ln>
                              <a:effectLst/>
                            </wps:spPr>
                            <wps:txbx>
                              <w:txbxContent>
                                <w:p w:rsidR="000E3EDA" w:rsidRPr="00226942" w:rsidRDefault="000E3EDA" w:rsidP="00A07B6A">
                                  <w:pPr>
                                    <w:rPr>
                                      <w:sz w:val="28"/>
                                      <w:szCs w:val="28"/>
                                    </w:rPr>
                                  </w:pPr>
                                  <w:r>
                                    <w:rPr>
                                      <w:sz w:val="28"/>
                                      <w:szCs w:val="28"/>
                                    </w:rPr>
                                    <w:t>0.23</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C7F5F5" id="مستطيل 746" o:spid="_x0000_s1039" style="position:absolute;left:0;text-align:left;margin-left:66.45pt;margin-top:6.45pt;width:47.05pt;height:28.9pt;rotation:-9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" filled="f" stroked="f" strokeweight="2pt">
                      <v:textbox>
                        <w:txbxContent>
                          <w:p w:rsidR="000E3EDA" w:rsidRPr="00226942" w:rsidRDefault="000E3EDA" w:rsidP="00A07B6A">
                            <w:pPr>
                              <w:rPr>
                                <w:sz w:val="28"/>
                                <w:szCs w:val="28"/>
                              </w:rPr>
                            </w:pPr>
                            <w:r>
                              <w:rPr>
                                <w:sz w:val="28"/>
                                <w:szCs w:val="28"/>
                              </w:rPr>
                              <w:t>0.23</w:t>
                            </w:r>
                          </w:p>
                        </w:txbxContent>
                      </v:textbox>
                    </v:rect>
                  </w:pict>
                </mc:Fallback>
              </mc:AlternateContent>
            </w:r>
            <w:r w:rsidRPr="00A408EF">
              <w:rPr>
                <w:rFonts w:ascii="Simplified Arabic" w:hAnsi="Simplified Arabic" w:cs="Simplified Arabic"/>
                <w:b/>
                <w:bCs/>
                <w:sz w:val="16"/>
                <w:szCs w:val="16"/>
              </w:rPr>
              <w:t>0.30</w:t>
            </w:r>
            <w:r w:rsidRPr="00A408EF">
              <w:rPr>
                <w:rFonts w:ascii="Simplified Arabic" w:hAnsi="Simplified Arabic" w:cs="Simplified Arabic" w:hint="cs"/>
                <w:b/>
                <w:bCs/>
                <w:sz w:val="16"/>
                <w:szCs w:val="16"/>
              </w:rPr>
              <w:t>×</w:t>
            </w:r>
            <w:r w:rsidRPr="00A408EF">
              <w:rPr>
                <w:rFonts w:ascii="Simplified Arabic" w:hAnsi="Simplified Arabic" w:cs="Simplified Arabic"/>
                <w:b/>
                <w:bCs/>
                <w:sz w:val="16"/>
                <w:szCs w:val="16"/>
              </w:rPr>
              <w:t>0.30=0.09</w:t>
            </w:r>
          </w:p>
        </w:tc>
        <w:tc>
          <w:tcPr>
            <w:tcW w:w="6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52EE5" w:rsidRPr="00A408EF" w:rsidRDefault="00252EE5" w:rsidP="00501728">
            <w:pPr>
              <w:bidi w:val="0"/>
              <w:spacing w:line="276" w:lineRule="auto"/>
              <w:jc w:val="both"/>
              <w:rPr>
                <w:rFonts w:ascii="Simplified Arabic" w:hAnsi="Simplified Arabic" w:cs="Simplified Arabic"/>
                <w:b/>
                <w:bCs/>
                <w:sz w:val="16"/>
                <w:szCs w:val="16"/>
                <w:rtl/>
              </w:rPr>
            </w:pPr>
            <w:r w:rsidRPr="00A408EF">
              <w:rPr>
                <w:rFonts w:ascii="Simplified Arabic" w:hAnsi="Simplified Arabic" w:cs="Simplified Arabic"/>
                <w:b/>
                <w:bCs/>
                <w:sz w:val="16"/>
                <w:szCs w:val="16"/>
              </w:rPr>
              <w:t>0.30</w:t>
            </w:r>
          </w:p>
        </w:tc>
        <w:tc>
          <w:tcPr>
            <w:tcW w:w="567" w:type="dxa"/>
            <w:tcBorders>
              <w:top w:val="single" w:sz="4" w:space="0" w:color="FFFFFF" w:themeColor="background1"/>
              <w:left w:val="single" w:sz="4" w:space="0" w:color="FFFFFF" w:themeColor="background1"/>
              <w:bottom w:val="single" w:sz="4" w:space="0" w:color="FFFFFF" w:themeColor="background1"/>
            </w:tcBorders>
          </w:tcPr>
          <w:p w:rsidR="00252EE5" w:rsidRPr="00A408EF" w:rsidRDefault="00252EE5" w:rsidP="00501728">
            <w:pPr>
              <w:rPr>
                <w:sz w:val="16"/>
                <w:szCs w:val="16"/>
              </w:rPr>
            </w:pPr>
            <w:r w:rsidRPr="00A408EF">
              <w:rPr>
                <w:rFonts w:ascii="Simplified Arabic" w:hAnsi="Simplified Arabic" w:cs="Simplified Arabic"/>
                <w:b/>
                <w:bCs/>
                <w:sz w:val="16"/>
                <w:szCs w:val="16"/>
              </w:rPr>
              <w:t>0.30</w:t>
            </w:r>
          </w:p>
        </w:tc>
        <w:tc>
          <w:tcPr>
            <w:tcW w:w="2410" w:type="dxa"/>
            <w:tcBorders>
              <w:top w:val="single" w:sz="4" w:space="0" w:color="FFFFFF" w:themeColor="background1"/>
              <w:bottom w:val="single" w:sz="4" w:space="0" w:color="FFFFFF" w:themeColor="background1"/>
            </w:tcBorders>
            <w:shd w:val="clear" w:color="auto" w:fill="C6D9F1" w:themeFill="text2" w:themeFillTint="33"/>
          </w:tcPr>
          <w:p w:rsidR="00252EE5" w:rsidRPr="005702E6" w:rsidRDefault="00252EE5" w:rsidP="00501728">
            <w:pPr>
              <w:spacing w:line="276" w:lineRule="auto"/>
              <w:ind w:left="113" w:right="113"/>
              <w:jc w:val="right"/>
              <w:rPr>
                <w:rFonts w:asciiTheme="minorBidi" w:hAnsiTheme="minorBidi"/>
                <w:b/>
                <w:bCs/>
                <w:sz w:val="16"/>
                <w:szCs w:val="16"/>
                <w:rtl/>
              </w:rPr>
            </w:pPr>
            <w:r w:rsidRPr="005702E6">
              <w:rPr>
                <w:rFonts w:asciiTheme="minorBidi" w:hAnsiTheme="minorBidi"/>
                <w:b/>
                <w:bCs/>
                <w:sz w:val="16"/>
                <w:szCs w:val="16"/>
              </w:rPr>
              <w:t>Accept high p2</w:t>
            </w:r>
          </w:p>
          <w:p w:rsidR="00252EE5" w:rsidRPr="005702E6" w:rsidRDefault="00252EE5" w:rsidP="00501728">
            <w:pPr>
              <w:spacing w:line="276" w:lineRule="auto"/>
              <w:ind w:left="113" w:right="113"/>
              <w:jc w:val="right"/>
              <w:rPr>
                <w:rFonts w:asciiTheme="minorBidi" w:hAnsiTheme="minorBidi"/>
                <w:b/>
                <w:bCs/>
                <w:sz w:val="16"/>
                <w:szCs w:val="16"/>
              </w:rPr>
            </w:pPr>
          </w:p>
        </w:tc>
        <w:tc>
          <w:tcPr>
            <w:tcW w:w="851" w:type="dxa"/>
            <w:vMerge/>
            <w:tcBorders>
              <w:right w:val="single" w:sz="4" w:space="0" w:color="FFFFFF" w:themeColor="background1"/>
            </w:tcBorders>
            <w:shd w:val="clear" w:color="auto" w:fill="C6D9F1" w:themeFill="text2" w:themeFillTint="33"/>
          </w:tcPr>
          <w:p w:rsidR="00252EE5" w:rsidRPr="00A408EF" w:rsidRDefault="00252EE5" w:rsidP="00501728">
            <w:pPr>
              <w:spacing w:line="276" w:lineRule="auto"/>
              <w:jc w:val="both"/>
              <w:rPr>
                <w:rFonts w:ascii="Simplified Arabic" w:hAnsi="Simplified Arabic" w:cs="Simplified Arabic"/>
                <w:sz w:val="16"/>
                <w:szCs w:val="16"/>
                <w:rtl/>
              </w:rPr>
            </w:pPr>
          </w:p>
        </w:tc>
      </w:tr>
      <w:tr w:rsidR="00252EE5" w:rsidRPr="00A408EF" w:rsidTr="00501728">
        <w:trPr>
          <w:trHeight w:val="150"/>
        </w:trPr>
        <w:tc>
          <w:tcPr>
            <w:tcW w:w="452" w:type="dxa"/>
            <w:vMerge/>
            <w:tcBorders>
              <w:left w:val="single" w:sz="4" w:space="0" w:color="FFFFFF" w:themeColor="background1"/>
              <w:right w:val="single" w:sz="4" w:space="0" w:color="FFFFFF" w:themeColor="background1"/>
            </w:tcBorders>
            <w:shd w:val="clear" w:color="auto" w:fill="C6D9F1" w:themeFill="text2" w:themeFillTint="33"/>
          </w:tcPr>
          <w:p w:rsidR="00252EE5" w:rsidRPr="00A408EF" w:rsidRDefault="00252EE5" w:rsidP="00501728">
            <w:pPr>
              <w:spacing w:line="276" w:lineRule="auto"/>
              <w:jc w:val="both"/>
              <w:rPr>
                <w:rFonts w:ascii="Simplified Arabic" w:hAnsi="Simplified Arabic" w:cs="Simplified Arabic"/>
                <w:sz w:val="16"/>
                <w:szCs w:val="16"/>
                <w:rtl/>
              </w:rPr>
            </w:pPr>
          </w:p>
        </w:tc>
        <w:tc>
          <w:tcPr>
            <w:tcW w:w="18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52EE5" w:rsidRPr="00A408EF" w:rsidRDefault="00252EE5" w:rsidP="00501728">
            <w:pPr>
              <w:bidi w:val="0"/>
              <w:rPr>
                <w:sz w:val="16"/>
                <w:szCs w:val="16"/>
              </w:rPr>
            </w:pPr>
            <w:r w:rsidRPr="00A408EF">
              <w:rPr>
                <w:rFonts w:ascii="Simplified Arabic" w:hAnsi="Simplified Arabic" w:cs="Aharoni"/>
                <w:b/>
                <w:bCs/>
                <w:sz w:val="16"/>
                <w:szCs w:val="16"/>
              </w:rPr>
              <w:t>0.04</w:t>
            </w:r>
            <w:r w:rsidRPr="00A408EF">
              <w:rPr>
                <w:rFonts w:ascii="Simplified Arabic" w:hAnsi="Simplified Arabic" w:cs="Aharoni" w:hint="cs"/>
                <w:b/>
                <w:bCs/>
                <w:sz w:val="16"/>
                <w:szCs w:val="16"/>
              </w:rPr>
              <w:t>÷</w:t>
            </w:r>
            <w:r w:rsidRPr="00A408EF">
              <w:rPr>
                <w:b/>
                <w:bCs/>
                <w:sz w:val="16"/>
                <w:szCs w:val="16"/>
              </w:rPr>
              <w:t>0.23=0.17</w:t>
            </w:r>
          </w:p>
        </w:tc>
        <w:tc>
          <w:tcPr>
            <w:tcW w:w="455"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D9F1" w:themeFill="text2" w:themeFillTint="33"/>
          </w:tcPr>
          <w:p w:rsidR="00252EE5" w:rsidRPr="00A408EF" w:rsidRDefault="00252EE5" w:rsidP="00501728">
            <w:pPr>
              <w:spacing w:line="276" w:lineRule="auto"/>
              <w:jc w:val="both"/>
              <w:rPr>
                <w:rFonts w:ascii="Simplified Arabic" w:hAnsi="Simplified Arabic" w:cs="Simplified Arabic"/>
                <w:sz w:val="16"/>
                <w:szCs w:val="16"/>
                <w:rtl/>
              </w:rPr>
            </w:pPr>
          </w:p>
        </w:tc>
        <w:tc>
          <w:tcPr>
            <w:tcW w:w="16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52EE5" w:rsidRPr="00A408EF" w:rsidRDefault="00252EE5" w:rsidP="00501728">
            <w:pPr>
              <w:bidi w:val="0"/>
              <w:spacing w:line="276" w:lineRule="auto"/>
              <w:jc w:val="both"/>
              <w:rPr>
                <w:rFonts w:ascii="Simplified Arabic" w:hAnsi="Simplified Arabic" w:cs="Simplified Arabic"/>
                <w:b/>
                <w:bCs/>
                <w:sz w:val="16"/>
                <w:szCs w:val="16"/>
                <w:rtl/>
              </w:rPr>
            </w:pPr>
            <w:r w:rsidRPr="00A408EF">
              <w:rPr>
                <w:rFonts w:ascii="Simplified Arabic" w:hAnsi="Simplified Arabic" w:cs="Simplified Arabic"/>
                <w:b/>
                <w:bCs/>
                <w:sz w:val="16"/>
                <w:szCs w:val="16"/>
              </w:rPr>
              <w:t>0.15</w:t>
            </w:r>
            <w:r w:rsidRPr="00A408EF">
              <w:rPr>
                <w:rFonts w:ascii="Simplified Arabic" w:hAnsi="Simplified Arabic" w:cs="Simplified Arabic" w:hint="cs"/>
                <w:b/>
                <w:bCs/>
                <w:sz w:val="16"/>
                <w:szCs w:val="16"/>
              </w:rPr>
              <w:t>×</w:t>
            </w:r>
            <w:r w:rsidRPr="00A408EF">
              <w:rPr>
                <w:rFonts w:ascii="Simplified Arabic" w:hAnsi="Simplified Arabic" w:cs="Simplified Arabic"/>
                <w:b/>
                <w:bCs/>
                <w:sz w:val="16"/>
                <w:szCs w:val="16"/>
              </w:rPr>
              <w:t>0.25=0.04</w:t>
            </w:r>
          </w:p>
        </w:tc>
        <w:tc>
          <w:tcPr>
            <w:tcW w:w="6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52EE5" w:rsidRPr="00A408EF" w:rsidRDefault="00252EE5" w:rsidP="00501728">
            <w:pPr>
              <w:bidi w:val="0"/>
              <w:spacing w:line="276" w:lineRule="auto"/>
              <w:jc w:val="both"/>
              <w:rPr>
                <w:rFonts w:ascii="Simplified Arabic" w:hAnsi="Simplified Arabic" w:cs="Simplified Arabic"/>
                <w:b/>
                <w:bCs/>
                <w:sz w:val="16"/>
                <w:szCs w:val="16"/>
                <w:rtl/>
              </w:rPr>
            </w:pPr>
            <w:r w:rsidRPr="00A408EF">
              <w:rPr>
                <w:rFonts w:ascii="Simplified Arabic" w:hAnsi="Simplified Arabic" w:cs="Simplified Arabic"/>
                <w:b/>
                <w:bCs/>
                <w:sz w:val="16"/>
                <w:szCs w:val="16"/>
              </w:rPr>
              <w:t>0.25</w:t>
            </w:r>
          </w:p>
        </w:tc>
        <w:tc>
          <w:tcPr>
            <w:tcW w:w="567" w:type="dxa"/>
            <w:tcBorders>
              <w:top w:val="single" w:sz="4" w:space="0" w:color="FFFFFF" w:themeColor="background1"/>
              <w:left w:val="single" w:sz="4" w:space="0" w:color="FFFFFF" w:themeColor="background1"/>
              <w:bottom w:val="single" w:sz="4" w:space="0" w:color="FFFFFF" w:themeColor="background1"/>
            </w:tcBorders>
          </w:tcPr>
          <w:p w:rsidR="00252EE5" w:rsidRPr="00A408EF" w:rsidRDefault="00252EE5" w:rsidP="00501728">
            <w:pPr>
              <w:rPr>
                <w:sz w:val="16"/>
                <w:szCs w:val="16"/>
              </w:rPr>
            </w:pPr>
            <w:r w:rsidRPr="00A408EF">
              <w:rPr>
                <w:rFonts w:ascii="Simplified Arabic" w:hAnsi="Simplified Arabic" w:cs="Simplified Arabic"/>
                <w:b/>
                <w:bCs/>
                <w:sz w:val="16"/>
                <w:szCs w:val="16"/>
              </w:rPr>
              <w:t>0.15</w:t>
            </w:r>
          </w:p>
        </w:tc>
        <w:tc>
          <w:tcPr>
            <w:tcW w:w="2410" w:type="dxa"/>
            <w:tcBorders>
              <w:top w:val="single" w:sz="4" w:space="0" w:color="FFFFFF" w:themeColor="background1"/>
              <w:bottom w:val="single" w:sz="4" w:space="0" w:color="FFFFFF" w:themeColor="background1"/>
            </w:tcBorders>
            <w:shd w:val="clear" w:color="auto" w:fill="C6D9F1" w:themeFill="text2" w:themeFillTint="33"/>
          </w:tcPr>
          <w:p w:rsidR="00252EE5" w:rsidRPr="005702E6" w:rsidRDefault="00252EE5" w:rsidP="00501728">
            <w:pPr>
              <w:spacing w:line="276" w:lineRule="auto"/>
              <w:ind w:left="113" w:right="113"/>
              <w:jc w:val="right"/>
              <w:rPr>
                <w:rFonts w:asciiTheme="minorBidi" w:hAnsiTheme="minorBidi"/>
                <w:b/>
                <w:bCs/>
                <w:sz w:val="16"/>
                <w:szCs w:val="16"/>
              </w:rPr>
            </w:pPr>
            <w:r w:rsidRPr="005702E6">
              <w:rPr>
                <w:rFonts w:asciiTheme="minorBidi" w:hAnsiTheme="minorBidi"/>
                <w:b/>
                <w:bCs/>
                <w:sz w:val="16"/>
                <w:szCs w:val="16"/>
              </w:rPr>
              <w:t>Accept the average p3</w:t>
            </w:r>
          </w:p>
          <w:p w:rsidR="00252EE5" w:rsidRPr="005702E6" w:rsidRDefault="00252EE5" w:rsidP="00501728">
            <w:pPr>
              <w:spacing w:line="276" w:lineRule="auto"/>
              <w:ind w:left="113" w:right="113"/>
              <w:jc w:val="right"/>
              <w:rPr>
                <w:rFonts w:asciiTheme="minorBidi" w:hAnsiTheme="minorBidi"/>
                <w:b/>
                <w:bCs/>
                <w:sz w:val="16"/>
                <w:szCs w:val="16"/>
              </w:rPr>
            </w:pPr>
          </w:p>
        </w:tc>
        <w:tc>
          <w:tcPr>
            <w:tcW w:w="851" w:type="dxa"/>
            <w:vMerge/>
            <w:tcBorders>
              <w:right w:val="single" w:sz="4" w:space="0" w:color="FFFFFF" w:themeColor="background1"/>
            </w:tcBorders>
            <w:shd w:val="clear" w:color="auto" w:fill="C6D9F1" w:themeFill="text2" w:themeFillTint="33"/>
          </w:tcPr>
          <w:p w:rsidR="00252EE5" w:rsidRPr="00A408EF" w:rsidRDefault="00252EE5" w:rsidP="00501728">
            <w:pPr>
              <w:spacing w:line="276" w:lineRule="auto"/>
              <w:jc w:val="both"/>
              <w:rPr>
                <w:rFonts w:ascii="Simplified Arabic" w:hAnsi="Simplified Arabic" w:cs="Simplified Arabic"/>
                <w:sz w:val="16"/>
                <w:szCs w:val="16"/>
                <w:rtl/>
              </w:rPr>
            </w:pPr>
          </w:p>
        </w:tc>
      </w:tr>
      <w:tr w:rsidR="0093646E" w:rsidRPr="00A408EF" w:rsidTr="0093646E">
        <w:trPr>
          <w:trHeight w:val="150"/>
        </w:trPr>
        <w:tc>
          <w:tcPr>
            <w:tcW w:w="452" w:type="dxa"/>
            <w:vMerge/>
            <w:tcBorders>
              <w:left w:val="single" w:sz="4" w:space="0" w:color="FFFFFF" w:themeColor="background1"/>
              <w:bottom w:val="single" w:sz="4" w:space="0" w:color="C6D9F1" w:themeColor="text2" w:themeTint="33"/>
              <w:right w:val="single" w:sz="4" w:space="0" w:color="FFFFFF" w:themeColor="background1"/>
            </w:tcBorders>
            <w:shd w:val="clear" w:color="auto" w:fill="C6D9F1" w:themeFill="text2" w:themeFillTint="33"/>
          </w:tcPr>
          <w:p w:rsidR="00252EE5" w:rsidRPr="00A408EF" w:rsidRDefault="00252EE5" w:rsidP="00501728">
            <w:pPr>
              <w:spacing w:line="276" w:lineRule="auto"/>
              <w:jc w:val="both"/>
              <w:rPr>
                <w:rFonts w:ascii="Simplified Arabic" w:hAnsi="Simplified Arabic" w:cs="Simplified Arabic"/>
                <w:sz w:val="16"/>
                <w:szCs w:val="16"/>
                <w:rtl/>
              </w:rPr>
            </w:pPr>
          </w:p>
        </w:tc>
        <w:tc>
          <w:tcPr>
            <w:tcW w:w="18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52EE5" w:rsidRPr="00A408EF" w:rsidRDefault="00252EE5" w:rsidP="00501728">
            <w:pPr>
              <w:bidi w:val="0"/>
              <w:rPr>
                <w:sz w:val="16"/>
                <w:szCs w:val="16"/>
              </w:rPr>
            </w:pPr>
            <w:r w:rsidRPr="00A408EF">
              <w:rPr>
                <w:rFonts w:ascii="Simplified Arabic" w:hAnsi="Simplified Arabic" w:cs="Aharoni"/>
                <w:b/>
                <w:bCs/>
                <w:sz w:val="16"/>
                <w:szCs w:val="16"/>
              </w:rPr>
              <w:t>0.03</w:t>
            </w:r>
            <w:r w:rsidRPr="00A408EF">
              <w:rPr>
                <w:rFonts w:ascii="Simplified Arabic" w:hAnsi="Simplified Arabic" w:cs="Aharoni" w:hint="cs"/>
                <w:b/>
                <w:bCs/>
                <w:sz w:val="16"/>
                <w:szCs w:val="16"/>
              </w:rPr>
              <w:t>÷</w:t>
            </w:r>
            <w:r w:rsidRPr="00A408EF">
              <w:rPr>
                <w:rFonts w:ascii="Simplified Arabic" w:hAnsi="Simplified Arabic" w:cs="Aharoni"/>
                <w:b/>
                <w:bCs/>
                <w:sz w:val="16"/>
                <w:szCs w:val="16"/>
              </w:rPr>
              <w:t>0.23=0.13</w:t>
            </w:r>
          </w:p>
        </w:tc>
        <w:tc>
          <w:tcPr>
            <w:tcW w:w="455" w:type="dxa"/>
            <w:tcBorders>
              <w:top w:val="single" w:sz="4" w:space="0" w:color="C6D9F1" w:themeColor="text2" w:themeTint="33"/>
              <w:left w:val="single" w:sz="4" w:space="0" w:color="FFFFFF" w:themeColor="background1"/>
              <w:bottom w:val="single" w:sz="4" w:space="0" w:color="C6D9F1" w:themeColor="text2" w:themeTint="33"/>
              <w:right w:val="single" w:sz="4" w:space="0" w:color="FFFFFF" w:themeColor="background1"/>
            </w:tcBorders>
            <w:shd w:val="clear" w:color="auto" w:fill="C6D9F1" w:themeFill="text2" w:themeFillTint="33"/>
          </w:tcPr>
          <w:p w:rsidR="00252EE5" w:rsidRPr="00A408EF" w:rsidRDefault="00252EE5" w:rsidP="00501728">
            <w:pPr>
              <w:spacing w:line="276" w:lineRule="auto"/>
              <w:jc w:val="both"/>
              <w:rPr>
                <w:rFonts w:ascii="Simplified Arabic" w:hAnsi="Simplified Arabic" w:cs="Simplified Arabic"/>
                <w:sz w:val="16"/>
                <w:szCs w:val="16"/>
                <w:rtl/>
              </w:rPr>
            </w:pPr>
          </w:p>
        </w:tc>
        <w:tc>
          <w:tcPr>
            <w:tcW w:w="16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52EE5" w:rsidRPr="00A408EF" w:rsidRDefault="00252EE5" w:rsidP="00501728">
            <w:pPr>
              <w:bidi w:val="0"/>
              <w:spacing w:line="276" w:lineRule="auto"/>
              <w:jc w:val="both"/>
              <w:rPr>
                <w:rFonts w:ascii="Simplified Arabic" w:hAnsi="Simplified Arabic" w:cs="Simplified Arabic"/>
                <w:b/>
                <w:bCs/>
                <w:sz w:val="16"/>
                <w:szCs w:val="16"/>
                <w:rtl/>
              </w:rPr>
            </w:pPr>
            <w:r w:rsidRPr="00A408EF">
              <w:rPr>
                <w:rFonts w:ascii="Simplified Arabic" w:hAnsi="Simplified Arabic" w:cs="Simplified Arabic"/>
                <w:b/>
                <w:bCs/>
                <w:sz w:val="16"/>
                <w:szCs w:val="16"/>
              </w:rPr>
              <w:t>0.35</w:t>
            </w:r>
            <w:r w:rsidRPr="00A408EF">
              <w:rPr>
                <w:rFonts w:ascii="Simplified Arabic" w:hAnsi="Simplified Arabic" w:cs="Simplified Arabic" w:hint="cs"/>
                <w:b/>
                <w:bCs/>
                <w:sz w:val="16"/>
                <w:szCs w:val="16"/>
              </w:rPr>
              <w:t>×</w:t>
            </w:r>
            <w:r w:rsidRPr="00A408EF">
              <w:rPr>
                <w:rFonts w:ascii="Simplified Arabic" w:hAnsi="Simplified Arabic" w:cs="Simplified Arabic"/>
                <w:b/>
                <w:bCs/>
                <w:sz w:val="16"/>
                <w:szCs w:val="16"/>
              </w:rPr>
              <w:t>0.10=0.03</w:t>
            </w:r>
          </w:p>
        </w:tc>
        <w:tc>
          <w:tcPr>
            <w:tcW w:w="6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52EE5" w:rsidRPr="00A408EF" w:rsidRDefault="00252EE5" w:rsidP="00501728">
            <w:pPr>
              <w:bidi w:val="0"/>
              <w:spacing w:line="276" w:lineRule="auto"/>
              <w:jc w:val="both"/>
              <w:rPr>
                <w:rFonts w:ascii="Simplified Arabic" w:hAnsi="Simplified Arabic" w:cs="Simplified Arabic"/>
                <w:b/>
                <w:bCs/>
                <w:sz w:val="16"/>
                <w:szCs w:val="16"/>
                <w:rtl/>
              </w:rPr>
            </w:pPr>
            <w:r w:rsidRPr="00A408EF">
              <w:rPr>
                <w:rFonts w:ascii="Simplified Arabic" w:hAnsi="Simplified Arabic" w:cs="Simplified Arabic"/>
                <w:b/>
                <w:bCs/>
                <w:sz w:val="16"/>
                <w:szCs w:val="16"/>
              </w:rPr>
              <w:t>0.10</w:t>
            </w:r>
          </w:p>
        </w:tc>
        <w:tc>
          <w:tcPr>
            <w:tcW w:w="567" w:type="dxa"/>
            <w:tcBorders>
              <w:top w:val="single" w:sz="4" w:space="0" w:color="FFFFFF" w:themeColor="background1"/>
              <w:left w:val="single" w:sz="4" w:space="0" w:color="FFFFFF" w:themeColor="background1"/>
              <w:bottom w:val="single" w:sz="4" w:space="0" w:color="FFFFFF" w:themeColor="background1"/>
            </w:tcBorders>
          </w:tcPr>
          <w:p w:rsidR="00252EE5" w:rsidRPr="00A408EF" w:rsidRDefault="00252EE5" w:rsidP="00501728">
            <w:pPr>
              <w:rPr>
                <w:sz w:val="16"/>
                <w:szCs w:val="16"/>
              </w:rPr>
            </w:pPr>
            <w:r w:rsidRPr="00A408EF">
              <w:rPr>
                <w:rFonts w:ascii="Simplified Arabic" w:hAnsi="Simplified Arabic" w:cs="Simplified Arabic"/>
                <w:b/>
                <w:bCs/>
                <w:sz w:val="16"/>
                <w:szCs w:val="16"/>
              </w:rPr>
              <w:t>0.35</w:t>
            </w:r>
          </w:p>
        </w:tc>
        <w:tc>
          <w:tcPr>
            <w:tcW w:w="2410" w:type="dxa"/>
            <w:tcBorders>
              <w:top w:val="single" w:sz="4" w:space="0" w:color="FFFFFF" w:themeColor="background1"/>
            </w:tcBorders>
            <w:shd w:val="clear" w:color="auto" w:fill="C6D9F1" w:themeFill="text2" w:themeFillTint="33"/>
          </w:tcPr>
          <w:p w:rsidR="00252EE5" w:rsidRPr="005702E6" w:rsidRDefault="00252EE5" w:rsidP="00501728">
            <w:pPr>
              <w:spacing w:line="276" w:lineRule="auto"/>
              <w:ind w:left="113" w:right="113"/>
              <w:jc w:val="right"/>
              <w:rPr>
                <w:rFonts w:asciiTheme="minorBidi" w:hAnsiTheme="minorBidi"/>
                <w:b/>
                <w:bCs/>
                <w:sz w:val="16"/>
                <w:szCs w:val="16"/>
              </w:rPr>
            </w:pPr>
            <w:r w:rsidRPr="005702E6">
              <w:rPr>
                <w:rFonts w:asciiTheme="minorBidi" w:hAnsiTheme="minorBidi"/>
                <w:b/>
                <w:bCs/>
                <w:sz w:val="16"/>
                <w:szCs w:val="16"/>
              </w:rPr>
              <w:t>Weak acceptance p4</w:t>
            </w:r>
          </w:p>
        </w:tc>
        <w:tc>
          <w:tcPr>
            <w:tcW w:w="851" w:type="dxa"/>
            <w:vMerge/>
            <w:tcBorders>
              <w:right w:val="single" w:sz="4" w:space="0" w:color="FFFFFF" w:themeColor="background1"/>
            </w:tcBorders>
            <w:shd w:val="clear" w:color="auto" w:fill="C6D9F1" w:themeFill="text2" w:themeFillTint="33"/>
          </w:tcPr>
          <w:p w:rsidR="00252EE5" w:rsidRPr="00A408EF" w:rsidRDefault="00252EE5" w:rsidP="00501728">
            <w:pPr>
              <w:spacing w:line="276" w:lineRule="auto"/>
              <w:jc w:val="both"/>
              <w:rPr>
                <w:rFonts w:ascii="Simplified Arabic" w:hAnsi="Simplified Arabic" w:cs="Simplified Arabic"/>
                <w:sz w:val="16"/>
                <w:szCs w:val="16"/>
                <w:rtl/>
              </w:rPr>
            </w:pPr>
          </w:p>
        </w:tc>
      </w:tr>
      <w:tr w:rsidR="00252EE5" w:rsidRPr="00A408EF" w:rsidTr="0093646E">
        <w:trPr>
          <w:trHeight w:val="456"/>
        </w:trPr>
        <w:tc>
          <w:tcPr>
            <w:tcW w:w="452" w:type="dxa"/>
            <w:vMerge w:val="restart"/>
            <w:tcBorders>
              <w:top w:val="single" w:sz="4" w:space="0" w:color="C6D9F1" w:themeColor="text2" w:themeTint="33"/>
              <w:left w:val="single" w:sz="4" w:space="0" w:color="C6D9F1" w:themeColor="text2" w:themeTint="33"/>
              <w:right w:val="single" w:sz="4" w:space="0" w:color="FFFFFF" w:themeColor="background1"/>
            </w:tcBorders>
            <w:shd w:val="clear" w:color="auto" w:fill="C6D9F1" w:themeFill="text2" w:themeFillTint="33"/>
          </w:tcPr>
          <w:p w:rsidR="00252EE5" w:rsidRPr="00A408EF" w:rsidRDefault="00252EE5" w:rsidP="00501728">
            <w:pPr>
              <w:spacing w:line="276" w:lineRule="auto"/>
              <w:jc w:val="both"/>
              <w:rPr>
                <w:rFonts w:ascii="Simplified Arabic" w:hAnsi="Simplified Arabic" w:cs="Simplified Arabic"/>
                <w:sz w:val="16"/>
                <w:szCs w:val="16"/>
                <w:rtl/>
              </w:rPr>
            </w:pPr>
          </w:p>
        </w:tc>
        <w:tc>
          <w:tcPr>
            <w:tcW w:w="18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52EE5" w:rsidRPr="00A408EF" w:rsidRDefault="00252EE5" w:rsidP="00501728">
            <w:pPr>
              <w:bidi w:val="0"/>
              <w:rPr>
                <w:sz w:val="16"/>
                <w:szCs w:val="16"/>
              </w:rPr>
            </w:pPr>
            <w:r w:rsidRPr="00A408EF">
              <w:rPr>
                <w:rFonts w:ascii="Simplified Arabic" w:hAnsi="Simplified Arabic" w:cs="Aharoni"/>
                <w:b/>
                <w:bCs/>
                <w:sz w:val="16"/>
                <w:szCs w:val="16"/>
              </w:rPr>
              <w:t>0.04</w:t>
            </w:r>
            <w:r w:rsidRPr="00A408EF">
              <w:rPr>
                <w:rFonts w:ascii="Simplified Arabic" w:hAnsi="Simplified Arabic" w:cs="Aharoni" w:hint="cs"/>
                <w:b/>
                <w:bCs/>
                <w:sz w:val="16"/>
                <w:szCs w:val="16"/>
              </w:rPr>
              <w:t>÷</w:t>
            </w:r>
            <w:r w:rsidRPr="00A408EF">
              <w:rPr>
                <w:rFonts w:ascii="Simplified Arabic" w:hAnsi="Simplified Arabic" w:cs="Aharoni"/>
                <w:b/>
                <w:bCs/>
                <w:sz w:val="16"/>
                <w:szCs w:val="16"/>
              </w:rPr>
              <w:t>0.35=0.12</w:t>
            </w:r>
          </w:p>
        </w:tc>
        <w:tc>
          <w:tcPr>
            <w:tcW w:w="455" w:type="dxa"/>
            <w:vMerge w:val="restart"/>
            <w:tcBorders>
              <w:top w:val="single" w:sz="4" w:space="0" w:color="C6D9F1" w:themeColor="text2" w:themeTint="33"/>
              <w:left w:val="single" w:sz="4" w:space="0" w:color="FFFFFF" w:themeColor="background1"/>
              <w:bottom w:val="single" w:sz="4" w:space="0" w:color="FFFFFF" w:themeColor="background1"/>
              <w:right w:val="single" w:sz="4" w:space="0" w:color="FFFFFF" w:themeColor="background1"/>
            </w:tcBorders>
            <w:shd w:val="clear" w:color="auto" w:fill="C6D9F1" w:themeFill="text2" w:themeFillTint="33"/>
          </w:tcPr>
          <w:p w:rsidR="00252EE5" w:rsidRPr="00A408EF" w:rsidRDefault="00252EE5" w:rsidP="00501728">
            <w:pPr>
              <w:spacing w:line="276" w:lineRule="auto"/>
              <w:jc w:val="both"/>
              <w:rPr>
                <w:rFonts w:ascii="Simplified Arabic" w:hAnsi="Simplified Arabic" w:cs="Simplified Arabic"/>
                <w:sz w:val="16"/>
                <w:szCs w:val="16"/>
                <w:rtl/>
              </w:rPr>
            </w:pPr>
          </w:p>
        </w:tc>
        <w:tc>
          <w:tcPr>
            <w:tcW w:w="16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52EE5" w:rsidRPr="00A408EF" w:rsidRDefault="00252EE5" w:rsidP="00501728">
            <w:pPr>
              <w:bidi w:val="0"/>
              <w:spacing w:line="276" w:lineRule="auto"/>
              <w:jc w:val="both"/>
              <w:rPr>
                <w:rFonts w:ascii="Simplified Arabic" w:hAnsi="Simplified Arabic" w:cs="Simplified Arabic"/>
                <w:b/>
                <w:bCs/>
                <w:sz w:val="16"/>
                <w:szCs w:val="16"/>
                <w:rtl/>
              </w:rPr>
            </w:pPr>
            <w:r w:rsidRPr="00A408EF">
              <w:rPr>
                <w:rFonts w:ascii="Simplified Arabic" w:hAnsi="Simplified Arabic" w:cs="Simplified Arabic"/>
                <w:b/>
                <w:bCs/>
                <w:sz w:val="16"/>
                <w:szCs w:val="16"/>
              </w:rPr>
              <w:t>0.20</w:t>
            </w:r>
            <w:r w:rsidRPr="00A408EF">
              <w:rPr>
                <w:rFonts w:ascii="Simplified Arabic" w:hAnsi="Simplified Arabic" w:cs="Simplified Arabic" w:hint="cs"/>
                <w:b/>
                <w:bCs/>
                <w:sz w:val="16"/>
                <w:szCs w:val="16"/>
              </w:rPr>
              <w:t>×</w:t>
            </w:r>
            <w:r w:rsidRPr="00A408EF">
              <w:rPr>
                <w:rFonts w:ascii="Simplified Arabic" w:hAnsi="Simplified Arabic" w:cs="Simplified Arabic"/>
                <w:b/>
                <w:bCs/>
                <w:sz w:val="16"/>
                <w:szCs w:val="16"/>
              </w:rPr>
              <w:t>0.20=0.04</w:t>
            </w:r>
          </w:p>
        </w:tc>
        <w:tc>
          <w:tcPr>
            <w:tcW w:w="6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52EE5" w:rsidRPr="00A408EF" w:rsidRDefault="00252EE5" w:rsidP="00501728">
            <w:pPr>
              <w:bidi w:val="0"/>
              <w:spacing w:line="276" w:lineRule="auto"/>
              <w:jc w:val="both"/>
              <w:rPr>
                <w:rFonts w:ascii="Simplified Arabic" w:hAnsi="Simplified Arabic" w:cs="Simplified Arabic"/>
                <w:b/>
                <w:bCs/>
                <w:sz w:val="16"/>
                <w:szCs w:val="16"/>
                <w:rtl/>
              </w:rPr>
            </w:pPr>
            <w:r w:rsidRPr="00A408EF">
              <w:rPr>
                <w:rFonts w:ascii="Simplified Arabic" w:hAnsi="Simplified Arabic" w:cs="Simplified Arabic"/>
                <w:b/>
                <w:bCs/>
                <w:sz w:val="16"/>
                <w:szCs w:val="16"/>
              </w:rPr>
              <w:t>0.20</w:t>
            </w:r>
          </w:p>
        </w:tc>
        <w:tc>
          <w:tcPr>
            <w:tcW w:w="567" w:type="dxa"/>
            <w:tcBorders>
              <w:top w:val="single" w:sz="4" w:space="0" w:color="FFFFFF" w:themeColor="background1"/>
              <w:left w:val="single" w:sz="4" w:space="0" w:color="FFFFFF" w:themeColor="background1"/>
              <w:bottom w:val="single" w:sz="4" w:space="0" w:color="FFFFFF" w:themeColor="background1"/>
            </w:tcBorders>
          </w:tcPr>
          <w:p w:rsidR="00252EE5" w:rsidRPr="00A408EF" w:rsidRDefault="00252EE5" w:rsidP="00501728">
            <w:pPr>
              <w:rPr>
                <w:sz w:val="16"/>
                <w:szCs w:val="16"/>
              </w:rPr>
            </w:pPr>
            <w:r w:rsidRPr="00A408EF">
              <w:rPr>
                <w:rFonts w:ascii="Simplified Arabic" w:hAnsi="Simplified Arabic" w:cs="Simplified Arabic"/>
                <w:b/>
                <w:bCs/>
                <w:sz w:val="16"/>
                <w:szCs w:val="16"/>
              </w:rPr>
              <w:t>0.20</w:t>
            </w:r>
          </w:p>
        </w:tc>
        <w:tc>
          <w:tcPr>
            <w:tcW w:w="2410" w:type="dxa"/>
            <w:tcBorders>
              <w:bottom w:val="single" w:sz="4" w:space="0" w:color="FFFFFF" w:themeColor="background1"/>
            </w:tcBorders>
            <w:shd w:val="clear" w:color="auto" w:fill="C6D9F1" w:themeFill="text2" w:themeFillTint="33"/>
          </w:tcPr>
          <w:p w:rsidR="00252EE5" w:rsidRPr="005702E6" w:rsidRDefault="00252EE5" w:rsidP="00501728">
            <w:pPr>
              <w:spacing w:line="276" w:lineRule="auto"/>
              <w:ind w:left="113" w:right="113"/>
              <w:jc w:val="right"/>
              <w:rPr>
                <w:rFonts w:asciiTheme="minorBidi" w:hAnsiTheme="minorBidi"/>
                <w:b/>
                <w:bCs/>
                <w:sz w:val="16"/>
                <w:szCs w:val="16"/>
              </w:rPr>
            </w:pPr>
            <w:r w:rsidRPr="005702E6">
              <w:rPr>
                <w:rFonts w:asciiTheme="minorBidi" w:hAnsiTheme="minorBidi"/>
                <w:b/>
                <w:bCs/>
                <w:sz w:val="16"/>
                <w:szCs w:val="16"/>
              </w:rPr>
              <w:t>Accepting a very high p1</w:t>
            </w:r>
          </w:p>
          <w:p w:rsidR="00252EE5" w:rsidRPr="005702E6" w:rsidRDefault="00252EE5" w:rsidP="00501728">
            <w:pPr>
              <w:spacing w:line="276" w:lineRule="auto"/>
              <w:ind w:left="113" w:right="113"/>
              <w:jc w:val="right"/>
              <w:rPr>
                <w:rFonts w:asciiTheme="minorBidi" w:hAnsiTheme="minorBidi"/>
                <w:b/>
                <w:bCs/>
                <w:sz w:val="16"/>
                <w:szCs w:val="16"/>
                <w:rtl/>
              </w:rPr>
            </w:pPr>
          </w:p>
        </w:tc>
        <w:tc>
          <w:tcPr>
            <w:tcW w:w="851" w:type="dxa"/>
            <w:vMerge w:val="restart"/>
            <w:tcBorders>
              <w:right w:val="single" w:sz="4" w:space="0" w:color="FFFFFF" w:themeColor="background1"/>
            </w:tcBorders>
            <w:shd w:val="clear" w:color="auto" w:fill="C6D9F1" w:themeFill="text2" w:themeFillTint="33"/>
            <w:vAlign w:val="center"/>
          </w:tcPr>
          <w:p w:rsidR="00252EE5" w:rsidRPr="00A408EF" w:rsidRDefault="00252EE5" w:rsidP="00501728">
            <w:pPr>
              <w:spacing w:line="276" w:lineRule="auto"/>
              <w:jc w:val="center"/>
              <w:rPr>
                <w:rFonts w:asciiTheme="minorBidi" w:hAnsiTheme="minorBidi"/>
                <w:b/>
                <w:bCs/>
                <w:sz w:val="16"/>
                <w:szCs w:val="16"/>
                <w:rtl/>
              </w:rPr>
            </w:pPr>
            <w:r w:rsidRPr="00252EE5">
              <w:rPr>
                <w:rFonts w:asciiTheme="minorBidi" w:hAnsiTheme="minorBidi"/>
                <w:b/>
                <w:bCs/>
                <w:sz w:val="16"/>
                <w:szCs w:val="16"/>
              </w:rPr>
              <w:t>Neutral study</w:t>
            </w:r>
          </w:p>
        </w:tc>
      </w:tr>
      <w:tr w:rsidR="00252EE5" w:rsidRPr="00A408EF" w:rsidTr="0093646E">
        <w:trPr>
          <w:trHeight w:val="150"/>
        </w:trPr>
        <w:tc>
          <w:tcPr>
            <w:tcW w:w="452" w:type="dxa"/>
            <w:vMerge/>
            <w:tcBorders>
              <w:left w:val="single" w:sz="4" w:space="0" w:color="C6D9F1" w:themeColor="text2" w:themeTint="33"/>
              <w:right w:val="single" w:sz="4" w:space="0" w:color="FFFFFF" w:themeColor="background1"/>
            </w:tcBorders>
            <w:shd w:val="clear" w:color="auto" w:fill="C6D9F1" w:themeFill="text2" w:themeFillTint="33"/>
          </w:tcPr>
          <w:p w:rsidR="00252EE5" w:rsidRPr="00A408EF" w:rsidRDefault="00252EE5" w:rsidP="00501728">
            <w:pPr>
              <w:spacing w:line="276" w:lineRule="auto"/>
              <w:jc w:val="both"/>
              <w:rPr>
                <w:rFonts w:ascii="Simplified Arabic" w:hAnsi="Simplified Arabic" w:cs="Simplified Arabic"/>
                <w:sz w:val="16"/>
                <w:szCs w:val="16"/>
                <w:rtl/>
              </w:rPr>
            </w:pPr>
          </w:p>
        </w:tc>
        <w:tc>
          <w:tcPr>
            <w:tcW w:w="18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52EE5" w:rsidRPr="00A408EF" w:rsidRDefault="00252EE5" w:rsidP="00501728">
            <w:pPr>
              <w:bidi w:val="0"/>
              <w:rPr>
                <w:sz w:val="16"/>
                <w:szCs w:val="16"/>
              </w:rPr>
            </w:pPr>
            <w:r w:rsidRPr="00A408EF">
              <w:rPr>
                <w:rFonts w:ascii="Simplified Arabic" w:hAnsi="Simplified Arabic" w:cs="Simplified Arabic" w:hint="cs"/>
                <w:noProof/>
                <w:sz w:val="16"/>
                <w:szCs w:val="16"/>
                <w:rtl/>
              </w:rPr>
              <mc:AlternateContent>
                <mc:Choice Requires="wps">
                  <w:drawing>
                    <wp:anchor distT="0" distB="0" distL="114300" distR="114300" simplePos="0" relativeHeight="251696128" behindDoc="0" locked="0" layoutInCell="1" allowOverlap="1" wp14:anchorId="498A1E05" wp14:editId="52AE728B">
                      <wp:simplePos x="0" y="0"/>
                      <wp:positionH relativeFrom="column">
                        <wp:posOffset>1059815</wp:posOffset>
                      </wp:positionH>
                      <wp:positionV relativeFrom="paragraph">
                        <wp:posOffset>92075</wp:posOffset>
                      </wp:positionV>
                      <wp:extent cx="352425" cy="367030"/>
                      <wp:effectExtent l="0" t="0" r="0" b="0"/>
                      <wp:wrapNone/>
                      <wp:docPr id="735" name="مستطيل 735"/>
                      <wp:cNvGraphicFramePr/>
                      <a:graphic xmlns:a="http://schemas.openxmlformats.org/drawingml/2006/main">
                        <a:graphicData uri="http://schemas.microsoft.com/office/word/2010/wordprocessingShape">
                          <wps:wsp>
                            <wps:cNvSpPr/>
                            <wps:spPr>
                              <a:xfrm rot="16200000">
                                <a:off x="0" y="0"/>
                                <a:ext cx="352425" cy="367030"/>
                              </a:xfrm>
                              <a:prstGeom prst="rect">
                                <a:avLst/>
                              </a:prstGeom>
                              <a:noFill/>
                              <a:ln w="25400" cap="flat" cmpd="sng" algn="ctr">
                                <a:noFill/>
                                <a:prstDash val="solid"/>
                              </a:ln>
                              <a:effectLst/>
                            </wps:spPr>
                            <wps:txbx>
                              <w:txbxContent>
                                <w:p w:rsidR="000E3EDA" w:rsidRPr="00226942" w:rsidRDefault="000E3EDA" w:rsidP="00A07B6A">
                                  <w:pPr>
                                    <w:jc w:val="center"/>
                                    <w:rPr>
                                      <w:sz w:val="28"/>
                                      <w:szCs w:val="28"/>
                                    </w:rPr>
                                  </w:pPr>
                                  <w:r w:rsidRPr="00226942">
                                    <w:rPr>
                                      <w:sz w:val="28"/>
                                      <w:szCs w:val="28"/>
                                    </w:rPr>
                                    <w:t>1</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8A1E05" id="مستطيل 735" o:spid="_x0000_s1040" style="position:absolute;margin-left:83.45pt;margin-top:7.25pt;width:27.75pt;height:28.9pt;rotation:-9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" filled="f" stroked="f" strokeweight="2pt">
                      <v:textbox>
                        <w:txbxContent>
                          <w:p w:rsidR="000E3EDA" w:rsidRPr="00226942" w:rsidRDefault="000E3EDA" w:rsidP="00A07B6A">
                            <w:pPr>
                              <w:jc w:val="center"/>
                              <w:rPr>
                                <w:sz w:val="28"/>
                                <w:szCs w:val="28"/>
                              </w:rPr>
                            </w:pPr>
                            <w:r w:rsidRPr="00226942">
                              <w:rPr>
                                <w:sz w:val="28"/>
                                <w:szCs w:val="28"/>
                              </w:rPr>
                              <w:t>1</w:t>
                            </w:r>
                          </w:p>
                        </w:txbxContent>
                      </v:textbox>
                    </v:rect>
                  </w:pict>
                </mc:Fallback>
              </mc:AlternateContent>
            </w:r>
            <w:r w:rsidRPr="00A408EF">
              <w:rPr>
                <w:rFonts w:ascii="Simplified Arabic" w:hAnsi="Simplified Arabic" w:cs="Aharoni"/>
                <w:b/>
                <w:bCs/>
                <w:sz w:val="16"/>
                <w:szCs w:val="16"/>
              </w:rPr>
              <w:t>0.12</w:t>
            </w:r>
            <w:r w:rsidRPr="00A408EF">
              <w:rPr>
                <w:rFonts w:ascii="Simplified Arabic" w:hAnsi="Simplified Arabic" w:cs="Aharoni" w:hint="cs"/>
                <w:b/>
                <w:bCs/>
                <w:sz w:val="16"/>
                <w:szCs w:val="16"/>
              </w:rPr>
              <w:t>÷</w:t>
            </w:r>
            <w:r w:rsidRPr="00A408EF">
              <w:rPr>
                <w:rFonts w:ascii="Simplified Arabic" w:hAnsi="Simplified Arabic" w:cs="Aharoni"/>
                <w:b/>
                <w:bCs/>
                <w:sz w:val="16"/>
                <w:szCs w:val="16"/>
              </w:rPr>
              <w:t>0.35=0.34</w:t>
            </w:r>
          </w:p>
        </w:tc>
        <w:tc>
          <w:tcPr>
            <w:tcW w:w="455" w:type="dxa"/>
            <w:vMerge/>
            <w:tcBorders>
              <w:top w:val="single" w:sz="4" w:space="0" w:color="FFFFFF" w:themeColor="background1"/>
              <w:left w:val="single" w:sz="4" w:space="0" w:color="FFFFFF" w:themeColor="background1"/>
              <w:right w:val="single" w:sz="4" w:space="0" w:color="FFFFFF" w:themeColor="background1"/>
            </w:tcBorders>
            <w:shd w:val="clear" w:color="auto" w:fill="C6D9F1" w:themeFill="text2" w:themeFillTint="33"/>
          </w:tcPr>
          <w:p w:rsidR="00252EE5" w:rsidRPr="00A408EF" w:rsidRDefault="00252EE5" w:rsidP="00501728">
            <w:pPr>
              <w:spacing w:line="276" w:lineRule="auto"/>
              <w:jc w:val="both"/>
              <w:rPr>
                <w:rFonts w:ascii="Simplified Arabic" w:hAnsi="Simplified Arabic" w:cs="Simplified Arabic"/>
                <w:sz w:val="16"/>
                <w:szCs w:val="16"/>
                <w:rtl/>
              </w:rPr>
            </w:pPr>
          </w:p>
        </w:tc>
        <w:tc>
          <w:tcPr>
            <w:tcW w:w="16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52EE5" w:rsidRPr="00A408EF" w:rsidRDefault="00252EE5" w:rsidP="00501728">
            <w:pPr>
              <w:bidi w:val="0"/>
              <w:spacing w:line="276" w:lineRule="auto"/>
              <w:jc w:val="both"/>
              <w:rPr>
                <w:rFonts w:ascii="Simplified Arabic" w:hAnsi="Simplified Arabic" w:cs="Simplified Arabic"/>
                <w:b/>
                <w:bCs/>
                <w:sz w:val="16"/>
                <w:szCs w:val="16"/>
                <w:rtl/>
              </w:rPr>
            </w:pPr>
            <w:r w:rsidRPr="00A408EF">
              <w:rPr>
                <w:rFonts w:ascii="Simplified Arabic" w:hAnsi="Simplified Arabic" w:cs="Simplified Arabic" w:hint="cs"/>
                <w:noProof/>
                <w:sz w:val="16"/>
                <w:szCs w:val="16"/>
                <w:rtl/>
              </w:rPr>
              <mc:AlternateContent>
                <mc:Choice Requires="wps">
                  <w:drawing>
                    <wp:anchor distT="0" distB="0" distL="114300" distR="114300" simplePos="0" relativeHeight="251699200" behindDoc="0" locked="0" layoutInCell="1" allowOverlap="1" wp14:anchorId="096D1857" wp14:editId="394B6CEA">
                      <wp:simplePos x="0" y="0"/>
                      <wp:positionH relativeFrom="column">
                        <wp:posOffset>821055</wp:posOffset>
                      </wp:positionH>
                      <wp:positionV relativeFrom="paragraph">
                        <wp:posOffset>90805</wp:posOffset>
                      </wp:positionV>
                      <wp:extent cx="597535" cy="367030"/>
                      <wp:effectExtent l="0" t="0" r="0" b="0"/>
                      <wp:wrapNone/>
                      <wp:docPr id="738" name="مستطيل 738"/>
                      <wp:cNvGraphicFramePr/>
                      <a:graphic xmlns:a="http://schemas.openxmlformats.org/drawingml/2006/main">
                        <a:graphicData uri="http://schemas.microsoft.com/office/word/2010/wordprocessingShape">
                          <wps:wsp>
                            <wps:cNvSpPr/>
                            <wps:spPr>
                              <a:xfrm rot="16200000">
                                <a:off x="0" y="0"/>
                                <a:ext cx="597535" cy="367030"/>
                              </a:xfrm>
                              <a:prstGeom prst="rect">
                                <a:avLst/>
                              </a:prstGeom>
                              <a:noFill/>
                              <a:ln w="25400" cap="flat" cmpd="sng" algn="ctr">
                                <a:noFill/>
                                <a:prstDash val="solid"/>
                              </a:ln>
                              <a:effectLst/>
                            </wps:spPr>
                            <wps:txbx>
                              <w:txbxContent>
                                <w:p w:rsidR="000E3EDA" w:rsidRPr="00226942" w:rsidRDefault="000E3EDA" w:rsidP="00A07B6A">
                                  <w:pPr>
                                    <w:rPr>
                                      <w:sz w:val="28"/>
                                      <w:szCs w:val="28"/>
                                    </w:rPr>
                                  </w:pPr>
                                  <w:r>
                                    <w:rPr>
                                      <w:sz w:val="28"/>
                                      <w:szCs w:val="28"/>
                                    </w:rPr>
                                    <w:t>0.35</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6D1857" id="مستطيل 738" o:spid="_x0000_s1041" style="position:absolute;left:0;text-align:left;margin-left:64.65pt;margin-top:7.15pt;width:47.05pt;height:28.9pt;rotation:-9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" filled="f" stroked="f" strokeweight="2pt">
                      <v:textbox>
                        <w:txbxContent>
                          <w:p w:rsidR="000E3EDA" w:rsidRPr="00226942" w:rsidRDefault="000E3EDA" w:rsidP="00A07B6A">
                            <w:pPr>
                              <w:rPr>
                                <w:sz w:val="28"/>
                                <w:szCs w:val="28"/>
                              </w:rPr>
                            </w:pPr>
                            <w:r>
                              <w:rPr>
                                <w:sz w:val="28"/>
                                <w:szCs w:val="28"/>
                              </w:rPr>
                              <w:t>0.35</w:t>
                            </w:r>
                          </w:p>
                        </w:txbxContent>
                      </v:textbox>
                    </v:rect>
                  </w:pict>
                </mc:Fallback>
              </mc:AlternateContent>
            </w:r>
            <w:r w:rsidRPr="00A408EF">
              <w:rPr>
                <w:rFonts w:ascii="Simplified Arabic" w:hAnsi="Simplified Arabic" w:cs="Simplified Arabic"/>
                <w:b/>
                <w:bCs/>
                <w:sz w:val="16"/>
                <w:szCs w:val="16"/>
              </w:rPr>
              <w:t>0.30</w:t>
            </w:r>
            <w:r w:rsidRPr="00A408EF">
              <w:rPr>
                <w:rFonts w:ascii="Simplified Arabic" w:hAnsi="Simplified Arabic" w:cs="Simplified Arabic" w:hint="cs"/>
                <w:b/>
                <w:bCs/>
                <w:sz w:val="16"/>
                <w:szCs w:val="16"/>
              </w:rPr>
              <w:t>×</w:t>
            </w:r>
            <w:r w:rsidRPr="00A408EF">
              <w:rPr>
                <w:rFonts w:ascii="Simplified Arabic" w:hAnsi="Simplified Arabic" w:cs="Simplified Arabic"/>
                <w:b/>
                <w:bCs/>
                <w:sz w:val="16"/>
                <w:szCs w:val="16"/>
              </w:rPr>
              <w:t>0.40=0.12</w:t>
            </w:r>
          </w:p>
        </w:tc>
        <w:tc>
          <w:tcPr>
            <w:tcW w:w="6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52EE5" w:rsidRPr="00A408EF" w:rsidRDefault="00252EE5" w:rsidP="00501728">
            <w:pPr>
              <w:bidi w:val="0"/>
              <w:spacing w:line="276" w:lineRule="auto"/>
              <w:jc w:val="both"/>
              <w:rPr>
                <w:rFonts w:ascii="Simplified Arabic" w:hAnsi="Simplified Arabic" w:cs="Simplified Arabic"/>
                <w:b/>
                <w:bCs/>
                <w:sz w:val="16"/>
                <w:szCs w:val="16"/>
                <w:rtl/>
              </w:rPr>
            </w:pPr>
            <w:r w:rsidRPr="00A408EF">
              <w:rPr>
                <w:rFonts w:ascii="Simplified Arabic" w:hAnsi="Simplified Arabic" w:cs="Simplified Arabic"/>
                <w:b/>
                <w:bCs/>
                <w:sz w:val="16"/>
                <w:szCs w:val="16"/>
              </w:rPr>
              <w:t>0.40</w:t>
            </w:r>
          </w:p>
        </w:tc>
        <w:tc>
          <w:tcPr>
            <w:tcW w:w="567" w:type="dxa"/>
            <w:tcBorders>
              <w:top w:val="single" w:sz="4" w:space="0" w:color="FFFFFF" w:themeColor="background1"/>
              <w:left w:val="single" w:sz="4" w:space="0" w:color="FFFFFF" w:themeColor="background1"/>
              <w:bottom w:val="single" w:sz="4" w:space="0" w:color="FFFFFF" w:themeColor="background1"/>
            </w:tcBorders>
          </w:tcPr>
          <w:p w:rsidR="00252EE5" w:rsidRPr="00A408EF" w:rsidRDefault="00252EE5" w:rsidP="00501728">
            <w:pPr>
              <w:rPr>
                <w:sz w:val="16"/>
                <w:szCs w:val="16"/>
              </w:rPr>
            </w:pPr>
            <w:r w:rsidRPr="00A408EF">
              <w:rPr>
                <w:rFonts w:ascii="Simplified Arabic" w:hAnsi="Simplified Arabic" w:cs="Simplified Arabic"/>
                <w:b/>
                <w:bCs/>
                <w:sz w:val="16"/>
                <w:szCs w:val="16"/>
              </w:rPr>
              <w:t>0.30</w:t>
            </w:r>
          </w:p>
        </w:tc>
        <w:tc>
          <w:tcPr>
            <w:tcW w:w="2410" w:type="dxa"/>
            <w:tcBorders>
              <w:top w:val="single" w:sz="4" w:space="0" w:color="FFFFFF" w:themeColor="background1"/>
              <w:bottom w:val="single" w:sz="4" w:space="0" w:color="FFFFFF" w:themeColor="background1"/>
            </w:tcBorders>
            <w:shd w:val="clear" w:color="auto" w:fill="C6D9F1" w:themeFill="text2" w:themeFillTint="33"/>
          </w:tcPr>
          <w:p w:rsidR="00252EE5" w:rsidRPr="005702E6" w:rsidRDefault="00252EE5" w:rsidP="00501728">
            <w:pPr>
              <w:spacing w:line="276" w:lineRule="auto"/>
              <w:ind w:left="113" w:right="113"/>
              <w:jc w:val="right"/>
              <w:rPr>
                <w:rFonts w:asciiTheme="minorBidi" w:hAnsiTheme="minorBidi"/>
                <w:b/>
                <w:bCs/>
                <w:sz w:val="16"/>
                <w:szCs w:val="16"/>
                <w:rtl/>
              </w:rPr>
            </w:pPr>
            <w:r w:rsidRPr="005702E6">
              <w:rPr>
                <w:rFonts w:asciiTheme="minorBidi" w:hAnsiTheme="minorBidi"/>
                <w:b/>
                <w:bCs/>
                <w:sz w:val="16"/>
                <w:szCs w:val="16"/>
              </w:rPr>
              <w:t>Accept high p2</w:t>
            </w:r>
          </w:p>
          <w:p w:rsidR="00252EE5" w:rsidRPr="005702E6" w:rsidRDefault="00252EE5" w:rsidP="00501728">
            <w:pPr>
              <w:spacing w:line="276" w:lineRule="auto"/>
              <w:ind w:left="113" w:right="113"/>
              <w:jc w:val="right"/>
              <w:rPr>
                <w:rFonts w:asciiTheme="minorBidi" w:hAnsiTheme="minorBidi"/>
                <w:b/>
                <w:bCs/>
                <w:sz w:val="16"/>
                <w:szCs w:val="16"/>
              </w:rPr>
            </w:pPr>
          </w:p>
        </w:tc>
        <w:tc>
          <w:tcPr>
            <w:tcW w:w="851" w:type="dxa"/>
            <w:vMerge/>
            <w:tcBorders>
              <w:right w:val="single" w:sz="4" w:space="0" w:color="FFFFFF" w:themeColor="background1"/>
            </w:tcBorders>
            <w:shd w:val="clear" w:color="auto" w:fill="C6D9F1" w:themeFill="text2" w:themeFillTint="33"/>
          </w:tcPr>
          <w:p w:rsidR="00252EE5" w:rsidRPr="00A408EF" w:rsidRDefault="00252EE5" w:rsidP="00501728">
            <w:pPr>
              <w:spacing w:line="276" w:lineRule="auto"/>
              <w:jc w:val="both"/>
              <w:rPr>
                <w:rFonts w:ascii="Simplified Arabic" w:hAnsi="Simplified Arabic" w:cs="Simplified Arabic"/>
                <w:sz w:val="16"/>
                <w:szCs w:val="16"/>
                <w:rtl/>
              </w:rPr>
            </w:pPr>
          </w:p>
        </w:tc>
      </w:tr>
      <w:tr w:rsidR="00252EE5" w:rsidRPr="00A408EF" w:rsidTr="0093646E">
        <w:trPr>
          <w:trHeight w:val="150"/>
        </w:trPr>
        <w:tc>
          <w:tcPr>
            <w:tcW w:w="452" w:type="dxa"/>
            <w:vMerge/>
            <w:tcBorders>
              <w:left w:val="single" w:sz="4" w:space="0" w:color="C6D9F1" w:themeColor="text2" w:themeTint="33"/>
              <w:right w:val="single" w:sz="4" w:space="0" w:color="FFFFFF" w:themeColor="background1"/>
            </w:tcBorders>
            <w:shd w:val="clear" w:color="auto" w:fill="C6D9F1" w:themeFill="text2" w:themeFillTint="33"/>
          </w:tcPr>
          <w:p w:rsidR="00252EE5" w:rsidRPr="00A408EF" w:rsidRDefault="00252EE5" w:rsidP="00501728">
            <w:pPr>
              <w:spacing w:line="276" w:lineRule="auto"/>
              <w:jc w:val="both"/>
              <w:rPr>
                <w:rFonts w:ascii="Simplified Arabic" w:hAnsi="Simplified Arabic" w:cs="Simplified Arabic"/>
                <w:sz w:val="16"/>
                <w:szCs w:val="16"/>
                <w:rtl/>
              </w:rPr>
            </w:pPr>
          </w:p>
        </w:tc>
        <w:tc>
          <w:tcPr>
            <w:tcW w:w="18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52EE5" w:rsidRPr="00A408EF" w:rsidRDefault="00252EE5" w:rsidP="00501728">
            <w:pPr>
              <w:bidi w:val="0"/>
              <w:rPr>
                <w:sz w:val="16"/>
                <w:szCs w:val="16"/>
              </w:rPr>
            </w:pPr>
            <w:r w:rsidRPr="00A408EF">
              <w:rPr>
                <w:rFonts w:ascii="Simplified Arabic" w:hAnsi="Simplified Arabic" w:cs="Aharoni"/>
                <w:b/>
                <w:bCs/>
                <w:sz w:val="16"/>
                <w:szCs w:val="16"/>
              </w:rPr>
              <w:t>0.05</w:t>
            </w:r>
            <w:r w:rsidRPr="00A408EF">
              <w:rPr>
                <w:rFonts w:ascii="Simplified Arabic" w:hAnsi="Simplified Arabic" w:cs="Aharoni" w:hint="cs"/>
                <w:b/>
                <w:bCs/>
                <w:sz w:val="16"/>
                <w:szCs w:val="16"/>
              </w:rPr>
              <w:t>÷</w:t>
            </w:r>
            <w:r w:rsidRPr="00A408EF">
              <w:rPr>
                <w:rFonts w:ascii="Simplified Arabic" w:hAnsi="Simplified Arabic" w:cs="Aharoni"/>
                <w:b/>
                <w:bCs/>
                <w:sz w:val="16"/>
                <w:szCs w:val="16"/>
              </w:rPr>
              <w:t>0.35=0.14</w:t>
            </w:r>
          </w:p>
        </w:tc>
        <w:tc>
          <w:tcPr>
            <w:tcW w:w="455" w:type="dxa"/>
            <w:vMerge/>
            <w:tcBorders>
              <w:left w:val="single" w:sz="4" w:space="0" w:color="FFFFFF" w:themeColor="background1"/>
              <w:bottom w:val="single" w:sz="4" w:space="0" w:color="FFFFFF" w:themeColor="background1"/>
              <w:right w:val="single" w:sz="4" w:space="0" w:color="FFFFFF" w:themeColor="background1"/>
            </w:tcBorders>
            <w:shd w:val="clear" w:color="auto" w:fill="C6D9F1" w:themeFill="text2" w:themeFillTint="33"/>
          </w:tcPr>
          <w:p w:rsidR="00252EE5" w:rsidRPr="00A408EF" w:rsidRDefault="00252EE5" w:rsidP="00501728">
            <w:pPr>
              <w:spacing w:line="276" w:lineRule="auto"/>
              <w:jc w:val="both"/>
              <w:rPr>
                <w:rFonts w:ascii="Simplified Arabic" w:hAnsi="Simplified Arabic" w:cs="Simplified Arabic"/>
                <w:sz w:val="16"/>
                <w:szCs w:val="16"/>
                <w:rtl/>
              </w:rPr>
            </w:pPr>
          </w:p>
        </w:tc>
        <w:tc>
          <w:tcPr>
            <w:tcW w:w="16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52EE5" w:rsidRPr="00A408EF" w:rsidRDefault="00252EE5" w:rsidP="00501728">
            <w:pPr>
              <w:bidi w:val="0"/>
              <w:spacing w:line="276" w:lineRule="auto"/>
              <w:jc w:val="both"/>
              <w:rPr>
                <w:rFonts w:ascii="Simplified Arabic" w:hAnsi="Simplified Arabic" w:cs="Simplified Arabic"/>
                <w:b/>
                <w:bCs/>
                <w:sz w:val="16"/>
                <w:szCs w:val="16"/>
                <w:rtl/>
              </w:rPr>
            </w:pPr>
            <w:r w:rsidRPr="00A408EF">
              <w:rPr>
                <w:rFonts w:ascii="Simplified Arabic" w:hAnsi="Simplified Arabic" w:cs="Simplified Arabic"/>
                <w:b/>
                <w:bCs/>
                <w:sz w:val="16"/>
                <w:szCs w:val="16"/>
              </w:rPr>
              <w:t>0.15</w:t>
            </w:r>
            <w:r w:rsidRPr="00A408EF">
              <w:rPr>
                <w:rFonts w:ascii="Simplified Arabic" w:hAnsi="Simplified Arabic" w:cs="Simplified Arabic" w:hint="cs"/>
                <w:b/>
                <w:bCs/>
                <w:sz w:val="16"/>
                <w:szCs w:val="16"/>
              </w:rPr>
              <w:t>×</w:t>
            </w:r>
            <w:r w:rsidRPr="00A408EF">
              <w:rPr>
                <w:rFonts w:ascii="Simplified Arabic" w:hAnsi="Simplified Arabic" w:cs="Simplified Arabic"/>
                <w:b/>
                <w:bCs/>
                <w:sz w:val="16"/>
                <w:szCs w:val="16"/>
              </w:rPr>
              <w:t>0.35=0.05</w:t>
            </w:r>
          </w:p>
        </w:tc>
        <w:tc>
          <w:tcPr>
            <w:tcW w:w="6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52EE5" w:rsidRPr="00A408EF" w:rsidRDefault="00252EE5" w:rsidP="00501728">
            <w:pPr>
              <w:bidi w:val="0"/>
              <w:spacing w:line="276" w:lineRule="auto"/>
              <w:jc w:val="both"/>
              <w:rPr>
                <w:rFonts w:ascii="Simplified Arabic" w:hAnsi="Simplified Arabic" w:cs="Simplified Arabic"/>
                <w:b/>
                <w:bCs/>
                <w:sz w:val="16"/>
                <w:szCs w:val="16"/>
                <w:rtl/>
              </w:rPr>
            </w:pPr>
            <w:r w:rsidRPr="00A408EF">
              <w:rPr>
                <w:rFonts w:ascii="Simplified Arabic" w:hAnsi="Simplified Arabic" w:cs="Simplified Arabic"/>
                <w:b/>
                <w:bCs/>
                <w:sz w:val="16"/>
                <w:szCs w:val="16"/>
              </w:rPr>
              <w:t>0.35</w:t>
            </w:r>
          </w:p>
        </w:tc>
        <w:tc>
          <w:tcPr>
            <w:tcW w:w="567" w:type="dxa"/>
            <w:tcBorders>
              <w:top w:val="single" w:sz="4" w:space="0" w:color="FFFFFF" w:themeColor="background1"/>
              <w:left w:val="single" w:sz="4" w:space="0" w:color="FFFFFF" w:themeColor="background1"/>
              <w:bottom w:val="single" w:sz="4" w:space="0" w:color="FFFFFF" w:themeColor="background1"/>
            </w:tcBorders>
          </w:tcPr>
          <w:p w:rsidR="00252EE5" w:rsidRPr="00A408EF" w:rsidRDefault="00252EE5" w:rsidP="00501728">
            <w:pPr>
              <w:rPr>
                <w:sz w:val="16"/>
                <w:szCs w:val="16"/>
              </w:rPr>
            </w:pPr>
            <w:r w:rsidRPr="00A408EF">
              <w:rPr>
                <w:rFonts w:ascii="Simplified Arabic" w:hAnsi="Simplified Arabic" w:cs="Simplified Arabic"/>
                <w:b/>
                <w:bCs/>
                <w:sz w:val="16"/>
                <w:szCs w:val="16"/>
              </w:rPr>
              <w:t>0.15</w:t>
            </w:r>
          </w:p>
        </w:tc>
        <w:tc>
          <w:tcPr>
            <w:tcW w:w="2410" w:type="dxa"/>
            <w:tcBorders>
              <w:top w:val="single" w:sz="4" w:space="0" w:color="FFFFFF" w:themeColor="background1"/>
              <w:bottom w:val="single" w:sz="4" w:space="0" w:color="FFFFFF" w:themeColor="background1"/>
            </w:tcBorders>
            <w:shd w:val="clear" w:color="auto" w:fill="C6D9F1" w:themeFill="text2" w:themeFillTint="33"/>
          </w:tcPr>
          <w:p w:rsidR="00252EE5" w:rsidRPr="005702E6" w:rsidRDefault="00252EE5" w:rsidP="00501728">
            <w:pPr>
              <w:spacing w:line="276" w:lineRule="auto"/>
              <w:ind w:left="113" w:right="113"/>
              <w:jc w:val="right"/>
              <w:rPr>
                <w:rFonts w:asciiTheme="minorBidi" w:hAnsiTheme="minorBidi"/>
                <w:b/>
                <w:bCs/>
                <w:sz w:val="16"/>
                <w:szCs w:val="16"/>
              </w:rPr>
            </w:pPr>
            <w:r w:rsidRPr="005702E6">
              <w:rPr>
                <w:rFonts w:asciiTheme="minorBidi" w:hAnsiTheme="minorBidi"/>
                <w:b/>
                <w:bCs/>
                <w:sz w:val="16"/>
                <w:szCs w:val="16"/>
              </w:rPr>
              <w:t>Accept the average p3</w:t>
            </w:r>
          </w:p>
          <w:p w:rsidR="00252EE5" w:rsidRPr="005702E6" w:rsidRDefault="00252EE5" w:rsidP="00501728">
            <w:pPr>
              <w:spacing w:line="276" w:lineRule="auto"/>
              <w:ind w:left="113" w:right="113"/>
              <w:jc w:val="right"/>
              <w:rPr>
                <w:rFonts w:asciiTheme="minorBidi" w:hAnsiTheme="minorBidi"/>
                <w:b/>
                <w:bCs/>
                <w:sz w:val="16"/>
                <w:szCs w:val="16"/>
              </w:rPr>
            </w:pPr>
          </w:p>
        </w:tc>
        <w:tc>
          <w:tcPr>
            <w:tcW w:w="851" w:type="dxa"/>
            <w:vMerge/>
            <w:tcBorders>
              <w:right w:val="single" w:sz="4" w:space="0" w:color="FFFFFF" w:themeColor="background1"/>
            </w:tcBorders>
            <w:shd w:val="clear" w:color="auto" w:fill="C6D9F1" w:themeFill="text2" w:themeFillTint="33"/>
          </w:tcPr>
          <w:p w:rsidR="00252EE5" w:rsidRPr="00A408EF" w:rsidRDefault="00252EE5" w:rsidP="00501728">
            <w:pPr>
              <w:spacing w:line="276" w:lineRule="auto"/>
              <w:jc w:val="both"/>
              <w:rPr>
                <w:rFonts w:ascii="Simplified Arabic" w:hAnsi="Simplified Arabic" w:cs="Simplified Arabic"/>
                <w:sz w:val="16"/>
                <w:szCs w:val="16"/>
                <w:rtl/>
              </w:rPr>
            </w:pPr>
          </w:p>
        </w:tc>
      </w:tr>
      <w:tr w:rsidR="00501728" w:rsidRPr="00A408EF" w:rsidTr="0093646E">
        <w:trPr>
          <w:trHeight w:val="150"/>
        </w:trPr>
        <w:tc>
          <w:tcPr>
            <w:tcW w:w="452" w:type="dxa"/>
            <w:vMerge/>
            <w:tcBorders>
              <w:left w:val="single" w:sz="4" w:space="0" w:color="C6D9F1" w:themeColor="text2" w:themeTint="33"/>
              <w:bottom w:val="single" w:sz="4" w:space="0" w:color="C6D9F1" w:themeColor="text2" w:themeTint="33"/>
              <w:right w:val="single" w:sz="4" w:space="0" w:color="FFFFFF" w:themeColor="background1"/>
            </w:tcBorders>
            <w:shd w:val="clear" w:color="auto" w:fill="C6D9F1" w:themeFill="text2" w:themeFillTint="33"/>
          </w:tcPr>
          <w:p w:rsidR="00252EE5" w:rsidRPr="00A408EF" w:rsidRDefault="00252EE5" w:rsidP="00501728">
            <w:pPr>
              <w:spacing w:line="276" w:lineRule="auto"/>
              <w:jc w:val="both"/>
              <w:rPr>
                <w:rFonts w:ascii="Simplified Arabic" w:hAnsi="Simplified Arabic" w:cs="Simplified Arabic"/>
                <w:sz w:val="16"/>
                <w:szCs w:val="16"/>
                <w:rtl/>
              </w:rPr>
            </w:pPr>
          </w:p>
        </w:tc>
        <w:tc>
          <w:tcPr>
            <w:tcW w:w="18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52EE5" w:rsidRPr="00A408EF" w:rsidRDefault="00252EE5" w:rsidP="00501728">
            <w:pPr>
              <w:bidi w:val="0"/>
              <w:rPr>
                <w:sz w:val="16"/>
                <w:szCs w:val="16"/>
              </w:rPr>
            </w:pPr>
            <w:r w:rsidRPr="00A408EF">
              <w:rPr>
                <w:rFonts w:ascii="Simplified Arabic" w:hAnsi="Simplified Arabic" w:cs="Aharoni"/>
                <w:b/>
                <w:bCs/>
                <w:sz w:val="16"/>
                <w:szCs w:val="16"/>
              </w:rPr>
              <w:t>0.14</w:t>
            </w:r>
            <w:r w:rsidRPr="00A408EF">
              <w:rPr>
                <w:rFonts w:ascii="Simplified Arabic" w:hAnsi="Simplified Arabic" w:cs="Aharoni" w:hint="cs"/>
                <w:b/>
                <w:bCs/>
                <w:sz w:val="16"/>
                <w:szCs w:val="16"/>
              </w:rPr>
              <w:t>÷</w:t>
            </w:r>
            <w:r w:rsidRPr="00A408EF">
              <w:rPr>
                <w:rFonts w:ascii="Simplified Arabic" w:hAnsi="Simplified Arabic" w:cs="Aharoni"/>
                <w:b/>
                <w:bCs/>
                <w:sz w:val="16"/>
                <w:szCs w:val="16"/>
              </w:rPr>
              <w:t>0.35=0.40</w:t>
            </w:r>
          </w:p>
        </w:tc>
        <w:tc>
          <w:tcPr>
            <w:tcW w:w="455" w:type="dxa"/>
            <w:tcBorders>
              <w:top w:val="single" w:sz="4" w:space="0" w:color="C6D9F1" w:themeColor="text2" w:themeTint="33"/>
              <w:left w:val="single" w:sz="4" w:space="0" w:color="FFFFFF" w:themeColor="background1"/>
              <w:bottom w:val="single" w:sz="4" w:space="0" w:color="C6D9F1" w:themeColor="text2" w:themeTint="33"/>
              <w:right w:val="single" w:sz="4" w:space="0" w:color="FFFFFF" w:themeColor="background1"/>
            </w:tcBorders>
            <w:shd w:val="clear" w:color="auto" w:fill="C6D9F1" w:themeFill="text2" w:themeFillTint="33"/>
          </w:tcPr>
          <w:p w:rsidR="00252EE5" w:rsidRPr="00A408EF" w:rsidRDefault="00252EE5" w:rsidP="00501728">
            <w:pPr>
              <w:spacing w:line="276" w:lineRule="auto"/>
              <w:jc w:val="both"/>
              <w:rPr>
                <w:rFonts w:ascii="Simplified Arabic" w:hAnsi="Simplified Arabic" w:cs="Simplified Arabic"/>
                <w:sz w:val="16"/>
                <w:szCs w:val="16"/>
                <w:rtl/>
              </w:rPr>
            </w:pPr>
          </w:p>
        </w:tc>
        <w:tc>
          <w:tcPr>
            <w:tcW w:w="16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52EE5" w:rsidRPr="00A408EF" w:rsidRDefault="00252EE5" w:rsidP="00501728">
            <w:pPr>
              <w:bidi w:val="0"/>
              <w:spacing w:line="276" w:lineRule="auto"/>
              <w:jc w:val="both"/>
              <w:rPr>
                <w:rFonts w:ascii="Simplified Arabic" w:hAnsi="Simplified Arabic" w:cs="Simplified Arabic"/>
                <w:b/>
                <w:bCs/>
                <w:sz w:val="16"/>
                <w:szCs w:val="16"/>
                <w:rtl/>
              </w:rPr>
            </w:pPr>
            <w:r w:rsidRPr="00A408EF">
              <w:rPr>
                <w:rFonts w:ascii="Simplified Arabic" w:hAnsi="Simplified Arabic" w:cs="Simplified Arabic"/>
                <w:b/>
                <w:bCs/>
                <w:sz w:val="16"/>
                <w:szCs w:val="16"/>
              </w:rPr>
              <w:t>0.35</w:t>
            </w:r>
            <w:r w:rsidRPr="00A408EF">
              <w:rPr>
                <w:rFonts w:ascii="Simplified Arabic" w:hAnsi="Simplified Arabic" w:cs="Simplified Arabic" w:hint="cs"/>
                <w:b/>
                <w:bCs/>
                <w:sz w:val="16"/>
                <w:szCs w:val="16"/>
              </w:rPr>
              <w:t>×</w:t>
            </w:r>
            <w:r w:rsidRPr="00A408EF">
              <w:rPr>
                <w:rFonts w:ascii="Simplified Arabic" w:hAnsi="Simplified Arabic" w:cs="Simplified Arabic"/>
                <w:b/>
                <w:bCs/>
                <w:sz w:val="16"/>
                <w:szCs w:val="16"/>
              </w:rPr>
              <w:t>0.40=0.14</w:t>
            </w:r>
          </w:p>
        </w:tc>
        <w:tc>
          <w:tcPr>
            <w:tcW w:w="6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52EE5" w:rsidRPr="00A408EF" w:rsidRDefault="00252EE5" w:rsidP="00501728">
            <w:pPr>
              <w:bidi w:val="0"/>
              <w:spacing w:line="276" w:lineRule="auto"/>
              <w:jc w:val="both"/>
              <w:rPr>
                <w:rFonts w:ascii="Simplified Arabic" w:hAnsi="Simplified Arabic" w:cs="Simplified Arabic"/>
                <w:b/>
                <w:bCs/>
                <w:sz w:val="16"/>
                <w:szCs w:val="16"/>
                <w:rtl/>
              </w:rPr>
            </w:pPr>
            <w:r w:rsidRPr="00A408EF">
              <w:rPr>
                <w:rFonts w:ascii="Simplified Arabic" w:hAnsi="Simplified Arabic" w:cs="Simplified Arabic"/>
                <w:b/>
                <w:bCs/>
                <w:sz w:val="16"/>
                <w:szCs w:val="16"/>
              </w:rPr>
              <w:t>0.40</w:t>
            </w:r>
          </w:p>
        </w:tc>
        <w:tc>
          <w:tcPr>
            <w:tcW w:w="567" w:type="dxa"/>
            <w:tcBorders>
              <w:top w:val="single" w:sz="4" w:space="0" w:color="FFFFFF" w:themeColor="background1"/>
              <w:left w:val="single" w:sz="4" w:space="0" w:color="FFFFFF" w:themeColor="background1"/>
              <w:bottom w:val="single" w:sz="4" w:space="0" w:color="FFFFFF" w:themeColor="background1"/>
            </w:tcBorders>
          </w:tcPr>
          <w:p w:rsidR="00252EE5" w:rsidRPr="00A408EF" w:rsidRDefault="00252EE5" w:rsidP="00501728">
            <w:pPr>
              <w:rPr>
                <w:sz w:val="16"/>
                <w:szCs w:val="16"/>
              </w:rPr>
            </w:pPr>
            <w:r w:rsidRPr="00A408EF">
              <w:rPr>
                <w:rFonts w:ascii="Simplified Arabic" w:hAnsi="Simplified Arabic" w:cs="Simplified Arabic"/>
                <w:b/>
                <w:bCs/>
                <w:sz w:val="16"/>
                <w:szCs w:val="16"/>
              </w:rPr>
              <w:t>0.35</w:t>
            </w:r>
          </w:p>
        </w:tc>
        <w:tc>
          <w:tcPr>
            <w:tcW w:w="2410" w:type="dxa"/>
            <w:tcBorders>
              <w:top w:val="single" w:sz="4" w:space="0" w:color="FFFFFF" w:themeColor="background1"/>
            </w:tcBorders>
            <w:shd w:val="clear" w:color="auto" w:fill="C6D9F1" w:themeFill="text2" w:themeFillTint="33"/>
          </w:tcPr>
          <w:p w:rsidR="00252EE5" w:rsidRPr="005702E6" w:rsidRDefault="00252EE5" w:rsidP="00501728">
            <w:pPr>
              <w:spacing w:line="276" w:lineRule="auto"/>
              <w:ind w:left="113" w:right="113"/>
              <w:jc w:val="right"/>
              <w:rPr>
                <w:rFonts w:asciiTheme="minorBidi" w:hAnsiTheme="minorBidi"/>
                <w:b/>
                <w:bCs/>
                <w:sz w:val="16"/>
                <w:szCs w:val="16"/>
              </w:rPr>
            </w:pPr>
            <w:r w:rsidRPr="005702E6">
              <w:rPr>
                <w:rFonts w:asciiTheme="minorBidi" w:hAnsiTheme="minorBidi"/>
                <w:b/>
                <w:bCs/>
                <w:sz w:val="16"/>
                <w:szCs w:val="16"/>
              </w:rPr>
              <w:t>Weak acceptance p4</w:t>
            </w:r>
          </w:p>
        </w:tc>
        <w:tc>
          <w:tcPr>
            <w:tcW w:w="851" w:type="dxa"/>
            <w:vMerge/>
            <w:tcBorders>
              <w:right w:val="single" w:sz="4" w:space="0" w:color="FFFFFF" w:themeColor="background1"/>
            </w:tcBorders>
            <w:shd w:val="clear" w:color="auto" w:fill="C6D9F1" w:themeFill="text2" w:themeFillTint="33"/>
          </w:tcPr>
          <w:p w:rsidR="00252EE5" w:rsidRPr="00A408EF" w:rsidRDefault="00252EE5" w:rsidP="00501728">
            <w:pPr>
              <w:spacing w:line="276" w:lineRule="auto"/>
              <w:jc w:val="both"/>
              <w:rPr>
                <w:rFonts w:ascii="Simplified Arabic" w:hAnsi="Simplified Arabic" w:cs="Simplified Arabic"/>
                <w:sz w:val="16"/>
                <w:szCs w:val="16"/>
                <w:rtl/>
              </w:rPr>
            </w:pPr>
          </w:p>
        </w:tc>
      </w:tr>
      <w:tr w:rsidR="0093646E" w:rsidRPr="00A408EF" w:rsidTr="0093646E">
        <w:trPr>
          <w:trHeight w:val="356"/>
        </w:trPr>
        <w:tc>
          <w:tcPr>
            <w:tcW w:w="452" w:type="dxa"/>
            <w:vMerge w:val="restart"/>
            <w:tcBorders>
              <w:top w:val="single" w:sz="4" w:space="0" w:color="C6D9F1" w:themeColor="text2" w:themeTint="33"/>
              <w:left w:val="single" w:sz="4" w:space="0" w:color="C6D9F1" w:themeColor="text2" w:themeTint="33"/>
              <w:right w:val="single" w:sz="4" w:space="0" w:color="FFFFFF" w:themeColor="background1"/>
              <w:tr2bl w:val="single" w:sz="4" w:space="0" w:color="C6D9F1" w:themeColor="text2" w:themeTint="33"/>
            </w:tcBorders>
            <w:shd w:val="clear" w:color="auto" w:fill="C6D9F1" w:themeFill="text2" w:themeFillTint="33"/>
          </w:tcPr>
          <w:p w:rsidR="00252EE5" w:rsidRPr="00A408EF" w:rsidRDefault="00252EE5" w:rsidP="00501728">
            <w:pPr>
              <w:spacing w:line="276" w:lineRule="auto"/>
              <w:jc w:val="both"/>
              <w:rPr>
                <w:rFonts w:ascii="Simplified Arabic" w:hAnsi="Simplified Arabic" w:cs="Simplified Arabic"/>
                <w:sz w:val="16"/>
                <w:szCs w:val="16"/>
                <w:rtl/>
                <w:lang w:bidi="ar-IQ"/>
              </w:rPr>
            </w:pPr>
          </w:p>
        </w:tc>
        <w:tc>
          <w:tcPr>
            <w:tcW w:w="18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52EE5" w:rsidRPr="00A408EF" w:rsidRDefault="00252EE5" w:rsidP="00501728">
            <w:pPr>
              <w:bidi w:val="0"/>
              <w:rPr>
                <w:sz w:val="16"/>
                <w:szCs w:val="16"/>
              </w:rPr>
            </w:pPr>
            <w:r w:rsidRPr="00A408EF">
              <w:rPr>
                <w:rFonts w:ascii="Simplified Arabic" w:hAnsi="Simplified Arabic" w:cs="Aharoni"/>
                <w:b/>
                <w:bCs/>
                <w:sz w:val="16"/>
                <w:szCs w:val="16"/>
              </w:rPr>
              <w:t>0.04</w:t>
            </w:r>
            <w:r w:rsidRPr="00A408EF">
              <w:rPr>
                <w:rFonts w:ascii="Simplified Arabic" w:hAnsi="Simplified Arabic" w:cs="Aharoni" w:hint="cs"/>
                <w:b/>
                <w:bCs/>
                <w:sz w:val="16"/>
                <w:szCs w:val="16"/>
              </w:rPr>
              <w:t>÷</w:t>
            </w:r>
            <w:r w:rsidRPr="00A408EF">
              <w:rPr>
                <w:rFonts w:ascii="Simplified Arabic" w:hAnsi="Simplified Arabic" w:cs="Aharoni"/>
                <w:b/>
                <w:bCs/>
                <w:sz w:val="16"/>
                <w:szCs w:val="16"/>
              </w:rPr>
              <w:t>0.21=0.19</w:t>
            </w:r>
          </w:p>
        </w:tc>
        <w:tc>
          <w:tcPr>
            <w:tcW w:w="455" w:type="dxa"/>
            <w:vMerge w:val="restart"/>
            <w:tcBorders>
              <w:top w:val="single" w:sz="4" w:space="0" w:color="C6D9F1" w:themeColor="text2" w:themeTint="33"/>
              <w:left w:val="single" w:sz="4" w:space="0" w:color="FFFFFF" w:themeColor="background1"/>
              <w:bottom w:val="single" w:sz="4" w:space="0" w:color="FFFFFF" w:themeColor="background1"/>
              <w:right w:val="single" w:sz="4" w:space="0" w:color="FFFFFF" w:themeColor="background1"/>
            </w:tcBorders>
            <w:shd w:val="clear" w:color="auto" w:fill="C6D9F1" w:themeFill="text2" w:themeFillTint="33"/>
          </w:tcPr>
          <w:p w:rsidR="00252EE5" w:rsidRPr="00A408EF" w:rsidRDefault="00252EE5" w:rsidP="00501728">
            <w:pPr>
              <w:spacing w:line="276" w:lineRule="auto"/>
              <w:jc w:val="both"/>
              <w:rPr>
                <w:rFonts w:ascii="Simplified Arabic" w:hAnsi="Simplified Arabic" w:cs="Simplified Arabic"/>
                <w:sz w:val="16"/>
                <w:szCs w:val="16"/>
                <w:rtl/>
              </w:rPr>
            </w:pPr>
          </w:p>
        </w:tc>
        <w:tc>
          <w:tcPr>
            <w:tcW w:w="16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52EE5" w:rsidRPr="00A408EF" w:rsidRDefault="00252EE5" w:rsidP="00501728">
            <w:pPr>
              <w:bidi w:val="0"/>
              <w:spacing w:line="276" w:lineRule="auto"/>
              <w:jc w:val="both"/>
              <w:rPr>
                <w:rFonts w:ascii="Simplified Arabic" w:hAnsi="Simplified Arabic" w:cs="Simplified Arabic"/>
                <w:b/>
                <w:bCs/>
                <w:sz w:val="16"/>
                <w:szCs w:val="16"/>
                <w:rtl/>
              </w:rPr>
            </w:pPr>
            <w:r w:rsidRPr="00A408EF">
              <w:rPr>
                <w:rFonts w:ascii="Simplified Arabic" w:hAnsi="Simplified Arabic" w:cs="Simplified Arabic"/>
                <w:b/>
                <w:bCs/>
                <w:sz w:val="16"/>
                <w:szCs w:val="16"/>
              </w:rPr>
              <w:t>0.20</w:t>
            </w:r>
            <w:r w:rsidRPr="00A408EF">
              <w:rPr>
                <w:rFonts w:ascii="Simplified Arabic" w:hAnsi="Simplified Arabic" w:cs="Simplified Arabic" w:hint="cs"/>
                <w:b/>
                <w:bCs/>
                <w:sz w:val="16"/>
                <w:szCs w:val="16"/>
              </w:rPr>
              <w:t>×</w:t>
            </w:r>
            <w:r w:rsidRPr="00A408EF">
              <w:rPr>
                <w:rFonts w:ascii="Simplified Arabic" w:hAnsi="Simplified Arabic" w:cs="Simplified Arabic"/>
                <w:b/>
                <w:bCs/>
                <w:sz w:val="16"/>
                <w:szCs w:val="16"/>
              </w:rPr>
              <w:t>0.20=0.04</w:t>
            </w:r>
          </w:p>
        </w:tc>
        <w:tc>
          <w:tcPr>
            <w:tcW w:w="6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52EE5" w:rsidRPr="00A408EF" w:rsidRDefault="00252EE5" w:rsidP="00501728">
            <w:pPr>
              <w:bidi w:val="0"/>
              <w:spacing w:line="276" w:lineRule="auto"/>
              <w:jc w:val="both"/>
              <w:rPr>
                <w:rFonts w:ascii="Simplified Arabic" w:hAnsi="Simplified Arabic" w:cs="Simplified Arabic"/>
                <w:b/>
                <w:bCs/>
                <w:sz w:val="16"/>
                <w:szCs w:val="16"/>
                <w:rtl/>
              </w:rPr>
            </w:pPr>
            <w:r w:rsidRPr="00A408EF">
              <w:rPr>
                <w:rFonts w:ascii="Simplified Arabic" w:hAnsi="Simplified Arabic" w:cs="Simplified Arabic"/>
                <w:b/>
                <w:bCs/>
                <w:sz w:val="16"/>
                <w:szCs w:val="16"/>
              </w:rPr>
              <w:t>0.20</w:t>
            </w:r>
          </w:p>
        </w:tc>
        <w:tc>
          <w:tcPr>
            <w:tcW w:w="567" w:type="dxa"/>
            <w:tcBorders>
              <w:top w:val="single" w:sz="4" w:space="0" w:color="FFFFFF" w:themeColor="background1"/>
              <w:left w:val="single" w:sz="4" w:space="0" w:color="FFFFFF" w:themeColor="background1"/>
              <w:bottom w:val="single" w:sz="4" w:space="0" w:color="FFFFFF" w:themeColor="background1"/>
            </w:tcBorders>
          </w:tcPr>
          <w:p w:rsidR="00252EE5" w:rsidRPr="00A408EF" w:rsidRDefault="00252EE5" w:rsidP="00501728">
            <w:pPr>
              <w:rPr>
                <w:sz w:val="16"/>
                <w:szCs w:val="16"/>
              </w:rPr>
            </w:pPr>
            <w:r w:rsidRPr="00A408EF">
              <w:rPr>
                <w:rFonts w:ascii="Simplified Arabic" w:hAnsi="Simplified Arabic" w:cs="Simplified Arabic"/>
                <w:b/>
                <w:bCs/>
                <w:sz w:val="16"/>
                <w:szCs w:val="16"/>
              </w:rPr>
              <w:t>0.20</w:t>
            </w:r>
          </w:p>
        </w:tc>
        <w:tc>
          <w:tcPr>
            <w:tcW w:w="2410" w:type="dxa"/>
            <w:tcBorders>
              <w:bottom w:val="single" w:sz="4" w:space="0" w:color="FFFFFF" w:themeColor="background1"/>
            </w:tcBorders>
            <w:shd w:val="clear" w:color="auto" w:fill="C6D9F1" w:themeFill="text2" w:themeFillTint="33"/>
          </w:tcPr>
          <w:p w:rsidR="00252EE5" w:rsidRPr="005702E6" w:rsidRDefault="00252EE5" w:rsidP="00501728">
            <w:pPr>
              <w:spacing w:line="276" w:lineRule="auto"/>
              <w:ind w:left="113" w:right="113"/>
              <w:jc w:val="right"/>
              <w:rPr>
                <w:rFonts w:asciiTheme="minorBidi" w:hAnsiTheme="minorBidi"/>
                <w:b/>
                <w:bCs/>
                <w:sz w:val="16"/>
                <w:szCs w:val="16"/>
              </w:rPr>
            </w:pPr>
            <w:r w:rsidRPr="005702E6">
              <w:rPr>
                <w:rFonts w:asciiTheme="minorBidi" w:hAnsiTheme="minorBidi"/>
                <w:b/>
                <w:bCs/>
                <w:sz w:val="16"/>
                <w:szCs w:val="16"/>
              </w:rPr>
              <w:t>Accepting a very high p1</w:t>
            </w:r>
          </w:p>
          <w:p w:rsidR="00252EE5" w:rsidRPr="005702E6" w:rsidRDefault="00252EE5" w:rsidP="00501728">
            <w:pPr>
              <w:spacing w:line="276" w:lineRule="auto"/>
              <w:ind w:left="113" w:right="113"/>
              <w:jc w:val="right"/>
              <w:rPr>
                <w:rFonts w:asciiTheme="minorBidi" w:hAnsiTheme="minorBidi"/>
                <w:b/>
                <w:bCs/>
                <w:sz w:val="16"/>
                <w:szCs w:val="16"/>
                <w:rtl/>
              </w:rPr>
            </w:pPr>
          </w:p>
        </w:tc>
        <w:tc>
          <w:tcPr>
            <w:tcW w:w="851" w:type="dxa"/>
            <w:vMerge w:val="restart"/>
            <w:tcBorders>
              <w:right w:val="single" w:sz="4" w:space="0" w:color="FFFFFF" w:themeColor="background1"/>
            </w:tcBorders>
            <w:shd w:val="clear" w:color="auto" w:fill="C6D9F1" w:themeFill="text2" w:themeFillTint="33"/>
            <w:textDirection w:val="btLr"/>
            <w:vAlign w:val="center"/>
          </w:tcPr>
          <w:p w:rsidR="00483E28" w:rsidRDefault="00252EE5" w:rsidP="00501728">
            <w:pPr>
              <w:spacing w:line="276" w:lineRule="auto"/>
              <w:ind w:left="113" w:right="113"/>
              <w:jc w:val="center"/>
              <w:rPr>
                <w:rFonts w:asciiTheme="minorBidi" w:hAnsiTheme="minorBidi"/>
                <w:b/>
                <w:bCs/>
                <w:sz w:val="16"/>
                <w:szCs w:val="16"/>
              </w:rPr>
            </w:pPr>
            <w:r w:rsidRPr="00252EE5">
              <w:rPr>
                <w:rFonts w:asciiTheme="minorBidi" w:hAnsiTheme="minorBidi"/>
                <w:b/>
                <w:bCs/>
                <w:sz w:val="16"/>
                <w:szCs w:val="16"/>
              </w:rPr>
              <w:t>A negative study</w:t>
            </w:r>
          </w:p>
          <w:p w:rsidR="00252EE5" w:rsidRPr="00A408EF" w:rsidRDefault="00252EE5" w:rsidP="00501728">
            <w:pPr>
              <w:spacing w:line="276" w:lineRule="auto"/>
              <w:ind w:left="113" w:right="113"/>
              <w:jc w:val="center"/>
              <w:rPr>
                <w:rFonts w:asciiTheme="minorBidi" w:hAnsiTheme="minorBidi"/>
                <w:b/>
                <w:bCs/>
                <w:sz w:val="16"/>
                <w:szCs w:val="16"/>
                <w:rtl/>
                <w:lang w:bidi="ar-IQ"/>
              </w:rPr>
            </w:pPr>
            <w:r w:rsidRPr="00252EE5">
              <w:rPr>
                <w:rFonts w:asciiTheme="minorBidi" w:hAnsiTheme="minorBidi"/>
                <w:b/>
                <w:bCs/>
                <w:sz w:val="16"/>
                <w:szCs w:val="16"/>
              </w:rPr>
              <w:t>not encouraging</w:t>
            </w:r>
            <w:r w:rsidR="00483E28">
              <w:rPr>
                <w:rFonts w:asciiTheme="minorBidi" w:hAnsiTheme="minorBidi"/>
                <w:b/>
                <w:bCs/>
                <w:sz w:val="16"/>
                <w:szCs w:val="16"/>
              </w:rPr>
              <w:t>)</w:t>
            </w:r>
            <w:r w:rsidR="00483E28">
              <w:rPr>
                <w:rFonts w:asciiTheme="minorBidi" w:hAnsiTheme="minorBidi" w:hint="cs"/>
                <w:b/>
                <w:bCs/>
                <w:sz w:val="16"/>
                <w:szCs w:val="16"/>
                <w:rtl/>
                <w:lang w:bidi="ar-IQ"/>
              </w:rPr>
              <w:t>)</w:t>
            </w:r>
          </w:p>
        </w:tc>
      </w:tr>
      <w:tr w:rsidR="00252EE5" w:rsidRPr="00A408EF" w:rsidTr="0093646E">
        <w:trPr>
          <w:trHeight w:val="150"/>
        </w:trPr>
        <w:tc>
          <w:tcPr>
            <w:tcW w:w="452" w:type="dxa"/>
            <w:vMerge/>
            <w:tcBorders>
              <w:left w:val="single" w:sz="4" w:space="0" w:color="C6D9F1" w:themeColor="text2" w:themeTint="33"/>
              <w:right w:val="single" w:sz="4" w:space="0" w:color="FFFFFF" w:themeColor="background1"/>
            </w:tcBorders>
            <w:shd w:val="clear" w:color="auto" w:fill="C6D9F1" w:themeFill="text2" w:themeFillTint="33"/>
          </w:tcPr>
          <w:p w:rsidR="00252EE5" w:rsidRPr="00A408EF" w:rsidRDefault="00252EE5" w:rsidP="00501728">
            <w:pPr>
              <w:spacing w:line="276" w:lineRule="auto"/>
              <w:jc w:val="both"/>
              <w:rPr>
                <w:rFonts w:ascii="Simplified Arabic" w:hAnsi="Simplified Arabic" w:cs="Simplified Arabic"/>
                <w:sz w:val="16"/>
                <w:szCs w:val="16"/>
                <w:rtl/>
              </w:rPr>
            </w:pPr>
          </w:p>
        </w:tc>
        <w:tc>
          <w:tcPr>
            <w:tcW w:w="18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52EE5" w:rsidRPr="00A408EF" w:rsidRDefault="00252EE5" w:rsidP="00501728">
            <w:pPr>
              <w:bidi w:val="0"/>
              <w:rPr>
                <w:sz w:val="16"/>
                <w:szCs w:val="16"/>
              </w:rPr>
            </w:pPr>
            <w:r w:rsidRPr="00A408EF">
              <w:rPr>
                <w:rFonts w:ascii="Simplified Arabic" w:hAnsi="Simplified Arabic" w:cs="Simplified Arabic" w:hint="cs"/>
                <w:noProof/>
                <w:sz w:val="16"/>
                <w:szCs w:val="16"/>
                <w:rtl/>
              </w:rPr>
              <mc:AlternateContent>
                <mc:Choice Requires="wps">
                  <w:drawing>
                    <wp:anchor distT="0" distB="0" distL="114300" distR="114300" simplePos="0" relativeHeight="251697152" behindDoc="0" locked="0" layoutInCell="1" allowOverlap="1" wp14:anchorId="6565A32F" wp14:editId="073239D0">
                      <wp:simplePos x="0" y="0"/>
                      <wp:positionH relativeFrom="column">
                        <wp:posOffset>1059180</wp:posOffset>
                      </wp:positionH>
                      <wp:positionV relativeFrom="paragraph">
                        <wp:posOffset>43815</wp:posOffset>
                      </wp:positionV>
                      <wp:extent cx="352425" cy="367030"/>
                      <wp:effectExtent l="0" t="0" r="0" b="0"/>
                      <wp:wrapNone/>
                      <wp:docPr id="736" name="مستطيل 736"/>
                      <wp:cNvGraphicFramePr/>
                      <a:graphic xmlns:a="http://schemas.openxmlformats.org/drawingml/2006/main">
                        <a:graphicData uri="http://schemas.microsoft.com/office/word/2010/wordprocessingShape">
                          <wps:wsp>
                            <wps:cNvSpPr/>
                            <wps:spPr>
                              <a:xfrm rot="16200000">
                                <a:off x="0" y="0"/>
                                <a:ext cx="352425" cy="367030"/>
                              </a:xfrm>
                              <a:prstGeom prst="rect">
                                <a:avLst/>
                              </a:prstGeom>
                              <a:noFill/>
                              <a:ln w="25400" cap="flat" cmpd="sng" algn="ctr">
                                <a:noFill/>
                                <a:prstDash val="solid"/>
                              </a:ln>
                              <a:effectLst/>
                            </wps:spPr>
                            <wps:txbx>
                              <w:txbxContent>
                                <w:p w:rsidR="000E3EDA" w:rsidRPr="00226942" w:rsidRDefault="000E3EDA" w:rsidP="00A07B6A">
                                  <w:pPr>
                                    <w:jc w:val="center"/>
                                    <w:rPr>
                                      <w:sz w:val="28"/>
                                      <w:szCs w:val="28"/>
                                    </w:rPr>
                                  </w:pPr>
                                  <w:r w:rsidRPr="00226942">
                                    <w:rPr>
                                      <w:sz w:val="28"/>
                                      <w:szCs w:val="28"/>
                                    </w:rPr>
                                    <w:t>1</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65A32F" id="مستطيل 736" o:spid="_x0000_s1042" style="position:absolute;margin-left:83.4pt;margin-top:3.45pt;width:27.75pt;height:28.9pt;rotation:-9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" filled="f" stroked="f" strokeweight="2pt">
                      <v:textbox>
                        <w:txbxContent>
                          <w:p w:rsidR="000E3EDA" w:rsidRPr="00226942" w:rsidRDefault="000E3EDA" w:rsidP="00A07B6A">
                            <w:pPr>
                              <w:jc w:val="center"/>
                              <w:rPr>
                                <w:sz w:val="28"/>
                                <w:szCs w:val="28"/>
                              </w:rPr>
                            </w:pPr>
                            <w:r w:rsidRPr="00226942">
                              <w:rPr>
                                <w:sz w:val="28"/>
                                <w:szCs w:val="28"/>
                              </w:rPr>
                              <w:t>1</w:t>
                            </w:r>
                          </w:p>
                        </w:txbxContent>
                      </v:textbox>
                    </v:rect>
                  </w:pict>
                </mc:Fallback>
              </mc:AlternateContent>
            </w:r>
            <w:r w:rsidRPr="00A408EF">
              <w:rPr>
                <w:b/>
                <w:bCs/>
                <w:sz w:val="16"/>
                <w:szCs w:val="16"/>
              </w:rPr>
              <w:t>0.03</w:t>
            </w:r>
            <w:r w:rsidRPr="00A408EF">
              <w:rPr>
                <w:rFonts w:hint="cs"/>
                <w:b/>
                <w:bCs/>
                <w:sz w:val="16"/>
                <w:szCs w:val="16"/>
              </w:rPr>
              <w:t>÷</w:t>
            </w:r>
            <w:r w:rsidRPr="00A408EF">
              <w:rPr>
                <w:b/>
                <w:bCs/>
                <w:sz w:val="16"/>
                <w:szCs w:val="16"/>
              </w:rPr>
              <w:t>0.21=0.14</w:t>
            </w:r>
          </w:p>
        </w:tc>
        <w:tc>
          <w:tcPr>
            <w:tcW w:w="455"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D9F1" w:themeFill="text2" w:themeFillTint="33"/>
          </w:tcPr>
          <w:p w:rsidR="00252EE5" w:rsidRPr="00A408EF" w:rsidRDefault="00252EE5" w:rsidP="00501728">
            <w:pPr>
              <w:spacing w:line="276" w:lineRule="auto"/>
              <w:jc w:val="both"/>
              <w:rPr>
                <w:rFonts w:ascii="Simplified Arabic" w:hAnsi="Simplified Arabic" w:cs="Simplified Arabic"/>
                <w:sz w:val="16"/>
                <w:szCs w:val="16"/>
                <w:rtl/>
              </w:rPr>
            </w:pPr>
          </w:p>
        </w:tc>
        <w:tc>
          <w:tcPr>
            <w:tcW w:w="16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52EE5" w:rsidRPr="00A408EF" w:rsidRDefault="00252EE5" w:rsidP="00501728">
            <w:pPr>
              <w:bidi w:val="0"/>
              <w:spacing w:line="276" w:lineRule="auto"/>
              <w:jc w:val="both"/>
              <w:rPr>
                <w:rFonts w:ascii="Simplified Arabic" w:hAnsi="Simplified Arabic" w:cs="Simplified Arabic"/>
                <w:b/>
                <w:bCs/>
                <w:sz w:val="16"/>
                <w:szCs w:val="16"/>
                <w:rtl/>
              </w:rPr>
            </w:pPr>
            <w:r w:rsidRPr="00A408EF">
              <w:rPr>
                <w:rFonts w:ascii="Simplified Arabic" w:hAnsi="Simplified Arabic" w:cs="Simplified Arabic" w:hint="cs"/>
                <w:noProof/>
                <w:sz w:val="16"/>
                <w:szCs w:val="16"/>
                <w:rtl/>
              </w:rPr>
              <mc:AlternateContent>
                <mc:Choice Requires="wps">
                  <w:drawing>
                    <wp:anchor distT="0" distB="0" distL="114300" distR="114300" simplePos="0" relativeHeight="251698176" behindDoc="0" locked="0" layoutInCell="1" allowOverlap="1" wp14:anchorId="2CE09E15" wp14:editId="401D43FA">
                      <wp:simplePos x="0" y="0"/>
                      <wp:positionH relativeFrom="column">
                        <wp:posOffset>847408</wp:posOffset>
                      </wp:positionH>
                      <wp:positionV relativeFrom="paragraph">
                        <wp:posOffset>40957</wp:posOffset>
                      </wp:positionV>
                      <wp:extent cx="597535" cy="367030"/>
                      <wp:effectExtent l="0" t="0" r="0" b="0"/>
                      <wp:wrapNone/>
                      <wp:docPr id="737" name="مستطيل 737"/>
                      <wp:cNvGraphicFramePr/>
                      <a:graphic xmlns:a="http://schemas.openxmlformats.org/drawingml/2006/main">
                        <a:graphicData uri="http://schemas.microsoft.com/office/word/2010/wordprocessingShape">
                          <wps:wsp>
                            <wps:cNvSpPr/>
                            <wps:spPr>
                              <a:xfrm rot="16200000">
                                <a:off x="0" y="0"/>
                                <a:ext cx="597535" cy="367030"/>
                              </a:xfrm>
                              <a:prstGeom prst="rect">
                                <a:avLst/>
                              </a:prstGeom>
                              <a:noFill/>
                              <a:ln w="25400" cap="flat" cmpd="sng" algn="ctr">
                                <a:noFill/>
                                <a:prstDash val="solid"/>
                              </a:ln>
                              <a:effectLst/>
                            </wps:spPr>
                            <wps:txbx>
                              <w:txbxContent>
                                <w:p w:rsidR="000E3EDA" w:rsidRPr="00226942" w:rsidRDefault="000E3EDA" w:rsidP="00A07B6A">
                                  <w:pPr>
                                    <w:rPr>
                                      <w:sz w:val="28"/>
                                      <w:szCs w:val="28"/>
                                    </w:rPr>
                                  </w:pPr>
                                  <w:r>
                                    <w:rPr>
                                      <w:sz w:val="28"/>
                                      <w:szCs w:val="28"/>
                                    </w:rPr>
                                    <w:t>0.21</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E09E15" id="مستطيل 737" o:spid="_x0000_s1043" style="position:absolute;left:0;text-align:left;margin-left:66.75pt;margin-top:3.2pt;width:47.05pt;height:28.9pt;rotation:-9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" filled="f" stroked="f" strokeweight="2pt">
                      <v:textbox>
                        <w:txbxContent>
                          <w:p w:rsidR="000E3EDA" w:rsidRPr="00226942" w:rsidRDefault="000E3EDA" w:rsidP="00A07B6A">
                            <w:pPr>
                              <w:rPr>
                                <w:sz w:val="28"/>
                                <w:szCs w:val="28"/>
                              </w:rPr>
                            </w:pPr>
                            <w:r>
                              <w:rPr>
                                <w:sz w:val="28"/>
                                <w:szCs w:val="28"/>
                              </w:rPr>
                              <w:t>0.21</w:t>
                            </w:r>
                          </w:p>
                        </w:txbxContent>
                      </v:textbox>
                    </v:rect>
                  </w:pict>
                </mc:Fallback>
              </mc:AlternateContent>
            </w:r>
            <w:r w:rsidRPr="00A408EF">
              <w:rPr>
                <w:rFonts w:ascii="Simplified Arabic" w:hAnsi="Simplified Arabic" w:cs="Simplified Arabic"/>
                <w:b/>
                <w:bCs/>
                <w:sz w:val="16"/>
                <w:szCs w:val="16"/>
              </w:rPr>
              <w:t>0.30</w:t>
            </w:r>
            <w:r w:rsidRPr="00A408EF">
              <w:rPr>
                <w:rFonts w:ascii="Simplified Arabic" w:hAnsi="Simplified Arabic" w:cs="Simplified Arabic" w:hint="cs"/>
                <w:b/>
                <w:bCs/>
                <w:sz w:val="16"/>
                <w:szCs w:val="16"/>
              </w:rPr>
              <w:t>×</w:t>
            </w:r>
            <w:r w:rsidRPr="00A408EF">
              <w:rPr>
                <w:rFonts w:ascii="Simplified Arabic" w:hAnsi="Simplified Arabic" w:cs="Simplified Arabic"/>
                <w:b/>
                <w:bCs/>
                <w:sz w:val="16"/>
                <w:szCs w:val="16"/>
              </w:rPr>
              <w:t>0.10=0.03</w:t>
            </w:r>
          </w:p>
        </w:tc>
        <w:tc>
          <w:tcPr>
            <w:tcW w:w="6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52EE5" w:rsidRPr="00A408EF" w:rsidRDefault="00252EE5" w:rsidP="00501728">
            <w:pPr>
              <w:bidi w:val="0"/>
              <w:spacing w:line="276" w:lineRule="auto"/>
              <w:jc w:val="both"/>
              <w:rPr>
                <w:rFonts w:ascii="Simplified Arabic" w:hAnsi="Simplified Arabic" w:cs="Simplified Arabic"/>
                <w:b/>
                <w:bCs/>
                <w:sz w:val="16"/>
                <w:szCs w:val="16"/>
                <w:rtl/>
              </w:rPr>
            </w:pPr>
            <w:r w:rsidRPr="00A408EF">
              <w:rPr>
                <w:rFonts w:ascii="Simplified Arabic" w:hAnsi="Simplified Arabic" w:cs="Simplified Arabic"/>
                <w:b/>
                <w:bCs/>
                <w:sz w:val="16"/>
                <w:szCs w:val="16"/>
              </w:rPr>
              <w:t>0.10</w:t>
            </w:r>
          </w:p>
        </w:tc>
        <w:tc>
          <w:tcPr>
            <w:tcW w:w="567" w:type="dxa"/>
            <w:tcBorders>
              <w:top w:val="single" w:sz="4" w:space="0" w:color="FFFFFF" w:themeColor="background1"/>
              <w:left w:val="single" w:sz="4" w:space="0" w:color="FFFFFF" w:themeColor="background1"/>
              <w:bottom w:val="single" w:sz="4" w:space="0" w:color="FFFFFF" w:themeColor="background1"/>
            </w:tcBorders>
          </w:tcPr>
          <w:p w:rsidR="00252EE5" w:rsidRPr="00A408EF" w:rsidRDefault="00252EE5" w:rsidP="00501728">
            <w:pPr>
              <w:rPr>
                <w:sz w:val="16"/>
                <w:szCs w:val="16"/>
              </w:rPr>
            </w:pPr>
            <w:r w:rsidRPr="00A408EF">
              <w:rPr>
                <w:rFonts w:ascii="Simplified Arabic" w:hAnsi="Simplified Arabic" w:cs="Simplified Arabic"/>
                <w:b/>
                <w:bCs/>
                <w:sz w:val="16"/>
                <w:szCs w:val="16"/>
              </w:rPr>
              <w:t>0.30</w:t>
            </w:r>
          </w:p>
        </w:tc>
        <w:tc>
          <w:tcPr>
            <w:tcW w:w="2410" w:type="dxa"/>
            <w:tcBorders>
              <w:top w:val="single" w:sz="4" w:space="0" w:color="FFFFFF" w:themeColor="background1"/>
              <w:bottom w:val="single" w:sz="4" w:space="0" w:color="FFFFFF" w:themeColor="background1"/>
            </w:tcBorders>
            <w:shd w:val="clear" w:color="auto" w:fill="C6D9F1" w:themeFill="text2" w:themeFillTint="33"/>
          </w:tcPr>
          <w:p w:rsidR="00252EE5" w:rsidRPr="005702E6" w:rsidRDefault="00252EE5" w:rsidP="00501728">
            <w:pPr>
              <w:spacing w:line="276" w:lineRule="auto"/>
              <w:ind w:left="113" w:right="113"/>
              <w:jc w:val="right"/>
              <w:rPr>
                <w:rFonts w:asciiTheme="minorBidi" w:hAnsiTheme="minorBidi"/>
                <w:b/>
                <w:bCs/>
                <w:sz w:val="16"/>
                <w:szCs w:val="16"/>
                <w:rtl/>
              </w:rPr>
            </w:pPr>
            <w:r w:rsidRPr="005702E6">
              <w:rPr>
                <w:rFonts w:asciiTheme="minorBidi" w:hAnsiTheme="minorBidi"/>
                <w:b/>
                <w:bCs/>
                <w:sz w:val="16"/>
                <w:szCs w:val="16"/>
              </w:rPr>
              <w:t>Accept high p2</w:t>
            </w:r>
          </w:p>
          <w:p w:rsidR="00252EE5" w:rsidRPr="005702E6" w:rsidRDefault="00252EE5" w:rsidP="00501728">
            <w:pPr>
              <w:spacing w:line="276" w:lineRule="auto"/>
              <w:ind w:left="113" w:right="113"/>
              <w:jc w:val="right"/>
              <w:rPr>
                <w:rFonts w:asciiTheme="minorBidi" w:hAnsiTheme="minorBidi"/>
                <w:b/>
                <w:bCs/>
                <w:sz w:val="16"/>
                <w:szCs w:val="16"/>
              </w:rPr>
            </w:pPr>
          </w:p>
        </w:tc>
        <w:tc>
          <w:tcPr>
            <w:tcW w:w="851" w:type="dxa"/>
            <w:vMerge/>
            <w:tcBorders>
              <w:right w:val="single" w:sz="4" w:space="0" w:color="FFFFFF" w:themeColor="background1"/>
            </w:tcBorders>
            <w:shd w:val="clear" w:color="auto" w:fill="C6D9F1" w:themeFill="text2" w:themeFillTint="33"/>
          </w:tcPr>
          <w:p w:rsidR="00252EE5" w:rsidRPr="00A408EF" w:rsidRDefault="00252EE5" w:rsidP="00501728">
            <w:pPr>
              <w:spacing w:line="276" w:lineRule="auto"/>
              <w:jc w:val="both"/>
              <w:rPr>
                <w:rFonts w:ascii="Simplified Arabic" w:hAnsi="Simplified Arabic" w:cs="Simplified Arabic"/>
                <w:sz w:val="16"/>
                <w:szCs w:val="16"/>
                <w:rtl/>
              </w:rPr>
            </w:pPr>
          </w:p>
        </w:tc>
      </w:tr>
      <w:tr w:rsidR="00252EE5" w:rsidRPr="00A408EF" w:rsidTr="0093646E">
        <w:trPr>
          <w:trHeight w:val="150"/>
        </w:trPr>
        <w:tc>
          <w:tcPr>
            <w:tcW w:w="452" w:type="dxa"/>
            <w:vMerge/>
            <w:tcBorders>
              <w:left w:val="single" w:sz="4" w:space="0" w:color="C6D9F1" w:themeColor="text2" w:themeTint="33"/>
              <w:right w:val="single" w:sz="4" w:space="0" w:color="FFFFFF" w:themeColor="background1"/>
            </w:tcBorders>
            <w:shd w:val="clear" w:color="auto" w:fill="C6D9F1" w:themeFill="text2" w:themeFillTint="33"/>
          </w:tcPr>
          <w:p w:rsidR="00252EE5" w:rsidRPr="00A408EF" w:rsidRDefault="00252EE5" w:rsidP="00501728">
            <w:pPr>
              <w:spacing w:line="276" w:lineRule="auto"/>
              <w:jc w:val="both"/>
              <w:rPr>
                <w:rFonts w:ascii="Simplified Arabic" w:hAnsi="Simplified Arabic" w:cs="Simplified Arabic"/>
                <w:sz w:val="16"/>
                <w:szCs w:val="16"/>
                <w:rtl/>
              </w:rPr>
            </w:pPr>
          </w:p>
        </w:tc>
        <w:tc>
          <w:tcPr>
            <w:tcW w:w="18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52EE5" w:rsidRPr="00A408EF" w:rsidRDefault="00252EE5" w:rsidP="00501728">
            <w:pPr>
              <w:bidi w:val="0"/>
              <w:rPr>
                <w:sz w:val="16"/>
                <w:szCs w:val="16"/>
              </w:rPr>
            </w:pPr>
            <w:r w:rsidRPr="00A408EF">
              <w:rPr>
                <w:rFonts w:ascii="Simplified Arabic" w:hAnsi="Simplified Arabic" w:cs="Aharoni"/>
                <w:b/>
                <w:bCs/>
                <w:sz w:val="16"/>
                <w:szCs w:val="16"/>
              </w:rPr>
              <w:t>0.04</w:t>
            </w:r>
            <w:r w:rsidRPr="00A408EF">
              <w:rPr>
                <w:rFonts w:ascii="Simplified Arabic" w:hAnsi="Simplified Arabic" w:cs="Aharoni" w:hint="cs"/>
                <w:b/>
                <w:bCs/>
                <w:sz w:val="16"/>
                <w:szCs w:val="16"/>
              </w:rPr>
              <w:t>÷</w:t>
            </w:r>
            <w:r w:rsidRPr="00A408EF">
              <w:rPr>
                <w:rFonts w:ascii="Simplified Arabic" w:hAnsi="Simplified Arabic" w:cs="Aharoni"/>
                <w:b/>
                <w:bCs/>
                <w:sz w:val="16"/>
                <w:szCs w:val="16"/>
              </w:rPr>
              <w:t>0.21=0.19</w:t>
            </w:r>
          </w:p>
        </w:tc>
        <w:tc>
          <w:tcPr>
            <w:tcW w:w="455" w:type="dxa"/>
            <w:vMerge/>
            <w:tcBorders>
              <w:top w:val="single" w:sz="4" w:space="0" w:color="FFFFFF" w:themeColor="background1"/>
              <w:left w:val="single" w:sz="4" w:space="0" w:color="FFFFFF" w:themeColor="background1"/>
              <w:bottom w:val="single" w:sz="4" w:space="0" w:color="C6D9F1" w:themeColor="text2" w:themeTint="33"/>
              <w:right w:val="single" w:sz="4" w:space="0" w:color="FFFFFF" w:themeColor="background1"/>
            </w:tcBorders>
            <w:shd w:val="clear" w:color="auto" w:fill="C6D9F1" w:themeFill="text2" w:themeFillTint="33"/>
          </w:tcPr>
          <w:p w:rsidR="00252EE5" w:rsidRPr="00A408EF" w:rsidRDefault="00252EE5" w:rsidP="00501728">
            <w:pPr>
              <w:spacing w:line="276" w:lineRule="auto"/>
              <w:jc w:val="both"/>
              <w:rPr>
                <w:rFonts w:ascii="Simplified Arabic" w:hAnsi="Simplified Arabic" w:cs="Simplified Arabic"/>
                <w:sz w:val="16"/>
                <w:szCs w:val="16"/>
                <w:rtl/>
              </w:rPr>
            </w:pPr>
          </w:p>
        </w:tc>
        <w:tc>
          <w:tcPr>
            <w:tcW w:w="16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52EE5" w:rsidRPr="00A408EF" w:rsidRDefault="00252EE5" w:rsidP="00501728">
            <w:pPr>
              <w:bidi w:val="0"/>
              <w:spacing w:line="276" w:lineRule="auto"/>
              <w:jc w:val="both"/>
              <w:rPr>
                <w:rFonts w:ascii="Simplified Arabic" w:hAnsi="Simplified Arabic" w:cs="Simplified Arabic"/>
                <w:b/>
                <w:bCs/>
                <w:sz w:val="16"/>
                <w:szCs w:val="16"/>
                <w:rtl/>
              </w:rPr>
            </w:pPr>
            <w:r w:rsidRPr="00A408EF">
              <w:rPr>
                <w:rFonts w:ascii="Simplified Arabic" w:hAnsi="Simplified Arabic" w:cs="Simplified Arabic"/>
                <w:b/>
                <w:bCs/>
                <w:sz w:val="16"/>
                <w:szCs w:val="16"/>
              </w:rPr>
              <w:t>0.15</w:t>
            </w:r>
            <w:r w:rsidRPr="00A408EF">
              <w:rPr>
                <w:rFonts w:ascii="Simplified Arabic" w:hAnsi="Simplified Arabic" w:cs="Simplified Arabic" w:hint="cs"/>
                <w:b/>
                <w:bCs/>
                <w:sz w:val="16"/>
                <w:szCs w:val="16"/>
              </w:rPr>
              <w:t>×</w:t>
            </w:r>
            <w:r w:rsidRPr="00A408EF">
              <w:rPr>
                <w:rFonts w:ascii="Simplified Arabic" w:hAnsi="Simplified Arabic" w:cs="Simplified Arabic"/>
                <w:b/>
                <w:bCs/>
                <w:sz w:val="16"/>
                <w:szCs w:val="16"/>
              </w:rPr>
              <w:t>0.25=0.04</w:t>
            </w:r>
          </w:p>
        </w:tc>
        <w:tc>
          <w:tcPr>
            <w:tcW w:w="6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52EE5" w:rsidRPr="00A408EF" w:rsidRDefault="00252EE5" w:rsidP="00501728">
            <w:pPr>
              <w:bidi w:val="0"/>
              <w:spacing w:line="276" w:lineRule="auto"/>
              <w:jc w:val="both"/>
              <w:rPr>
                <w:rFonts w:ascii="Simplified Arabic" w:hAnsi="Simplified Arabic" w:cs="Simplified Arabic"/>
                <w:b/>
                <w:bCs/>
                <w:sz w:val="16"/>
                <w:szCs w:val="16"/>
                <w:rtl/>
              </w:rPr>
            </w:pPr>
            <w:r w:rsidRPr="00A408EF">
              <w:rPr>
                <w:rFonts w:ascii="Simplified Arabic" w:hAnsi="Simplified Arabic" w:cs="Simplified Arabic"/>
                <w:b/>
                <w:bCs/>
                <w:sz w:val="16"/>
                <w:szCs w:val="16"/>
              </w:rPr>
              <w:t>0.25</w:t>
            </w:r>
          </w:p>
        </w:tc>
        <w:tc>
          <w:tcPr>
            <w:tcW w:w="567" w:type="dxa"/>
            <w:tcBorders>
              <w:top w:val="single" w:sz="4" w:space="0" w:color="FFFFFF" w:themeColor="background1"/>
              <w:left w:val="single" w:sz="4" w:space="0" w:color="FFFFFF" w:themeColor="background1"/>
              <w:bottom w:val="single" w:sz="4" w:space="0" w:color="FFFFFF" w:themeColor="background1"/>
            </w:tcBorders>
          </w:tcPr>
          <w:p w:rsidR="00252EE5" w:rsidRPr="00A408EF" w:rsidRDefault="00252EE5" w:rsidP="00501728">
            <w:pPr>
              <w:rPr>
                <w:sz w:val="16"/>
                <w:szCs w:val="16"/>
              </w:rPr>
            </w:pPr>
            <w:r w:rsidRPr="00A408EF">
              <w:rPr>
                <w:rFonts w:ascii="Simplified Arabic" w:hAnsi="Simplified Arabic" w:cs="Simplified Arabic"/>
                <w:b/>
                <w:bCs/>
                <w:sz w:val="16"/>
                <w:szCs w:val="16"/>
              </w:rPr>
              <w:t>0.15</w:t>
            </w:r>
          </w:p>
        </w:tc>
        <w:tc>
          <w:tcPr>
            <w:tcW w:w="2410" w:type="dxa"/>
            <w:tcBorders>
              <w:top w:val="single" w:sz="4" w:space="0" w:color="FFFFFF" w:themeColor="background1"/>
              <w:bottom w:val="single" w:sz="4" w:space="0" w:color="FFFFFF" w:themeColor="background1"/>
            </w:tcBorders>
            <w:shd w:val="clear" w:color="auto" w:fill="C6D9F1" w:themeFill="text2" w:themeFillTint="33"/>
          </w:tcPr>
          <w:p w:rsidR="00252EE5" w:rsidRPr="005702E6" w:rsidRDefault="00252EE5" w:rsidP="00501728">
            <w:pPr>
              <w:spacing w:line="276" w:lineRule="auto"/>
              <w:ind w:left="113" w:right="113"/>
              <w:jc w:val="right"/>
              <w:rPr>
                <w:rFonts w:asciiTheme="minorBidi" w:hAnsiTheme="minorBidi"/>
                <w:b/>
                <w:bCs/>
                <w:sz w:val="16"/>
                <w:szCs w:val="16"/>
              </w:rPr>
            </w:pPr>
            <w:r w:rsidRPr="005702E6">
              <w:rPr>
                <w:rFonts w:asciiTheme="minorBidi" w:hAnsiTheme="minorBidi"/>
                <w:b/>
                <w:bCs/>
                <w:sz w:val="16"/>
                <w:szCs w:val="16"/>
              </w:rPr>
              <w:t>Accept the average p3</w:t>
            </w:r>
          </w:p>
          <w:p w:rsidR="00252EE5" w:rsidRPr="005702E6" w:rsidRDefault="00252EE5" w:rsidP="00501728">
            <w:pPr>
              <w:spacing w:line="276" w:lineRule="auto"/>
              <w:ind w:left="113" w:right="113"/>
              <w:jc w:val="right"/>
              <w:rPr>
                <w:rFonts w:asciiTheme="minorBidi" w:hAnsiTheme="minorBidi"/>
                <w:b/>
                <w:bCs/>
                <w:sz w:val="16"/>
                <w:szCs w:val="16"/>
              </w:rPr>
            </w:pPr>
          </w:p>
        </w:tc>
        <w:tc>
          <w:tcPr>
            <w:tcW w:w="851" w:type="dxa"/>
            <w:vMerge/>
            <w:tcBorders>
              <w:right w:val="single" w:sz="4" w:space="0" w:color="FFFFFF" w:themeColor="background1"/>
            </w:tcBorders>
            <w:shd w:val="clear" w:color="auto" w:fill="C6D9F1" w:themeFill="text2" w:themeFillTint="33"/>
          </w:tcPr>
          <w:p w:rsidR="00252EE5" w:rsidRPr="00A408EF" w:rsidRDefault="00252EE5" w:rsidP="00501728">
            <w:pPr>
              <w:spacing w:line="276" w:lineRule="auto"/>
              <w:jc w:val="both"/>
              <w:rPr>
                <w:rFonts w:ascii="Simplified Arabic" w:hAnsi="Simplified Arabic" w:cs="Simplified Arabic"/>
                <w:sz w:val="16"/>
                <w:szCs w:val="16"/>
                <w:rtl/>
              </w:rPr>
            </w:pPr>
          </w:p>
        </w:tc>
      </w:tr>
      <w:tr w:rsidR="0093646E" w:rsidRPr="00A408EF" w:rsidTr="0093646E">
        <w:trPr>
          <w:trHeight w:val="316"/>
        </w:trPr>
        <w:tc>
          <w:tcPr>
            <w:tcW w:w="452" w:type="dxa"/>
            <w:vMerge/>
            <w:tcBorders>
              <w:left w:val="single" w:sz="4" w:space="0" w:color="C6D9F1" w:themeColor="text2" w:themeTint="33"/>
              <w:right w:val="single" w:sz="4" w:space="0" w:color="FFFFFF" w:themeColor="background1"/>
            </w:tcBorders>
            <w:shd w:val="clear" w:color="auto" w:fill="C6D9F1" w:themeFill="text2" w:themeFillTint="33"/>
          </w:tcPr>
          <w:p w:rsidR="00252EE5" w:rsidRPr="00A408EF" w:rsidRDefault="00252EE5" w:rsidP="00501728">
            <w:pPr>
              <w:spacing w:line="276" w:lineRule="auto"/>
              <w:jc w:val="both"/>
              <w:rPr>
                <w:rFonts w:ascii="Simplified Arabic" w:hAnsi="Simplified Arabic" w:cs="Simplified Arabic"/>
                <w:sz w:val="16"/>
                <w:szCs w:val="16"/>
                <w:rtl/>
              </w:rPr>
            </w:pPr>
          </w:p>
        </w:tc>
        <w:tc>
          <w:tcPr>
            <w:tcW w:w="1805" w:type="dxa"/>
            <w:tcBorders>
              <w:top w:val="single" w:sz="4" w:space="0" w:color="FFFFFF" w:themeColor="background1"/>
              <w:left w:val="single" w:sz="4" w:space="0" w:color="FFFFFF" w:themeColor="background1"/>
              <w:right w:val="single" w:sz="4" w:space="0" w:color="FFFFFF" w:themeColor="background1"/>
            </w:tcBorders>
          </w:tcPr>
          <w:p w:rsidR="00252EE5" w:rsidRPr="00A408EF" w:rsidRDefault="00252EE5" w:rsidP="00501728">
            <w:pPr>
              <w:bidi w:val="0"/>
              <w:rPr>
                <w:rFonts w:ascii="Simplified Arabic" w:hAnsi="Simplified Arabic" w:cs="Aharoni"/>
                <w:b/>
                <w:bCs/>
                <w:sz w:val="16"/>
                <w:szCs w:val="16"/>
              </w:rPr>
            </w:pPr>
            <w:r w:rsidRPr="00A408EF">
              <w:rPr>
                <w:rFonts w:ascii="Simplified Arabic" w:hAnsi="Simplified Arabic" w:cs="Aharoni"/>
                <w:b/>
                <w:bCs/>
                <w:sz w:val="16"/>
                <w:szCs w:val="16"/>
              </w:rPr>
              <w:t>0.10</w:t>
            </w:r>
            <w:r w:rsidRPr="00A408EF">
              <w:rPr>
                <w:rFonts w:ascii="Simplified Arabic" w:hAnsi="Simplified Arabic" w:cs="Aharoni" w:hint="cs"/>
                <w:b/>
                <w:bCs/>
                <w:sz w:val="16"/>
                <w:szCs w:val="16"/>
              </w:rPr>
              <w:t>÷</w:t>
            </w:r>
            <w:r w:rsidRPr="00A408EF">
              <w:rPr>
                <w:rFonts w:ascii="Simplified Arabic" w:hAnsi="Simplified Arabic" w:cs="Aharoni"/>
                <w:b/>
                <w:bCs/>
                <w:sz w:val="16"/>
                <w:szCs w:val="16"/>
              </w:rPr>
              <w:t>0.21=0.48</w:t>
            </w:r>
          </w:p>
        </w:tc>
        <w:tc>
          <w:tcPr>
            <w:tcW w:w="455" w:type="dxa"/>
            <w:tcBorders>
              <w:top w:val="single" w:sz="4" w:space="0" w:color="C6D9F1" w:themeColor="text2" w:themeTint="33"/>
              <w:left w:val="single" w:sz="4" w:space="0" w:color="FFFFFF" w:themeColor="background1"/>
              <w:right w:val="single" w:sz="4" w:space="0" w:color="FFFFFF" w:themeColor="background1"/>
            </w:tcBorders>
            <w:shd w:val="clear" w:color="auto" w:fill="C6D9F1" w:themeFill="text2" w:themeFillTint="33"/>
          </w:tcPr>
          <w:p w:rsidR="00252EE5" w:rsidRPr="00A408EF" w:rsidRDefault="00252EE5" w:rsidP="00501728">
            <w:pPr>
              <w:spacing w:line="276" w:lineRule="auto"/>
              <w:jc w:val="both"/>
              <w:rPr>
                <w:rFonts w:ascii="Simplified Arabic" w:hAnsi="Simplified Arabic" w:cs="Simplified Arabic"/>
                <w:sz w:val="16"/>
                <w:szCs w:val="16"/>
                <w:rtl/>
              </w:rPr>
            </w:pPr>
          </w:p>
        </w:tc>
        <w:tc>
          <w:tcPr>
            <w:tcW w:w="1681" w:type="dxa"/>
            <w:tcBorders>
              <w:top w:val="single" w:sz="4" w:space="0" w:color="FFFFFF" w:themeColor="background1"/>
              <w:left w:val="single" w:sz="4" w:space="0" w:color="FFFFFF" w:themeColor="background1"/>
              <w:right w:val="single" w:sz="4" w:space="0" w:color="FFFFFF" w:themeColor="background1"/>
            </w:tcBorders>
          </w:tcPr>
          <w:p w:rsidR="00252EE5" w:rsidRPr="00A408EF" w:rsidRDefault="00252EE5" w:rsidP="00501728">
            <w:pPr>
              <w:bidi w:val="0"/>
              <w:spacing w:line="276" w:lineRule="auto"/>
              <w:jc w:val="both"/>
              <w:rPr>
                <w:rFonts w:ascii="Simplified Arabic" w:hAnsi="Simplified Arabic" w:cs="Simplified Arabic"/>
                <w:b/>
                <w:bCs/>
                <w:sz w:val="16"/>
                <w:szCs w:val="16"/>
                <w:rtl/>
              </w:rPr>
            </w:pPr>
            <w:r w:rsidRPr="00A408EF">
              <w:rPr>
                <w:rFonts w:ascii="Simplified Arabic" w:hAnsi="Simplified Arabic" w:cs="Simplified Arabic"/>
                <w:b/>
                <w:bCs/>
                <w:sz w:val="16"/>
                <w:szCs w:val="16"/>
              </w:rPr>
              <w:t>0.35</w:t>
            </w:r>
            <w:r w:rsidRPr="00A408EF">
              <w:rPr>
                <w:rFonts w:ascii="Simplified Arabic" w:hAnsi="Simplified Arabic" w:cs="Simplified Arabic" w:hint="cs"/>
                <w:b/>
                <w:bCs/>
                <w:sz w:val="16"/>
                <w:szCs w:val="16"/>
              </w:rPr>
              <w:t>×</w:t>
            </w:r>
            <w:r w:rsidRPr="00A408EF">
              <w:rPr>
                <w:rFonts w:ascii="Simplified Arabic" w:hAnsi="Simplified Arabic" w:cs="Simplified Arabic"/>
                <w:b/>
                <w:bCs/>
                <w:sz w:val="16"/>
                <w:szCs w:val="16"/>
              </w:rPr>
              <w:t>0.30=0.10</w:t>
            </w:r>
          </w:p>
        </w:tc>
        <w:tc>
          <w:tcPr>
            <w:tcW w:w="619" w:type="dxa"/>
            <w:tcBorders>
              <w:top w:val="single" w:sz="4" w:space="0" w:color="FFFFFF" w:themeColor="background1"/>
              <w:left w:val="single" w:sz="4" w:space="0" w:color="FFFFFF" w:themeColor="background1"/>
              <w:right w:val="single" w:sz="4" w:space="0" w:color="FFFFFF" w:themeColor="background1"/>
            </w:tcBorders>
          </w:tcPr>
          <w:p w:rsidR="00252EE5" w:rsidRPr="00A408EF" w:rsidRDefault="00252EE5" w:rsidP="00501728">
            <w:pPr>
              <w:bidi w:val="0"/>
              <w:spacing w:line="276" w:lineRule="auto"/>
              <w:jc w:val="both"/>
              <w:rPr>
                <w:rFonts w:ascii="Simplified Arabic" w:hAnsi="Simplified Arabic" w:cs="Simplified Arabic"/>
                <w:b/>
                <w:bCs/>
                <w:sz w:val="16"/>
                <w:szCs w:val="16"/>
                <w:rtl/>
              </w:rPr>
            </w:pPr>
            <w:r w:rsidRPr="00A408EF">
              <w:rPr>
                <w:rFonts w:ascii="Simplified Arabic" w:hAnsi="Simplified Arabic" w:cs="Simplified Arabic"/>
                <w:b/>
                <w:bCs/>
                <w:sz w:val="16"/>
                <w:szCs w:val="16"/>
              </w:rPr>
              <w:t>0.30</w:t>
            </w:r>
          </w:p>
        </w:tc>
        <w:tc>
          <w:tcPr>
            <w:tcW w:w="567" w:type="dxa"/>
            <w:tcBorders>
              <w:top w:val="single" w:sz="4" w:space="0" w:color="FFFFFF" w:themeColor="background1"/>
              <w:left w:val="single" w:sz="4" w:space="0" w:color="FFFFFF" w:themeColor="background1"/>
            </w:tcBorders>
          </w:tcPr>
          <w:p w:rsidR="00252EE5" w:rsidRPr="00A408EF" w:rsidRDefault="00252EE5" w:rsidP="00501728">
            <w:pPr>
              <w:rPr>
                <w:sz w:val="16"/>
                <w:szCs w:val="16"/>
              </w:rPr>
            </w:pPr>
            <w:r w:rsidRPr="00A408EF">
              <w:rPr>
                <w:rFonts w:ascii="Simplified Arabic" w:hAnsi="Simplified Arabic" w:cs="Simplified Arabic"/>
                <w:b/>
                <w:bCs/>
                <w:sz w:val="16"/>
                <w:szCs w:val="16"/>
              </w:rPr>
              <w:t>0.35</w:t>
            </w:r>
          </w:p>
        </w:tc>
        <w:tc>
          <w:tcPr>
            <w:tcW w:w="2410" w:type="dxa"/>
            <w:tcBorders>
              <w:top w:val="single" w:sz="4" w:space="0" w:color="FFFFFF" w:themeColor="background1"/>
            </w:tcBorders>
            <w:shd w:val="clear" w:color="auto" w:fill="C6D9F1" w:themeFill="text2" w:themeFillTint="33"/>
          </w:tcPr>
          <w:p w:rsidR="00252EE5" w:rsidRPr="005702E6" w:rsidRDefault="00252EE5" w:rsidP="00501728">
            <w:pPr>
              <w:spacing w:line="276" w:lineRule="auto"/>
              <w:ind w:left="113" w:right="113"/>
              <w:jc w:val="right"/>
              <w:rPr>
                <w:rFonts w:asciiTheme="minorBidi" w:hAnsiTheme="minorBidi"/>
                <w:b/>
                <w:bCs/>
                <w:sz w:val="16"/>
                <w:szCs w:val="16"/>
              </w:rPr>
            </w:pPr>
            <w:r w:rsidRPr="005702E6">
              <w:rPr>
                <w:rFonts w:asciiTheme="minorBidi" w:hAnsiTheme="minorBidi"/>
                <w:b/>
                <w:bCs/>
                <w:sz w:val="16"/>
                <w:szCs w:val="16"/>
              </w:rPr>
              <w:t>Weak acceptance p4</w:t>
            </w:r>
          </w:p>
        </w:tc>
        <w:tc>
          <w:tcPr>
            <w:tcW w:w="851" w:type="dxa"/>
            <w:vMerge/>
            <w:tcBorders>
              <w:right w:val="single" w:sz="4" w:space="0" w:color="FFFFFF" w:themeColor="background1"/>
            </w:tcBorders>
            <w:shd w:val="clear" w:color="auto" w:fill="C6D9F1" w:themeFill="text2" w:themeFillTint="33"/>
          </w:tcPr>
          <w:p w:rsidR="00252EE5" w:rsidRPr="00A408EF" w:rsidRDefault="00252EE5" w:rsidP="00501728">
            <w:pPr>
              <w:spacing w:line="276" w:lineRule="auto"/>
              <w:jc w:val="both"/>
              <w:rPr>
                <w:rFonts w:ascii="Simplified Arabic" w:hAnsi="Simplified Arabic" w:cs="Simplified Arabic"/>
                <w:sz w:val="16"/>
                <w:szCs w:val="16"/>
                <w:rtl/>
              </w:rPr>
            </w:pPr>
          </w:p>
        </w:tc>
      </w:tr>
    </w:tbl>
    <w:p w:rsidR="001A355B" w:rsidRDefault="001A355B" w:rsidP="001A355B">
      <w:pPr>
        <w:autoSpaceDE w:val="0"/>
        <w:autoSpaceDN w:val="0"/>
        <w:bidi w:val="0"/>
        <w:adjustRightInd w:val="0"/>
        <w:spacing w:after="0" w:line="240" w:lineRule="auto"/>
        <w:jc w:val="both"/>
        <w:rPr>
          <w:rFonts w:ascii="Times New Roman" w:hAnsi="Times New Roman" w:cs="Times New Roman"/>
          <w:b/>
          <w:bCs/>
          <w:sz w:val="28"/>
          <w:szCs w:val="28"/>
        </w:rPr>
      </w:pPr>
    </w:p>
    <w:p w:rsidR="00767524" w:rsidRDefault="00767524" w:rsidP="00767524">
      <w:pPr>
        <w:autoSpaceDE w:val="0"/>
        <w:autoSpaceDN w:val="0"/>
        <w:bidi w:val="0"/>
        <w:adjustRightInd w:val="0"/>
        <w:spacing w:after="0" w:line="240" w:lineRule="auto"/>
        <w:jc w:val="both"/>
        <w:rPr>
          <w:rFonts w:ascii="Times New Roman" w:hAnsi="Times New Roman" w:cs="Times New Roman"/>
          <w:b/>
          <w:bCs/>
          <w:sz w:val="28"/>
          <w:szCs w:val="28"/>
        </w:rPr>
      </w:pPr>
    </w:p>
    <w:p w:rsidR="00767524" w:rsidRPr="00767524" w:rsidRDefault="00767524" w:rsidP="00767524">
      <w:pPr>
        <w:autoSpaceDE w:val="0"/>
        <w:autoSpaceDN w:val="0"/>
        <w:bidi w:val="0"/>
        <w:adjustRightInd w:val="0"/>
        <w:spacing w:after="0" w:line="240" w:lineRule="auto"/>
        <w:jc w:val="both"/>
        <w:rPr>
          <w:rFonts w:ascii="Times New Roman" w:hAnsi="Times New Roman" w:cs="Times New Roman"/>
          <w:sz w:val="20"/>
          <w:szCs w:val="20"/>
        </w:rPr>
      </w:pPr>
      <w:r w:rsidRPr="00767524">
        <w:rPr>
          <w:rFonts w:ascii="Times New Roman" w:hAnsi="Times New Roman" w:cs="Times New Roman"/>
          <w:b/>
          <w:bCs/>
          <w:sz w:val="20"/>
          <w:szCs w:val="20"/>
          <w:u w:val="single"/>
        </w:rPr>
        <w:t>Fourth:</w:t>
      </w:r>
      <w:r w:rsidRPr="00767524">
        <w:rPr>
          <w:rFonts w:ascii="Times New Roman" w:hAnsi="Times New Roman" w:cs="Times New Roman"/>
          <w:sz w:val="20"/>
          <w:szCs w:val="20"/>
        </w:rPr>
        <w:t xml:space="preserve"> if the result of the study and analysis of the database is negative (not encouraging), the possibilities are:</w:t>
      </w:r>
    </w:p>
    <w:p w:rsidR="00767524" w:rsidRPr="00767524" w:rsidRDefault="00767524" w:rsidP="00767524">
      <w:pPr>
        <w:autoSpaceDE w:val="0"/>
        <w:autoSpaceDN w:val="0"/>
        <w:bidi w:val="0"/>
        <w:adjustRightInd w:val="0"/>
        <w:spacing w:after="0" w:line="240" w:lineRule="auto"/>
        <w:jc w:val="both"/>
        <w:rPr>
          <w:rFonts w:ascii="Times New Roman" w:hAnsi="Times New Roman" w:cs="Times New Roman"/>
          <w:sz w:val="20"/>
          <w:szCs w:val="20"/>
        </w:rPr>
      </w:pPr>
      <w:r w:rsidRPr="00767524">
        <w:rPr>
          <w:rFonts w:ascii="Times New Roman" w:hAnsi="Times New Roman" w:cs="Times New Roman"/>
          <w:sz w:val="20"/>
          <w:szCs w:val="20"/>
        </w:rPr>
        <w:t>P1 = 0.19 Accept too high</w:t>
      </w:r>
    </w:p>
    <w:p w:rsidR="00767524" w:rsidRPr="00767524" w:rsidRDefault="00767524" w:rsidP="00767524">
      <w:pPr>
        <w:autoSpaceDE w:val="0"/>
        <w:autoSpaceDN w:val="0"/>
        <w:bidi w:val="0"/>
        <w:adjustRightInd w:val="0"/>
        <w:spacing w:after="0" w:line="240" w:lineRule="auto"/>
        <w:jc w:val="both"/>
        <w:rPr>
          <w:rFonts w:ascii="Times New Roman" w:hAnsi="Times New Roman" w:cs="Times New Roman"/>
          <w:sz w:val="20"/>
          <w:szCs w:val="20"/>
        </w:rPr>
      </w:pPr>
      <w:r w:rsidRPr="00767524">
        <w:rPr>
          <w:rFonts w:ascii="Times New Roman" w:hAnsi="Times New Roman" w:cs="Times New Roman"/>
          <w:sz w:val="20"/>
          <w:szCs w:val="20"/>
        </w:rPr>
        <w:t>P2 = 0.14 High acceptance</w:t>
      </w:r>
    </w:p>
    <w:p w:rsidR="00767524" w:rsidRPr="00767524" w:rsidRDefault="00767524" w:rsidP="00767524">
      <w:pPr>
        <w:autoSpaceDE w:val="0"/>
        <w:autoSpaceDN w:val="0"/>
        <w:bidi w:val="0"/>
        <w:adjustRightInd w:val="0"/>
        <w:spacing w:after="0" w:line="240" w:lineRule="auto"/>
        <w:jc w:val="both"/>
        <w:rPr>
          <w:rFonts w:ascii="Times New Roman" w:hAnsi="Times New Roman" w:cs="Times New Roman"/>
          <w:sz w:val="20"/>
          <w:szCs w:val="20"/>
        </w:rPr>
      </w:pPr>
      <w:r w:rsidRPr="00767524">
        <w:rPr>
          <w:rFonts w:ascii="Times New Roman" w:hAnsi="Times New Roman" w:cs="Times New Roman"/>
          <w:sz w:val="20"/>
          <w:szCs w:val="20"/>
        </w:rPr>
        <w:t>P3 = 0.19 Average Acceptance</w:t>
      </w:r>
    </w:p>
    <w:p w:rsidR="00767524" w:rsidRDefault="00767524" w:rsidP="00767524">
      <w:pPr>
        <w:autoSpaceDE w:val="0"/>
        <w:autoSpaceDN w:val="0"/>
        <w:bidi w:val="0"/>
        <w:adjustRightInd w:val="0"/>
        <w:spacing w:after="0" w:line="240" w:lineRule="auto"/>
        <w:jc w:val="both"/>
        <w:rPr>
          <w:rFonts w:ascii="Times New Roman" w:hAnsi="Times New Roman" w:cs="Times New Roman"/>
          <w:sz w:val="20"/>
          <w:szCs w:val="20"/>
        </w:rPr>
      </w:pPr>
      <w:r w:rsidRPr="00767524">
        <w:rPr>
          <w:rFonts w:ascii="Times New Roman" w:hAnsi="Times New Roman" w:cs="Times New Roman"/>
          <w:sz w:val="20"/>
          <w:szCs w:val="20"/>
        </w:rPr>
        <w:t>P4 = 0.48 Poor acceptance</w:t>
      </w:r>
    </w:p>
    <w:p w:rsidR="00767524" w:rsidRPr="00767524" w:rsidRDefault="00767524" w:rsidP="00767524">
      <w:pPr>
        <w:autoSpaceDE w:val="0"/>
        <w:autoSpaceDN w:val="0"/>
        <w:bidi w:val="0"/>
        <w:adjustRightInd w:val="0"/>
        <w:spacing w:after="0" w:line="240" w:lineRule="auto"/>
        <w:jc w:val="both"/>
        <w:rPr>
          <w:rFonts w:ascii="Times New Roman" w:hAnsi="Times New Roman" w:cs="Times New Roman"/>
          <w:sz w:val="20"/>
          <w:szCs w:val="20"/>
        </w:rPr>
      </w:pPr>
    </w:p>
    <w:p w:rsidR="00767524" w:rsidRDefault="00767524" w:rsidP="007755D2">
      <w:pPr>
        <w:autoSpaceDE w:val="0"/>
        <w:autoSpaceDN w:val="0"/>
        <w:bidi w:val="0"/>
        <w:adjustRightInd w:val="0"/>
        <w:spacing w:after="0" w:line="240" w:lineRule="auto"/>
        <w:jc w:val="both"/>
        <w:rPr>
          <w:rFonts w:ascii="Times New Roman" w:hAnsi="Times New Roman" w:cs="Times New Roman"/>
          <w:sz w:val="20"/>
          <w:szCs w:val="20"/>
        </w:rPr>
      </w:pPr>
      <w:r w:rsidRPr="00767524">
        <w:rPr>
          <w:rFonts w:ascii="Times New Roman" w:hAnsi="Times New Roman" w:cs="Times New Roman"/>
          <w:sz w:val="20"/>
          <w:szCs w:val="20"/>
        </w:rPr>
        <w:t>Based on these four totals, the expected EMV and each type of feasibility study are recalculated as follows:</w:t>
      </w:r>
    </w:p>
    <w:p w:rsidR="00767524" w:rsidRDefault="00767524" w:rsidP="00767524">
      <w:pPr>
        <w:autoSpaceDE w:val="0"/>
        <w:autoSpaceDN w:val="0"/>
        <w:bidi w:val="0"/>
        <w:adjustRightInd w:val="0"/>
        <w:spacing w:after="0" w:line="240" w:lineRule="auto"/>
        <w:jc w:val="both"/>
        <w:rPr>
          <w:rFonts w:ascii="Times New Roman" w:hAnsi="Times New Roman" w:cs="Times New Roman"/>
          <w:sz w:val="20"/>
          <w:szCs w:val="20"/>
        </w:rPr>
      </w:pPr>
    </w:p>
    <w:p w:rsidR="00767524" w:rsidRDefault="00767524" w:rsidP="00BF45FC">
      <w:pPr>
        <w:autoSpaceDE w:val="0"/>
        <w:autoSpaceDN w:val="0"/>
        <w:bidi w:val="0"/>
        <w:adjustRightInd w:val="0"/>
        <w:spacing w:after="0" w:line="240" w:lineRule="auto"/>
        <w:jc w:val="both"/>
        <w:rPr>
          <w:rFonts w:ascii="Times New Roman" w:hAnsi="Times New Roman" w:cs="Times New Roman"/>
          <w:sz w:val="20"/>
          <w:szCs w:val="20"/>
        </w:rPr>
      </w:pPr>
      <w:r w:rsidRPr="00767524">
        <w:rPr>
          <w:rFonts w:ascii="Times New Roman" w:hAnsi="Times New Roman" w:cs="Times New Roman"/>
          <w:b/>
          <w:bCs/>
          <w:sz w:val="20"/>
          <w:szCs w:val="20"/>
          <w:u w:val="single"/>
        </w:rPr>
        <w:t>First:</w:t>
      </w:r>
      <w:r w:rsidRPr="00767524">
        <w:rPr>
          <w:rFonts w:ascii="Times New Roman" w:hAnsi="Times New Roman" w:cs="Times New Roman"/>
          <w:sz w:val="20"/>
          <w:szCs w:val="20"/>
        </w:rPr>
        <w:t xml:space="preserve"> If the feasibility study is positive (very encouraging), the expected financial value of EMV is calculated as </w:t>
      </w:r>
      <w:r w:rsidR="00BF45FC">
        <w:rPr>
          <w:rFonts w:ascii="Times New Roman" w:hAnsi="Times New Roman" w:cs="Times New Roman"/>
          <w:sz w:val="20"/>
          <w:szCs w:val="20"/>
        </w:rPr>
        <w:t>Table (8).</w:t>
      </w:r>
    </w:p>
    <w:p w:rsidR="00BF45FC" w:rsidRDefault="00BF45FC" w:rsidP="00BF45FC">
      <w:pPr>
        <w:autoSpaceDE w:val="0"/>
        <w:autoSpaceDN w:val="0"/>
        <w:bidi w:val="0"/>
        <w:adjustRightInd w:val="0"/>
        <w:spacing w:after="0" w:line="240" w:lineRule="auto"/>
        <w:jc w:val="both"/>
        <w:rPr>
          <w:rFonts w:ascii="Times New Roman" w:hAnsi="Times New Roman" w:cs="Times New Roman"/>
          <w:sz w:val="20"/>
          <w:szCs w:val="20"/>
        </w:rPr>
      </w:pPr>
    </w:p>
    <w:p w:rsidR="00BF45FC" w:rsidRDefault="00BF45FC" w:rsidP="00BF45FC">
      <w:pPr>
        <w:autoSpaceDE w:val="0"/>
        <w:autoSpaceDN w:val="0"/>
        <w:bidi w:val="0"/>
        <w:adjustRightInd w:val="0"/>
        <w:spacing w:after="0" w:line="240" w:lineRule="auto"/>
        <w:jc w:val="both"/>
        <w:rPr>
          <w:rFonts w:ascii="Times New Roman" w:hAnsi="Times New Roman" w:cs="Times New Roman"/>
          <w:sz w:val="20"/>
          <w:szCs w:val="20"/>
        </w:rPr>
      </w:pPr>
      <w:r w:rsidRPr="00BF45FC">
        <w:rPr>
          <w:rFonts w:ascii="Times New Roman" w:hAnsi="Times New Roman" w:cs="Times New Roman"/>
          <w:b/>
          <w:bCs/>
          <w:sz w:val="20"/>
          <w:szCs w:val="20"/>
          <w:u w:val="single"/>
        </w:rPr>
        <w:t>Second:</w:t>
      </w:r>
      <w:r w:rsidRPr="00BF45FC">
        <w:rPr>
          <w:rFonts w:ascii="Times New Roman" w:hAnsi="Times New Roman" w:cs="Times New Roman"/>
          <w:sz w:val="20"/>
          <w:szCs w:val="20"/>
        </w:rPr>
        <w:t xml:space="preserve"> If the feasibility study is positive (encouraging): The expected financial value is calculated as </w:t>
      </w:r>
      <w:r>
        <w:rPr>
          <w:rFonts w:ascii="Times New Roman" w:hAnsi="Times New Roman" w:cs="Times New Roman"/>
          <w:sz w:val="20"/>
          <w:szCs w:val="20"/>
        </w:rPr>
        <w:t>Table (9).</w:t>
      </w:r>
    </w:p>
    <w:p w:rsidR="00BF45FC" w:rsidRDefault="00BF45FC" w:rsidP="00BF45FC">
      <w:pPr>
        <w:autoSpaceDE w:val="0"/>
        <w:autoSpaceDN w:val="0"/>
        <w:bidi w:val="0"/>
        <w:adjustRightInd w:val="0"/>
        <w:spacing w:after="0" w:line="240" w:lineRule="auto"/>
        <w:jc w:val="both"/>
        <w:rPr>
          <w:rFonts w:ascii="Times New Roman" w:hAnsi="Times New Roman" w:cs="Times New Roman"/>
          <w:sz w:val="20"/>
          <w:szCs w:val="20"/>
        </w:rPr>
      </w:pPr>
    </w:p>
    <w:p w:rsidR="00BF45FC" w:rsidRDefault="00BF45FC" w:rsidP="00BF45FC">
      <w:pPr>
        <w:autoSpaceDE w:val="0"/>
        <w:autoSpaceDN w:val="0"/>
        <w:bidi w:val="0"/>
        <w:adjustRightInd w:val="0"/>
        <w:spacing w:after="0" w:line="240" w:lineRule="auto"/>
        <w:jc w:val="both"/>
        <w:rPr>
          <w:rFonts w:ascii="Times New Roman" w:hAnsi="Times New Roman" w:cs="Times New Roman"/>
          <w:sz w:val="20"/>
          <w:szCs w:val="20"/>
        </w:rPr>
      </w:pPr>
      <w:r w:rsidRPr="00BF45FC">
        <w:rPr>
          <w:rFonts w:ascii="Times New Roman" w:hAnsi="Times New Roman" w:cs="Times New Roman"/>
          <w:b/>
          <w:bCs/>
          <w:sz w:val="20"/>
          <w:szCs w:val="20"/>
          <w:u w:val="single"/>
        </w:rPr>
        <w:t>Third:</w:t>
      </w:r>
      <w:r w:rsidRPr="00BF45FC">
        <w:rPr>
          <w:rFonts w:ascii="Times New Roman" w:hAnsi="Times New Roman" w:cs="Times New Roman"/>
          <w:sz w:val="20"/>
          <w:szCs w:val="20"/>
        </w:rPr>
        <w:t xml:space="preserve"> If t</w:t>
      </w:r>
      <w:r>
        <w:rPr>
          <w:rFonts w:ascii="Times New Roman" w:hAnsi="Times New Roman" w:cs="Times New Roman"/>
          <w:sz w:val="20"/>
          <w:szCs w:val="20"/>
        </w:rPr>
        <w:t xml:space="preserve">he feasibility study is neutral </w:t>
      </w:r>
      <w:r w:rsidRPr="00767524">
        <w:rPr>
          <w:rFonts w:ascii="Times New Roman" w:hAnsi="Times New Roman" w:cs="Times New Roman"/>
          <w:sz w:val="20"/>
          <w:szCs w:val="20"/>
        </w:rPr>
        <w:t xml:space="preserve">calculated as </w:t>
      </w:r>
      <w:r>
        <w:rPr>
          <w:rFonts w:ascii="Times New Roman" w:hAnsi="Times New Roman" w:cs="Times New Roman"/>
          <w:sz w:val="20"/>
          <w:szCs w:val="20"/>
        </w:rPr>
        <w:t>Table (10).</w:t>
      </w:r>
    </w:p>
    <w:p w:rsidR="00BF45FC" w:rsidRDefault="00BF45FC" w:rsidP="00BF45FC">
      <w:pPr>
        <w:autoSpaceDE w:val="0"/>
        <w:autoSpaceDN w:val="0"/>
        <w:bidi w:val="0"/>
        <w:adjustRightInd w:val="0"/>
        <w:spacing w:after="0" w:line="240" w:lineRule="auto"/>
        <w:jc w:val="both"/>
        <w:rPr>
          <w:rFonts w:ascii="Times New Roman" w:hAnsi="Times New Roman" w:cs="Times New Roman"/>
          <w:sz w:val="20"/>
          <w:szCs w:val="20"/>
        </w:rPr>
      </w:pPr>
    </w:p>
    <w:p w:rsidR="00BF45FC" w:rsidRDefault="00BF45FC" w:rsidP="00BF45FC">
      <w:pPr>
        <w:autoSpaceDE w:val="0"/>
        <w:autoSpaceDN w:val="0"/>
        <w:bidi w:val="0"/>
        <w:adjustRightInd w:val="0"/>
        <w:spacing w:after="0" w:line="240" w:lineRule="auto"/>
        <w:jc w:val="both"/>
        <w:rPr>
          <w:rFonts w:ascii="Times New Roman" w:hAnsi="Times New Roman" w:cs="Times New Roman"/>
          <w:sz w:val="20"/>
          <w:szCs w:val="20"/>
        </w:rPr>
      </w:pPr>
      <w:r w:rsidRPr="00BF45FC">
        <w:rPr>
          <w:rFonts w:ascii="Times New Roman" w:hAnsi="Times New Roman" w:cs="Times New Roman"/>
          <w:b/>
          <w:bCs/>
          <w:sz w:val="20"/>
          <w:szCs w:val="20"/>
          <w:u w:val="single"/>
        </w:rPr>
        <w:t>Fourth:</w:t>
      </w:r>
      <w:r w:rsidRPr="00BF45FC">
        <w:rPr>
          <w:rFonts w:ascii="Times New Roman" w:hAnsi="Times New Roman" w:cs="Times New Roman"/>
          <w:sz w:val="20"/>
          <w:szCs w:val="20"/>
        </w:rPr>
        <w:t xml:space="preserve"> If the feasibility study </w:t>
      </w:r>
      <w:r>
        <w:rPr>
          <w:rFonts w:ascii="Times New Roman" w:hAnsi="Times New Roman" w:cs="Times New Roman"/>
          <w:sz w:val="20"/>
          <w:szCs w:val="20"/>
        </w:rPr>
        <w:t xml:space="preserve">is negative and not encouraging </w:t>
      </w:r>
      <w:r w:rsidRPr="00767524">
        <w:rPr>
          <w:rFonts w:ascii="Times New Roman" w:hAnsi="Times New Roman" w:cs="Times New Roman"/>
          <w:sz w:val="20"/>
          <w:szCs w:val="20"/>
        </w:rPr>
        <w:t xml:space="preserve">calculated as </w:t>
      </w:r>
      <w:r>
        <w:rPr>
          <w:rFonts w:ascii="Times New Roman" w:hAnsi="Times New Roman" w:cs="Times New Roman"/>
          <w:sz w:val="20"/>
          <w:szCs w:val="20"/>
        </w:rPr>
        <w:t>Table (11)</w:t>
      </w:r>
      <w:r w:rsidRPr="00767524">
        <w:rPr>
          <w:rFonts w:ascii="Times New Roman" w:hAnsi="Times New Roman" w:cs="Times New Roman"/>
          <w:sz w:val="20"/>
          <w:szCs w:val="20"/>
        </w:rPr>
        <w:t>:</w:t>
      </w:r>
    </w:p>
    <w:p w:rsidR="00CF1E30" w:rsidRDefault="00CF1E30" w:rsidP="00CF1E30">
      <w:pPr>
        <w:autoSpaceDE w:val="0"/>
        <w:autoSpaceDN w:val="0"/>
        <w:bidi w:val="0"/>
        <w:adjustRightInd w:val="0"/>
        <w:spacing w:after="0" w:line="240" w:lineRule="auto"/>
        <w:jc w:val="both"/>
        <w:rPr>
          <w:rFonts w:ascii="Times New Roman" w:hAnsi="Times New Roman" w:cs="Times New Roman"/>
          <w:sz w:val="20"/>
          <w:szCs w:val="20"/>
        </w:rPr>
      </w:pPr>
    </w:p>
    <w:p w:rsidR="00CF1E30" w:rsidRDefault="00CF1E30" w:rsidP="00CF1E30">
      <w:pPr>
        <w:autoSpaceDE w:val="0"/>
        <w:autoSpaceDN w:val="0"/>
        <w:bidi w:val="0"/>
        <w:adjustRightInd w:val="0"/>
        <w:spacing w:after="0" w:line="240" w:lineRule="auto"/>
        <w:jc w:val="both"/>
        <w:rPr>
          <w:rFonts w:ascii="Times New Roman" w:hAnsi="Times New Roman" w:cs="Times New Roman"/>
          <w:sz w:val="20"/>
          <w:szCs w:val="20"/>
        </w:rPr>
      </w:pPr>
    </w:p>
    <w:p w:rsidR="00CF1E30" w:rsidRDefault="00CF1E30" w:rsidP="00CF1E30">
      <w:pPr>
        <w:autoSpaceDE w:val="0"/>
        <w:autoSpaceDN w:val="0"/>
        <w:bidi w:val="0"/>
        <w:adjustRightInd w:val="0"/>
        <w:spacing w:after="0" w:line="240" w:lineRule="auto"/>
        <w:jc w:val="both"/>
        <w:rPr>
          <w:rFonts w:ascii="Times New Roman" w:hAnsi="Times New Roman" w:cs="Times New Roman"/>
          <w:sz w:val="20"/>
          <w:szCs w:val="20"/>
        </w:rPr>
      </w:pPr>
    </w:p>
    <w:p w:rsidR="00CF1E30" w:rsidRDefault="00CF1E30" w:rsidP="00CF1E30">
      <w:pPr>
        <w:autoSpaceDE w:val="0"/>
        <w:autoSpaceDN w:val="0"/>
        <w:bidi w:val="0"/>
        <w:adjustRightInd w:val="0"/>
        <w:spacing w:after="0" w:line="240" w:lineRule="auto"/>
        <w:jc w:val="both"/>
        <w:rPr>
          <w:rFonts w:ascii="Times New Roman" w:hAnsi="Times New Roman" w:cs="Times New Roman"/>
          <w:sz w:val="20"/>
          <w:szCs w:val="20"/>
        </w:rPr>
      </w:pPr>
    </w:p>
    <w:p w:rsidR="00BF45FC" w:rsidRDefault="00BF45FC" w:rsidP="00BF45FC">
      <w:pPr>
        <w:autoSpaceDE w:val="0"/>
        <w:autoSpaceDN w:val="0"/>
        <w:bidi w:val="0"/>
        <w:adjustRightInd w:val="0"/>
        <w:spacing w:after="0" w:line="240" w:lineRule="auto"/>
        <w:jc w:val="both"/>
        <w:rPr>
          <w:rFonts w:ascii="Times New Roman" w:hAnsi="Times New Roman" w:cs="Times New Roman"/>
          <w:sz w:val="20"/>
          <w:szCs w:val="20"/>
        </w:rPr>
      </w:pPr>
    </w:p>
    <w:p w:rsidR="00BF45FC" w:rsidRDefault="00BF45FC" w:rsidP="00BF45FC">
      <w:pPr>
        <w:autoSpaceDE w:val="0"/>
        <w:autoSpaceDN w:val="0"/>
        <w:bidi w:val="0"/>
        <w:adjustRightInd w:val="0"/>
        <w:spacing w:after="0" w:line="240" w:lineRule="auto"/>
        <w:jc w:val="both"/>
        <w:rPr>
          <w:rFonts w:ascii="Times New Roman" w:hAnsi="Times New Roman" w:cs="Times New Roman"/>
          <w:sz w:val="20"/>
          <w:szCs w:val="20"/>
        </w:rPr>
      </w:pPr>
      <w:r w:rsidRPr="00BF45FC">
        <w:rPr>
          <w:rFonts w:ascii="Times New Roman" w:hAnsi="Times New Roman" w:cs="Times New Roman"/>
          <w:sz w:val="20"/>
          <w:szCs w:val="20"/>
        </w:rPr>
        <w:t>On the basis of the above analyzes, the Bank can pave the way for the decision-making process after the following calendar was issued:</w:t>
      </w:r>
    </w:p>
    <w:p w:rsidR="00CF1E30" w:rsidRDefault="00CF1E30" w:rsidP="00CF1E30">
      <w:pPr>
        <w:autoSpaceDE w:val="0"/>
        <w:autoSpaceDN w:val="0"/>
        <w:bidi w:val="0"/>
        <w:adjustRightInd w:val="0"/>
        <w:spacing w:after="0" w:line="240" w:lineRule="auto"/>
        <w:jc w:val="both"/>
        <w:rPr>
          <w:rFonts w:ascii="Times New Roman" w:hAnsi="Times New Roman" w:cs="Times New Roman"/>
          <w:sz w:val="20"/>
          <w:szCs w:val="20"/>
        </w:rPr>
      </w:pPr>
      <w:r w:rsidRPr="00CF1E30">
        <w:rPr>
          <w:rFonts w:ascii="Times New Roman" w:hAnsi="Times New Roman" w:cs="Times New Roman"/>
          <w:b/>
          <w:bCs/>
          <w:sz w:val="20"/>
          <w:szCs w:val="20"/>
          <w:u w:val="single"/>
        </w:rPr>
        <w:t>First:</w:t>
      </w:r>
      <w:r w:rsidRPr="00CF1E30">
        <w:rPr>
          <w:rFonts w:ascii="Times New Roman" w:hAnsi="Times New Roman" w:cs="Times New Roman"/>
          <w:sz w:val="20"/>
          <w:szCs w:val="20"/>
        </w:rPr>
        <w:t xml:space="preserve"> Table (8) where the study is very positive and encouraging:</w:t>
      </w:r>
      <w:r>
        <w:rPr>
          <w:rFonts w:ascii="Times New Roman" w:hAnsi="Times New Roman" w:cs="Times New Roman"/>
          <w:sz w:val="20"/>
          <w:szCs w:val="20"/>
        </w:rPr>
        <w:t xml:space="preserve"> </w:t>
      </w:r>
      <w:r w:rsidRPr="00CF1E30">
        <w:rPr>
          <w:rFonts w:ascii="Times New Roman" w:hAnsi="Times New Roman" w:cs="Times New Roman"/>
          <w:sz w:val="20"/>
          <w:szCs w:val="20"/>
        </w:rPr>
        <w:t> From this table it is clear that Strategy N0.1 is the best because it achieved an expected monetary value (EMV) of (1195) monetary units. This is done in accordance with this strategy when a project for a large bank (in multiple branches) is adopted in commercial malls.</w:t>
      </w:r>
    </w:p>
    <w:p w:rsidR="00CF1E30" w:rsidRPr="00CF1E30" w:rsidRDefault="00CF1E30" w:rsidP="00CF1E30">
      <w:pPr>
        <w:autoSpaceDE w:val="0"/>
        <w:autoSpaceDN w:val="0"/>
        <w:bidi w:val="0"/>
        <w:adjustRightInd w:val="0"/>
        <w:spacing w:after="0" w:line="240" w:lineRule="auto"/>
        <w:jc w:val="both"/>
        <w:rPr>
          <w:rFonts w:ascii="Times New Roman" w:hAnsi="Times New Roman" w:cs="Times New Roman"/>
          <w:sz w:val="20"/>
          <w:szCs w:val="20"/>
        </w:rPr>
      </w:pPr>
    </w:p>
    <w:p w:rsidR="00CF1E30" w:rsidRPr="00CF1E30" w:rsidRDefault="00CF1E30" w:rsidP="00CF1E30">
      <w:pPr>
        <w:autoSpaceDE w:val="0"/>
        <w:autoSpaceDN w:val="0"/>
        <w:bidi w:val="0"/>
        <w:adjustRightInd w:val="0"/>
        <w:spacing w:after="0" w:line="240" w:lineRule="auto"/>
        <w:jc w:val="both"/>
        <w:rPr>
          <w:rFonts w:ascii="Times New Roman" w:hAnsi="Times New Roman" w:cs="Times New Roman"/>
          <w:sz w:val="20"/>
          <w:szCs w:val="20"/>
        </w:rPr>
      </w:pPr>
      <w:r w:rsidRPr="00CF1E30">
        <w:rPr>
          <w:rFonts w:ascii="Times New Roman" w:hAnsi="Times New Roman" w:cs="Times New Roman"/>
          <w:b/>
          <w:bCs/>
          <w:sz w:val="20"/>
          <w:szCs w:val="20"/>
          <w:u w:val="single"/>
        </w:rPr>
        <w:t>Second:</w:t>
      </w:r>
      <w:r w:rsidRPr="00CF1E30">
        <w:rPr>
          <w:rFonts w:ascii="Times New Roman" w:hAnsi="Times New Roman" w:cs="Times New Roman"/>
          <w:sz w:val="20"/>
          <w:szCs w:val="20"/>
        </w:rPr>
        <w:t xml:space="preserve"> Table (9): The study is positive and encouraging:</w:t>
      </w:r>
    </w:p>
    <w:p w:rsidR="00CF1E30" w:rsidRDefault="00CF1E30" w:rsidP="00CF1E30">
      <w:pPr>
        <w:autoSpaceDE w:val="0"/>
        <w:autoSpaceDN w:val="0"/>
        <w:bidi w:val="0"/>
        <w:adjustRightInd w:val="0"/>
        <w:spacing w:after="0" w:line="240" w:lineRule="auto"/>
        <w:jc w:val="both"/>
        <w:rPr>
          <w:rFonts w:ascii="Times New Roman" w:hAnsi="Times New Roman" w:cs="Times New Roman"/>
          <w:sz w:val="20"/>
          <w:szCs w:val="20"/>
        </w:rPr>
      </w:pPr>
      <w:r w:rsidRPr="00CF1E30">
        <w:rPr>
          <w:rFonts w:ascii="Times New Roman" w:hAnsi="Times New Roman" w:cs="Times New Roman"/>
          <w:sz w:val="20"/>
          <w:szCs w:val="20"/>
        </w:rPr>
        <w:t>   Where it also won the first strategy Strategy N0.1 as it achieved the highest revenue of (1504), and the strategy No. (3) the worst, because it achieved a loss.</w:t>
      </w:r>
    </w:p>
    <w:p w:rsidR="00CF1E30" w:rsidRPr="00CF1E30" w:rsidRDefault="00CF1E30" w:rsidP="00CF1E30">
      <w:pPr>
        <w:autoSpaceDE w:val="0"/>
        <w:autoSpaceDN w:val="0"/>
        <w:bidi w:val="0"/>
        <w:adjustRightInd w:val="0"/>
        <w:spacing w:after="0" w:line="240" w:lineRule="auto"/>
        <w:jc w:val="both"/>
        <w:rPr>
          <w:rFonts w:ascii="Times New Roman" w:hAnsi="Times New Roman" w:cs="Times New Roman"/>
          <w:sz w:val="20"/>
          <w:szCs w:val="20"/>
        </w:rPr>
      </w:pPr>
    </w:p>
    <w:p w:rsidR="00CF1E30" w:rsidRDefault="00CF1E30" w:rsidP="00CF1E30">
      <w:pPr>
        <w:autoSpaceDE w:val="0"/>
        <w:autoSpaceDN w:val="0"/>
        <w:bidi w:val="0"/>
        <w:adjustRightInd w:val="0"/>
        <w:spacing w:after="0" w:line="240" w:lineRule="auto"/>
        <w:jc w:val="both"/>
        <w:rPr>
          <w:rFonts w:ascii="Times New Roman" w:hAnsi="Times New Roman" w:cs="Times New Roman"/>
          <w:sz w:val="20"/>
          <w:szCs w:val="20"/>
        </w:rPr>
      </w:pPr>
      <w:r w:rsidRPr="00BF45FC">
        <w:rPr>
          <w:rFonts w:ascii="Times New Roman" w:hAnsi="Times New Roman" w:cs="Times New Roman"/>
          <w:b/>
          <w:bCs/>
          <w:sz w:val="20"/>
          <w:szCs w:val="20"/>
          <w:u w:val="single"/>
        </w:rPr>
        <w:t>Third:</w:t>
      </w:r>
      <w:r w:rsidRPr="00BF45FC">
        <w:rPr>
          <w:rFonts w:ascii="Times New Roman" w:hAnsi="Times New Roman" w:cs="Times New Roman"/>
          <w:sz w:val="20"/>
          <w:szCs w:val="20"/>
        </w:rPr>
        <w:t xml:space="preserve"> </w:t>
      </w:r>
      <w:r>
        <w:rPr>
          <w:rFonts w:ascii="Times New Roman" w:hAnsi="Times New Roman" w:cs="Times New Roman"/>
          <w:sz w:val="20"/>
          <w:szCs w:val="20"/>
        </w:rPr>
        <w:t xml:space="preserve"> Table (10) </w:t>
      </w:r>
      <w:r w:rsidRPr="00CF1E30">
        <w:rPr>
          <w:rFonts w:ascii="Times New Roman" w:hAnsi="Times New Roman" w:cs="Times New Roman"/>
          <w:sz w:val="20"/>
          <w:szCs w:val="20"/>
        </w:rPr>
        <w:t>The study is neutral: It shows from this table that the first strategy Strategy N0.1 achieved the highest revenue (1308) in terms of the previous strategy and the next was worse because it leads to loss</w:t>
      </w:r>
      <w:r>
        <w:rPr>
          <w:rFonts w:ascii="Times New Roman" w:hAnsi="Times New Roman" w:cs="Times New Roman"/>
          <w:sz w:val="20"/>
          <w:szCs w:val="20"/>
        </w:rPr>
        <w:t>.</w:t>
      </w:r>
    </w:p>
    <w:p w:rsidR="00CF1E30" w:rsidRPr="00CF1E30" w:rsidRDefault="00CF1E30" w:rsidP="00CF1E30">
      <w:pPr>
        <w:autoSpaceDE w:val="0"/>
        <w:autoSpaceDN w:val="0"/>
        <w:bidi w:val="0"/>
        <w:adjustRightInd w:val="0"/>
        <w:spacing w:after="0" w:line="240" w:lineRule="auto"/>
        <w:jc w:val="both"/>
        <w:rPr>
          <w:rFonts w:ascii="Times New Roman" w:hAnsi="Times New Roman" w:cs="Times New Roman"/>
          <w:sz w:val="20"/>
          <w:szCs w:val="20"/>
        </w:rPr>
      </w:pPr>
    </w:p>
    <w:p w:rsidR="00884702" w:rsidRPr="00CF1E30" w:rsidRDefault="00CF1E30" w:rsidP="00CF1E30">
      <w:pPr>
        <w:autoSpaceDE w:val="0"/>
        <w:autoSpaceDN w:val="0"/>
        <w:bidi w:val="0"/>
        <w:adjustRightInd w:val="0"/>
        <w:spacing w:after="0" w:line="240" w:lineRule="auto"/>
        <w:jc w:val="both"/>
        <w:rPr>
          <w:rFonts w:ascii="Times New Roman" w:hAnsi="Times New Roman" w:cs="Times New Roman"/>
          <w:sz w:val="20"/>
          <w:szCs w:val="20"/>
        </w:rPr>
      </w:pPr>
      <w:r w:rsidRPr="00BF45FC">
        <w:rPr>
          <w:rFonts w:ascii="Times New Roman" w:hAnsi="Times New Roman" w:cs="Times New Roman"/>
          <w:b/>
          <w:bCs/>
          <w:sz w:val="20"/>
          <w:szCs w:val="20"/>
          <w:u w:val="single"/>
        </w:rPr>
        <w:t>Fourth:</w:t>
      </w:r>
      <w:r w:rsidRPr="00BF45FC">
        <w:rPr>
          <w:rFonts w:ascii="Times New Roman" w:hAnsi="Times New Roman" w:cs="Times New Roman"/>
          <w:sz w:val="20"/>
          <w:szCs w:val="20"/>
        </w:rPr>
        <w:t xml:space="preserve"> </w:t>
      </w:r>
      <w:r>
        <w:rPr>
          <w:rFonts w:ascii="Times New Roman" w:hAnsi="Times New Roman" w:cs="Times New Roman"/>
          <w:sz w:val="20"/>
          <w:szCs w:val="20"/>
        </w:rPr>
        <w:t>Table (11)</w:t>
      </w:r>
      <w:r w:rsidRPr="00CF1E30">
        <w:rPr>
          <w:rFonts w:ascii="Times New Roman" w:hAnsi="Times New Roman" w:cs="Times New Roman"/>
          <w:sz w:val="20"/>
          <w:szCs w:val="20"/>
        </w:rPr>
        <w:t xml:space="preserve"> The study was negative and not encouraging, and it appears from the table mentioned that the first strategy Strategy N0.1 is the best where it achieved (1083) monetary units as well as the third strategy was the worst and under which the adoption of the medium-sized bank near One of the commercial sites. It remains up to the decision maker to choose the appropriate strategy or </w:t>
      </w:r>
    </w:p>
    <w:tbl>
      <w:tblPr>
        <w:tblStyle w:val="TableGrid"/>
        <w:tblpPr w:leftFromText="180" w:rightFromText="180" w:vertAnchor="text" w:horzAnchor="margin" w:tblpY="247"/>
        <w:bidiVisual/>
        <w:tblW w:w="5017" w:type="dxa"/>
        <w:tblLayout w:type="fixed"/>
        <w:tblLook w:val="04A0" w:firstRow="1" w:lastRow="0" w:firstColumn="1" w:lastColumn="0" w:noHBand="0" w:noVBand="1"/>
      </w:tblPr>
      <w:tblGrid>
        <w:gridCol w:w="709"/>
        <w:gridCol w:w="708"/>
        <w:gridCol w:w="709"/>
        <w:gridCol w:w="709"/>
        <w:gridCol w:w="1015"/>
        <w:gridCol w:w="1167"/>
      </w:tblGrid>
      <w:tr w:rsidR="00884702" w:rsidRPr="00140C13" w:rsidTr="00884702">
        <w:trPr>
          <w:trHeight w:val="653"/>
        </w:trPr>
        <w:tc>
          <w:tcPr>
            <w:tcW w:w="5017" w:type="dxa"/>
            <w:gridSpan w:val="6"/>
            <w:tcBorders>
              <w:top w:val="single" w:sz="4" w:space="0" w:color="FFFFFF" w:themeColor="background1"/>
              <w:left w:val="single" w:sz="4" w:space="0" w:color="FFFFFF" w:themeColor="background1"/>
              <w:right w:val="nil"/>
            </w:tcBorders>
            <w:shd w:val="clear" w:color="auto" w:fill="FFFFFF" w:themeFill="background1"/>
            <w:vAlign w:val="center"/>
          </w:tcPr>
          <w:p w:rsidR="00884702" w:rsidRPr="00884702" w:rsidRDefault="000E3EDA" w:rsidP="00884702">
            <w:pPr>
              <w:bidi w:val="0"/>
              <w:jc w:val="center"/>
              <w:rPr>
                <w:rFonts w:asciiTheme="majorBidi" w:hAnsiTheme="majorBidi" w:cstheme="majorBidi"/>
                <w:b/>
                <w:bCs/>
                <w:noProof/>
                <w:sz w:val="16"/>
                <w:szCs w:val="16"/>
                <w:rtl/>
              </w:rPr>
            </w:pPr>
            <w:r w:rsidRPr="00140C13">
              <w:rPr>
                <w:rFonts w:asciiTheme="majorBidi" w:hAnsiTheme="majorBidi" w:cstheme="majorBidi"/>
                <w:noProof/>
                <w:sz w:val="16"/>
                <w:szCs w:val="16"/>
                <w:rtl/>
              </w:rPr>
              <mc:AlternateContent>
                <mc:Choice Requires="wps">
                  <w:drawing>
                    <wp:anchor distT="0" distB="0" distL="114300" distR="114300" simplePos="0" relativeHeight="251706368" behindDoc="0" locked="0" layoutInCell="1" allowOverlap="1" wp14:anchorId="6AE9B1A4" wp14:editId="2250D731">
                      <wp:simplePos x="0" y="0"/>
                      <wp:positionH relativeFrom="column">
                        <wp:posOffset>2831465</wp:posOffset>
                      </wp:positionH>
                      <wp:positionV relativeFrom="paragraph">
                        <wp:posOffset>99060</wp:posOffset>
                      </wp:positionV>
                      <wp:extent cx="1645920" cy="306705"/>
                      <wp:effectExtent l="193357" t="0" r="280988" b="0"/>
                      <wp:wrapNone/>
                      <wp:docPr id="18" name="مستطيل 716"/>
                      <wp:cNvGraphicFramePr/>
                      <a:graphic xmlns:a="http://schemas.openxmlformats.org/drawingml/2006/main">
                        <a:graphicData uri="http://schemas.microsoft.com/office/word/2010/wordprocessingShape">
                          <wps:wsp>
                            <wps:cNvSpPr/>
                            <wps:spPr>
                              <a:xfrm rot="3745973">
                                <a:off x="0" y="0"/>
                                <a:ext cx="1645920" cy="30670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0E3EDA" w:rsidRPr="007D0772" w:rsidRDefault="000E3EDA" w:rsidP="000E3EDA">
                                  <w:pPr>
                                    <w:bidi w:val="0"/>
                                    <w:jc w:val="center"/>
                                    <w:rPr>
                                      <w:rFonts w:asciiTheme="majorBidi" w:hAnsiTheme="majorBidi" w:cstheme="majorBidi"/>
                                      <w:b/>
                                      <w:bCs/>
                                      <w:sz w:val="16"/>
                                      <w:szCs w:val="16"/>
                                    </w:rPr>
                                  </w:pPr>
                                  <w:r w:rsidRPr="007D0772">
                                    <w:rPr>
                                      <w:rFonts w:asciiTheme="majorBidi" w:hAnsiTheme="majorBidi" w:cstheme="majorBidi"/>
                                      <w:b/>
                                      <w:bCs/>
                                      <w:sz w:val="16"/>
                                      <w:szCs w:val="16"/>
                                    </w:rPr>
                                    <w:t>nature situations</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E9B1A4" id="_x0000_s1044" style="position:absolute;left:0;text-align:left;margin-left:222.95pt;margin-top:7.8pt;width:129.6pt;height:24.15pt;rotation:4091601fd;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" filled="f" stroked="f" strokeweight="2pt">
                      <v:textbox>
                        <w:txbxContent>
                          <w:p w:rsidR="000E3EDA" w:rsidRPr="007D0772" w:rsidRDefault="000E3EDA" w:rsidP="000E3EDA">
                            <w:pPr>
                              <w:bidi w:val="0"/>
                              <w:jc w:val="center"/>
                              <w:rPr>
                                <w:rFonts w:asciiTheme="majorBidi" w:hAnsiTheme="majorBidi" w:cstheme="majorBidi"/>
                                <w:b/>
                                <w:bCs/>
                                <w:sz w:val="16"/>
                                <w:szCs w:val="16"/>
                              </w:rPr>
                            </w:pPr>
                            <w:r w:rsidRPr="007D0772">
                              <w:rPr>
                                <w:rFonts w:asciiTheme="majorBidi" w:hAnsiTheme="majorBidi" w:cstheme="majorBidi"/>
                                <w:b/>
                                <w:bCs/>
                                <w:sz w:val="16"/>
                                <w:szCs w:val="16"/>
                              </w:rPr>
                              <w:t>nature situations</w:t>
                            </w:r>
                          </w:p>
                        </w:txbxContent>
                      </v:textbox>
                    </v:rect>
                  </w:pict>
                </mc:Fallback>
              </mc:AlternateContent>
            </w:r>
            <w:r w:rsidR="00884702" w:rsidRPr="00884702">
              <w:rPr>
                <w:rFonts w:asciiTheme="majorBidi" w:hAnsiTheme="majorBidi" w:cstheme="majorBidi"/>
                <w:b/>
                <w:bCs/>
                <w:noProof/>
                <w:sz w:val="18"/>
                <w:szCs w:val="18"/>
              </w:rPr>
              <w:t>Table (8) Positive study (very encouraging)</w:t>
            </w:r>
          </w:p>
        </w:tc>
      </w:tr>
      <w:tr w:rsidR="00884702" w:rsidRPr="00140C13" w:rsidTr="00884702">
        <w:trPr>
          <w:cantSplit/>
          <w:trHeight w:val="2144"/>
        </w:trPr>
        <w:tc>
          <w:tcPr>
            <w:tcW w:w="709" w:type="dxa"/>
            <w:tcBorders>
              <w:left w:val="single" w:sz="4" w:space="0" w:color="FFFFFF" w:themeColor="background1"/>
            </w:tcBorders>
            <w:shd w:val="clear" w:color="auto" w:fill="C6D9F1" w:themeFill="text2" w:themeFillTint="33"/>
            <w:vAlign w:val="center"/>
          </w:tcPr>
          <w:p w:rsidR="00884702" w:rsidRPr="00140C13" w:rsidRDefault="00884702" w:rsidP="00884702">
            <w:pPr>
              <w:bidi w:val="0"/>
              <w:spacing w:line="276" w:lineRule="auto"/>
              <w:jc w:val="center"/>
              <w:rPr>
                <w:rFonts w:asciiTheme="majorBidi" w:hAnsiTheme="majorBidi" w:cstheme="majorBidi"/>
                <w:b/>
                <w:bCs/>
                <w:sz w:val="16"/>
                <w:szCs w:val="16"/>
              </w:rPr>
            </w:pPr>
            <w:r w:rsidRPr="00140C13">
              <w:rPr>
                <w:rFonts w:asciiTheme="majorBidi" w:hAnsiTheme="majorBidi" w:cstheme="majorBidi"/>
                <w:b/>
                <w:bCs/>
                <w:sz w:val="16"/>
                <w:szCs w:val="16"/>
              </w:rPr>
              <w:t>EMV</w:t>
            </w:r>
          </w:p>
        </w:tc>
        <w:tc>
          <w:tcPr>
            <w:tcW w:w="708" w:type="dxa"/>
            <w:shd w:val="clear" w:color="auto" w:fill="C6D9F1" w:themeFill="text2" w:themeFillTint="33"/>
            <w:textDirection w:val="btLr"/>
            <w:vAlign w:val="center"/>
          </w:tcPr>
          <w:p w:rsidR="00884702" w:rsidRPr="00140C13" w:rsidRDefault="000E3EDA" w:rsidP="00884702">
            <w:pPr>
              <w:bidi w:val="0"/>
              <w:spacing w:line="276" w:lineRule="auto"/>
              <w:ind w:left="113" w:right="113"/>
              <w:jc w:val="center"/>
              <w:rPr>
                <w:rFonts w:asciiTheme="majorBidi" w:hAnsiTheme="majorBidi" w:cstheme="majorBidi"/>
                <w:b/>
                <w:bCs/>
                <w:sz w:val="16"/>
                <w:szCs w:val="16"/>
                <w:lang w:bidi="ar-IQ"/>
              </w:rPr>
            </w:pPr>
            <w:r w:rsidRPr="00140C13">
              <w:rPr>
                <w:rFonts w:asciiTheme="majorBidi" w:hAnsiTheme="majorBidi" w:cstheme="majorBidi"/>
                <w:noProof/>
                <w:sz w:val="16"/>
                <w:szCs w:val="16"/>
                <w:rtl/>
              </w:rPr>
              <mc:AlternateContent>
                <mc:Choice Requires="wps">
                  <w:drawing>
                    <wp:anchor distT="0" distB="0" distL="114300" distR="114300" simplePos="0" relativeHeight="251708416" behindDoc="0" locked="0" layoutInCell="1" allowOverlap="1" wp14:anchorId="165C7A11" wp14:editId="74C398EB">
                      <wp:simplePos x="0" y="0"/>
                      <wp:positionH relativeFrom="column">
                        <wp:posOffset>325844</wp:posOffset>
                      </wp:positionH>
                      <wp:positionV relativeFrom="paragraph">
                        <wp:posOffset>-1259522</wp:posOffset>
                      </wp:positionV>
                      <wp:extent cx="1645920" cy="306705"/>
                      <wp:effectExtent l="193357" t="0" r="280988" b="0"/>
                      <wp:wrapNone/>
                      <wp:docPr id="19" name="مستطيل 716"/>
                      <wp:cNvGraphicFramePr/>
                      <a:graphic xmlns:a="http://schemas.openxmlformats.org/drawingml/2006/main">
                        <a:graphicData uri="http://schemas.microsoft.com/office/word/2010/wordprocessingShape">
                          <wps:wsp>
                            <wps:cNvSpPr/>
                            <wps:spPr>
                              <a:xfrm rot="3745973">
                                <a:off x="0" y="0"/>
                                <a:ext cx="1645920" cy="30670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0E3EDA" w:rsidRPr="007D0772" w:rsidRDefault="000E3EDA" w:rsidP="000E3EDA">
                                  <w:pPr>
                                    <w:bidi w:val="0"/>
                                    <w:jc w:val="center"/>
                                    <w:rPr>
                                      <w:rFonts w:asciiTheme="majorBidi" w:hAnsiTheme="majorBidi" w:cstheme="majorBidi"/>
                                      <w:b/>
                                      <w:bCs/>
                                      <w:sz w:val="16"/>
                                      <w:szCs w:val="16"/>
                                    </w:rPr>
                                  </w:pPr>
                                  <w:r w:rsidRPr="00884702">
                                    <w:rPr>
                                      <w:rFonts w:asciiTheme="majorBidi" w:hAnsiTheme="majorBidi" w:cstheme="majorBidi"/>
                                      <w:b/>
                                      <w:bCs/>
                                      <w:sz w:val="16"/>
                                      <w:szCs w:val="16"/>
                                    </w:rPr>
                                    <w:t>Alternatives strategies used</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5C7A11" id="_x0000_s1045" style="position:absolute;left:0;text-align:left;margin-left:25.65pt;margin-top:-99.15pt;width:129.6pt;height:24.15pt;rotation:4091601fd;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" filled="f" stroked="f" strokeweight="2pt">
                      <v:textbox>
                        <w:txbxContent>
                          <w:p w:rsidR="000E3EDA" w:rsidRPr="007D0772" w:rsidRDefault="000E3EDA" w:rsidP="000E3EDA">
                            <w:pPr>
                              <w:bidi w:val="0"/>
                              <w:jc w:val="center"/>
                              <w:rPr>
                                <w:rFonts w:asciiTheme="majorBidi" w:hAnsiTheme="majorBidi" w:cstheme="majorBidi"/>
                                <w:b/>
                                <w:bCs/>
                                <w:sz w:val="16"/>
                                <w:szCs w:val="16"/>
                              </w:rPr>
                            </w:pPr>
                            <w:r w:rsidRPr="00884702">
                              <w:rPr>
                                <w:rFonts w:asciiTheme="majorBidi" w:hAnsiTheme="majorBidi" w:cstheme="majorBidi"/>
                                <w:b/>
                                <w:bCs/>
                                <w:sz w:val="16"/>
                                <w:szCs w:val="16"/>
                              </w:rPr>
                              <w:t>Alternatives strategies used</w:t>
                            </w:r>
                          </w:p>
                        </w:txbxContent>
                      </v:textbox>
                    </v:rect>
                  </w:pict>
                </mc:Fallback>
              </mc:AlternateContent>
            </w:r>
            <w:r w:rsidR="00884702" w:rsidRPr="00140C13">
              <w:rPr>
                <w:rFonts w:asciiTheme="majorBidi" w:hAnsiTheme="majorBidi" w:cstheme="majorBidi"/>
                <w:b/>
                <w:bCs/>
                <w:sz w:val="16"/>
                <w:szCs w:val="16"/>
              </w:rPr>
              <w:t>Low</w:t>
            </w:r>
            <w:r w:rsidR="00884702">
              <w:rPr>
                <w:rFonts w:asciiTheme="majorBidi" w:hAnsiTheme="majorBidi" w:cstheme="majorBidi"/>
                <w:b/>
                <w:bCs/>
                <w:sz w:val="16"/>
                <w:szCs w:val="16"/>
                <w:lang w:bidi="ar-IQ"/>
              </w:rPr>
              <w:t xml:space="preserve"> </w:t>
            </w:r>
            <w:r w:rsidR="00884702" w:rsidRPr="00884702">
              <w:rPr>
                <w:rFonts w:asciiTheme="majorBidi" w:hAnsiTheme="majorBidi" w:cstheme="majorBidi"/>
                <w:b/>
                <w:bCs/>
                <w:sz w:val="16"/>
                <w:szCs w:val="16"/>
                <w:lang w:bidi="ar-IQ"/>
              </w:rPr>
              <w:t>acceptance</w:t>
            </w:r>
            <w:r w:rsidR="00884702">
              <w:rPr>
                <w:rFonts w:asciiTheme="majorBidi" w:hAnsiTheme="majorBidi" w:cstheme="majorBidi" w:hint="cs"/>
                <w:b/>
                <w:bCs/>
                <w:sz w:val="16"/>
                <w:szCs w:val="16"/>
                <w:rtl/>
                <w:lang w:bidi="ar-IQ"/>
              </w:rPr>
              <w:t xml:space="preserve"> </w:t>
            </w:r>
            <w:r w:rsidR="00884702" w:rsidRPr="00140C13">
              <w:rPr>
                <w:rFonts w:asciiTheme="majorBidi" w:hAnsiTheme="majorBidi" w:cstheme="majorBidi"/>
                <w:b/>
                <w:bCs/>
                <w:sz w:val="16"/>
                <w:szCs w:val="16"/>
              </w:rPr>
              <w:t>35%</w:t>
            </w:r>
          </w:p>
        </w:tc>
        <w:tc>
          <w:tcPr>
            <w:tcW w:w="709" w:type="dxa"/>
            <w:shd w:val="clear" w:color="auto" w:fill="C6D9F1" w:themeFill="text2" w:themeFillTint="33"/>
            <w:textDirection w:val="btLr"/>
            <w:vAlign w:val="center"/>
          </w:tcPr>
          <w:p w:rsidR="00884702" w:rsidRPr="00140C13" w:rsidRDefault="00884702" w:rsidP="00884702">
            <w:pPr>
              <w:bidi w:val="0"/>
              <w:spacing w:line="276" w:lineRule="auto"/>
              <w:ind w:left="113" w:right="113"/>
              <w:jc w:val="center"/>
              <w:rPr>
                <w:rFonts w:asciiTheme="majorBidi" w:hAnsiTheme="majorBidi" w:cstheme="majorBidi"/>
                <w:b/>
                <w:bCs/>
                <w:sz w:val="16"/>
                <w:szCs w:val="16"/>
              </w:rPr>
            </w:pPr>
            <w:r w:rsidRPr="00140C13">
              <w:rPr>
                <w:rFonts w:asciiTheme="majorBidi" w:hAnsiTheme="majorBidi" w:cstheme="majorBidi"/>
                <w:b/>
                <w:bCs/>
                <w:sz w:val="16"/>
                <w:szCs w:val="16"/>
              </w:rPr>
              <w:t>Medium</w:t>
            </w:r>
            <w:r>
              <w:rPr>
                <w:rFonts w:asciiTheme="majorBidi" w:hAnsiTheme="majorBidi" w:cstheme="majorBidi"/>
                <w:b/>
                <w:bCs/>
                <w:sz w:val="16"/>
                <w:szCs w:val="16"/>
              </w:rPr>
              <w:t xml:space="preserve"> </w:t>
            </w:r>
            <w:r w:rsidRPr="00884702">
              <w:rPr>
                <w:rFonts w:asciiTheme="majorBidi" w:hAnsiTheme="majorBidi" w:cstheme="majorBidi"/>
                <w:b/>
                <w:bCs/>
                <w:sz w:val="16"/>
                <w:szCs w:val="16"/>
              </w:rPr>
              <w:t>acceptance</w:t>
            </w:r>
            <w:r w:rsidRPr="00140C13">
              <w:rPr>
                <w:rFonts w:asciiTheme="majorBidi" w:hAnsiTheme="majorBidi" w:cstheme="majorBidi"/>
                <w:b/>
                <w:bCs/>
                <w:sz w:val="16"/>
                <w:szCs w:val="16"/>
              </w:rPr>
              <w:t xml:space="preserve"> </w:t>
            </w:r>
            <w:r w:rsidRPr="00140C13">
              <w:rPr>
                <w:rFonts w:asciiTheme="majorBidi" w:hAnsiTheme="majorBidi" w:cstheme="majorBidi"/>
                <w:b/>
                <w:bCs/>
                <w:sz w:val="16"/>
                <w:szCs w:val="16"/>
                <w:rtl/>
              </w:rPr>
              <w:t xml:space="preserve"> </w:t>
            </w:r>
            <w:r w:rsidRPr="00140C13">
              <w:rPr>
                <w:rFonts w:asciiTheme="majorBidi" w:hAnsiTheme="majorBidi" w:cstheme="majorBidi"/>
                <w:b/>
                <w:bCs/>
                <w:sz w:val="16"/>
                <w:szCs w:val="16"/>
              </w:rPr>
              <w:t>15%</w:t>
            </w:r>
          </w:p>
        </w:tc>
        <w:tc>
          <w:tcPr>
            <w:tcW w:w="709" w:type="dxa"/>
            <w:shd w:val="clear" w:color="auto" w:fill="C6D9F1" w:themeFill="text2" w:themeFillTint="33"/>
            <w:textDirection w:val="btLr"/>
            <w:vAlign w:val="center"/>
          </w:tcPr>
          <w:p w:rsidR="00884702" w:rsidRPr="00140C13" w:rsidRDefault="00884702" w:rsidP="00884702">
            <w:pPr>
              <w:bidi w:val="0"/>
              <w:spacing w:line="276" w:lineRule="auto"/>
              <w:ind w:left="113" w:right="113"/>
              <w:jc w:val="center"/>
              <w:rPr>
                <w:rFonts w:asciiTheme="majorBidi" w:hAnsiTheme="majorBidi" w:cstheme="majorBidi"/>
                <w:b/>
                <w:bCs/>
                <w:sz w:val="16"/>
                <w:szCs w:val="16"/>
                <w:rtl/>
                <w:lang w:bidi="ar-IQ"/>
              </w:rPr>
            </w:pPr>
            <w:r w:rsidRPr="00140C13">
              <w:rPr>
                <w:rFonts w:asciiTheme="majorBidi" w:hAnsiTheme="majorBidi" w:cstheme="majorBidi"/>
                <w:b/>
                <w:bCs/>
                <w:sz w:val="16"/>
                <w:szCs w:val="16"/>
              </w:rPr>
              <w:t>High</w:t>
            </w:r>
            <w:r>
              <w:rPr>
                <w:rFonts w:asciiTheme="majorBidi" w:hAnsiTheme="majorBidi" w:cstheme="majorBidi" w:hint="cs"/>
                <w:b/>
                <w:bCs/>
                <w:sz w:val="16"/>
                <w:szCs w:val="16"/>
                <w:rtl/>
              </w:rPr>
              <w:t xml:space="preserve"> </w:t>
            </w:r>
            <w:r w:rsidRPr="00884702">
              <w:rPr>
                <w:rFonts w:asciiTheme="majorBidi" w:hAnsiTheme="majorBidi" w:cstheme="majorBidi"/>
                <w:b/>
                <w:bCs/>
                <w:sz w:val="16"/>
                <w:szCs w:val="16"/>
              </w:rPr>
              <w:t>acceptance</w:t>
            </w:r>
            <w:r w:rsidRPr="00140C13">
              <w:rPr>
                <w:rFonts w:asciiTheme="majorBidi" w:hAnsiTheme="majorBidi" w:cstheme="majorBidi"/>
                <w:b/>
                <w:bCs/>
                <w:sz w:val="16"/>
                <w:szCs w:val="16"/>
                <w:rtl/>
              </w:rPr>
              <w:t xml:space="preserve"> </w:t>
            </w:r>
            <w:r w:rsidRPr="00140C13">
              <w:rPr>
                <w:rFonts w:asciiTheme="majorBidi" w:hAnsiTheme="majorBidi" w:cstheme="majorBidi"/>
                <w:b/>
                <w:bCs/>
                <w:sz w:val="16"/>
                <w:szCs w:val="16"/>
              </w:rPr>
              <w:t>30%</w:t>
            </w:r>
          </w:p>
        </w:tc>
        <w:tc>
          <w:tcPr>
            <w:tcW w:w="1015" w:type="dxa"/>
            <w:shd w:val="clear" w:color="auto" w:fill="C6D9F1" w:themeFill="text2" w:themeFillTint="33"/>
            <w:textDirection w:val="btLr"/>
            <w:vAlign w:val="center"/>
          </w:tcPr>
          <w:p w:rsidR="00884702" w:rsidRPr="00140C13" w:rsidRDefault="00884702" w:rsidP="00884702">
            <w:pPr>
              <w:bidi w:val="0"/>
              <w:spacing w:line="276" w:lineRule="auto"/>
              <w:ind w:left="113" w:right="113"/>
              <w:jc w:val="center"/>
              <w:rPr>
                <w:rFonts w:asciiTheme="majorBidi" w:hAnsiTheme="majorBidi" w:cstheme="majorBidi"/>
                <w:b/>
                <w:bCs/>
                <w:sz w:val="16"/>
                <w:szCs w:val="16"/>
                <w:lang w:bidi="ar-IQ"/>
              </w:rPr>
            </w:pPr>
            <w:r w:rsidRPr="00140C13">
              <w:rPr>
                <w:rFonts w:asciiTheme="majorBidi" w:hAnsiTheme="majorBidi" w:cstheme="majorBidi"/>
                <w:b/>
                <w:bCs/>
                <w:sz w:val="16"/>
                <w:szCs w:val="16"/>
              </w:rPr>
              <w:t>Very high</w:t>
            </w:r>
            <w:r>
              <w:rPr>
                <w:rFonts w:asciiTheme="majorBidi" w:hAnsiTheme="majorBidi" w:cstheme="majorBidi" w:hint="cs"/>
                <w:b/>
                <w:bCs/>
                <w:sz w:val="16"/>
                <w:szCs w:val="16"/>
                <w:rtl/>
              </w:rPr>
              <w:t xml:space="preserve"> </w:t>
            </w:r>
            <w:r w:rsidRPr="00884702">
              <w:rPr>
                <w:rFonts w:asciiTheme="majorBidi" w:hAnsiTheme="majorBidi" w:cstheme="majorBidi"/>
                <w:b/>
                <w:bCs/>
                <w:sz w:val="16"/>
                <w:szCs w:val="16"/>
              </w:rPr>
              <w:t>acceptance</w:t>
            </w:r>
            <w:r w:rsidRPr="00140C13">
              <w:rPr>
                <w:rFonts w:asciiTheme="majorBidi" w:hAnsiTheme="majorBidi" w:cstheme="majorBidi"/>
                <w:b/>
                <w:bCs/>
                <w:sz w:val="16"/>
                <w:szCs w:val="16"/>
                <w:rtl/>
              </w:rPr>
              <w:t xml:space="preserve"> </w:t>
            </w:r>
            <w:r w:rsidRPr="00140C13">
              <w:rPr>
                <w:rFonts w:asciiTheme="majorBidi" w:hAnsiTheme="majorBidi" w:cstheme="majorBidi"/>
                <w:b/>
                <w:bCs/>
                <w:sz w:val="16"/>
                <w:szCs w:val="16"/>
              </w:rPr>
              <w:t>20%</w:t>
            </w:r>
          </w:p>
        </w:tc>
        <w:tc>
          <w:tcPr>
            <w:tcW w:w="1167" w:type="dxa"/>
            <w:tcBorders>
              <w:right w:val="single" w:sz="4" w:space="0" w:color="FFFFFF" w:themeColor="background1"/>
              <w:tl2br w:val="single" w:sz="4" w:space="0" w:color="auto"/>
            </w:tcBorders>
            <w:shd w:val="clear" w:color="auto" w:fill="C6D9F1" w:themeFill="text2" w:themeFillTint="33"/>
            <w:vAlign w:val="center"/>
          </w:tcPr>
          <w:p w:rsidR="00884702" w:rsidRPr="00140C13" w:rsidRDefault="00884702" w:rsidP="00884702">
            <w:pPr>
              <w:bidi w:val="0"/>
              <w:spacing w:line="276" w:lineRule="auto"/>
              <w:jc w:val="center"/>
              <w:rPr>
                <w:rFonts w:asciiTheme="majorBidi" w:hAnsiTheme="majorBidi" w:cstheme="majorBidi"/>
                <w:b/>
                <w:bCs/>
                <w:sz w:val="16"/>
                <w:szCs w:val="16"/>
                <w:rtl/>
              </w:rPr>
            </w:pPr>
          </w:p>
        </w:tc>
      </w:tr>
      <w:tr w:rsidR="00884702" w:rsidRPr="00140C13" w:rsidTr="00884702">
        <w:trPr>
          <w:trHeight w:val="924"/>
        </w:trPr>
        <w:tc>
          <w:tcPr>
            <w:tcW w:w="709" w:type="dxa"/>
            <w:tcBorders>
              <w:left w:val="single" w:sz="4" w:space="0" w:color="FFFFFF" w:themeColor="background1"/>
              <w:bottom w:val="single" w:sz="4" w:space="0" w:color="FFFFFF" w:themeColor="background1"/>
              <w:right w:val="single" w:sz="4" w:space="0" w:color="FFFFFF" w:themeColor="background1"/>
            </w:tcBorders>
            <w:vAlign w:val="center"/>
          </w:tcPr>
          <w:p w:rsidR="00884702" w:rsidRPr="00884702" w:rsidRDefault="00884702" w:rsidP="00884702">
            <w:pPr>
              <w:bidi w:val="0"/>
              <w:spacing w:line="276" w:lineRule="auto"/>
              <w:jc w:val="center"/>
              <w:rPr>
                <w:rFonts w:ascii="Simplified Arabic" w:hAnsi="Simplified Arabic" w:cs="Simplified Arabic"/>
                <w:b/>
                <w:bCs/>
                <w:sz w:val="18"/>
                <w:szCs w:val="18"/>
              </w:rPr>
            </w:pPr>
            <w:r w:rsidRPr="00884702">
              <w:rPr>
                <w:rFonts w:ascii="Simplified Arabic" w:hAnsi="Simplified Arabic" w:cs="Simplified Arabic"/>
                <w:b/>
                <w:bCs/>
                <w:sz w:val="18"/>
                <w:szCs w:val="18"/>
              </w:rPr>
              <w:t>1195</w:t>
            </w:r>
          </w:p>
        </w:tc>
        <w:tc>
          <w:tcPr>
            <w:tcW w:w="708" w:type="dxa"/>
            <w:tcBorders>
              <w:left w:val="single" w:sz="4" w:space="0" w:color="FFFFFF" w:themeColor="background1"/>
              <w:bottom w:val="single" w:sz="4" w:space="0" w:color="FFFFFF" w:themeColor="background1"/>
              <w:right w:val="single" w:sz="4" w:space="0" w:color="FFFFFF" w:themeColor="background1"/>
            </w:tcBorders>
          </w:tcPr>
          <w:p w:rsidR="00884702" w:rsidRPr="00884702" w:rsidRDefault="00884702" w:rsidP="00884702">
            <w:pPr>
              <w:spacing w:line="276" w:lineRule="auto"/>
              <w:jc w:val="both"/>
              <w:rPr>
                <w:rFonts w:asciiTheme="minorBidi" w:hAnsiTheme="minorBidi"/>
                <w:b/>
                <w:bCs/>
                <w:sz w:val="18"/>
                <w:szCs w:val="18"/>
                <w:rtl/>
              </w:rPr>
            </w:pPr>
            <m:oMathPara>
              <m:oMath>
                <m:r>
                  <m:rPr>
                    <m:sty m:val="bi"/>
                  </m:rPr>
                  <w:rPr>
                    <w:rFonts w:ascii="Cambria Math" w:hAnsi="Cambria Math"/>
                    <w:sz w:val="18"/>
                    <w:szCs w:val="18"/>
                  </w:rPr>
                  <m:t>1000×</m:t>
                </m:r>
                <m:f>
                  <m:fPr>
                    <m:ctrlPr>
                      <w:rPr>
                        <w:rFonts w:ascii="Cambria Math" w:hAnsi="Cambria Math"/>
                        <w:b/>
                        <w:bCs/>
                        <w:i/>
                        <w:sz w:val="18"/>
                        <w:szCs w:val="18"/>
                      </w:rPr>
                    </m:ctrlPr>
                  </m:fPr>
                  <m:num>
                    <m:r>
                      <m:rPr>
                        <m:sty m:val="bi"/>
                      </m:rPr>
                      <w:rPr>
                        <w:rFonts w:ascii="Cambria Math" w:hAnsi="Cambria Math"/>
                        <w:sz w:val="18"/>
                        <w:szCs w:val="18"/>
                      </w:rPr>
                      <m:t>35</m:t>
                    </m:r>
                  </m:num>
                  <m:den>
                    <m:r>
                      <m:rPr>
                        <m:sty m:val="bi"/>
                      </m:rPr>
                      <w:rPr>
                        <w:rFonts w:ascii="Cambria Math" w:hAnsi="Cambria Math"/>
                        <w:sz w:val="18"/>
                        <w:szCs w:val="18"/>
                      </w:rPr>
                      <m:t>100</m:t>
                    </m:r>
                  </m:den>
                </m:f>
              </m:oMath>
            </m:oMathPara>
          </w:p>
        </w:tc>
        <w:tc>
          <w:tcPr>
            <w:tcW w:w="709" w:type="dxa"/>
            <w:tcBorders>
              <w:left w:val="single" w:sz="4" w:space="0" w:color="FFFFFF" w:themeColor="background1"/>
              <w:bottom w:val="single" w:sz="4" w:space="0" w:color="FFFFFF" w:themeColor="background1"/>
              <w:right w:val="single" w:sz="4" w:space="0" w:color="FFFFFF" w:themeColor="background1"/>
            </w:tcBorders>
            <w:vAlign w:val="center"/>
          </w:tcPr>
          <w:p w:rsidR="00884702" w:rsidRPr="00884702" w:rsidRDefault="00884702" w:rsidP="00884702">
            <w:pPr>
              <w:spacing w:line="276" w:lineRule="auto"/>
              <w:jc w:val="center"/>
              <w:rPr>
                <w:rFonts w:asciiTheme="minorBidi" w:hAnsiTheme="minorBidi"/>
                <w:b/>
                <w:bCs/>
                <w:sz w:val="18"/>
                <w:szCs w:val="18"/>
                <w:rtl/>
              </w:rPr>
            </w:pPr>
            <m:oMathPara>
              <m:oMath>
                <m:r>
                  <m:rPr>
                    <m:sty m:val="bi"/>
                  </m:rPr>
                  <w:rPr>
                    <w:rFonts w:ascii="Cambria Math" w:hAnsi="Cambria Math"/>
                    <w:sz w:val="18"/>
                    <w:szCs w:val="18"/>
                  </w:rPr>
                  <m:t>1200</m:t>
                </m:r>
                <m:r>
                  <m:rPr>
                    <m:sty m:val="bi"/>
                  </m:rPr>
                  <w:rPr>
                    <w:rFonts w:ascii="Cambria Math" w:hAnsi="Cambria Math" w:hint="cs"/>
                    <w:sz w:val="18"/>
                    <w:szCs w:val="18"/>
                  </w:rPr>
                  <m:t>×</m:t>
                </m:r>
                <m:f>
                  <m:fPr>
                    <m:ctrlPr>
                      <w:rPr>
                        <w:rFonts w:ascii="Cambria Math" w:hAnsi="Cambria Math"/>
                        <w:b/>
                        <w:bCs/>
                        <w:i/>
                        <w:sz w:val="18"/>
                        <w:szCs w:val="18"/>
                      </w:rPr>
                    </m:ctrlPr>
                  </m:fPr>
                  <m:num>
                    <m:r>
                      <m:rPr>
                        <m:sty m:val="bi"/>
                      </m:rPr>
                      <w:rPr>
                        <w:rFonts w:ascii="Cambria Math" w:hAnsi="Cambria Math"/>
                        <w:sz w:val="18"/>
                        <w:szCs w:val="18"/>
                      </w:rPr>
                      <m:t>10</m:t>
                    </m:r>
                  </m:num>
                  <m:den>
                    <m:r>
                      <m:rPr>
                        <m:sty m:val="bi"/>
                      </m:rPr>
                      <w:rPr>
                        <w:rFonts w:ascii="Cambria Math" w:hAnsi="Cambria Math"/>
                        <w:sz w:val="18"/>
                        <w:szCs w:val="18"/>
                      </w:rPr>
                      <m:t>100</m:t>
                    </m:r>
                  </m:den>
                </m:f>
              </m:oMath>
            </m:oMathPara>
          </w:p>
        </w:tc>
        <w:tc>
          <w:tcPr>
            <w:tcW w:w="709" w:type="dxa"/>
            <w:tcBorders>
              <w:left w:val="single" w:sz="4" w:space="0" w:color="FFFFFF" w:themeColor="background1"/>
              <w:bottom w:val="single" w:sz="4" w:space="0" w:color="FFFFFF" w:themeColor="background1"/>
              <w:right w:val="single" w:sz="4" w:space="0" w:color="FFFFFF" w:themeColor="background1"/>
            </w:tcBorders>
          </w:tcPr>
          <w:p w:rsidR="00884702" w:rsidRPr="00884702" w:rsidRDefault="00884702" w:rsidP="00884702">
            <w:pPr>
              <w:rPr>
                <w:sz w:val="18"/>
                <w:szCs w:val="18"/>
              </w:rPr>
            </w:pPr>
            <m:oMathPara>
              <m:oMath>
                <m:r>
                  <m:rPr>
                    <m:sty m:val="bi"/>
                  </m:rPr>
                  <w:rPr>
                    <w:rFonts w:ascii="Cambria Math" w:hAnsi="Cambria Math"/>
                    <w:sz w:val="18"/>
                    <w:szCs w:val="18"/>
                  </w:rPr>
                  <m:t>2000</m:t>
                </m:r>
                <m:r>
                  <m:rPr>
                    <m:sty m:val="bi"/>
                  </m:rPr>
                  <w:rPr>
                    <w:rFonts w:ascii="Cambria Math" w:hAnsi="Cambria Math" w:hint="cs"/>
                    <w:sz w:val="18"/>
                    <w:szCs w:val="18"/>
                  </w:rPr>
                  <m:t>×</m:t>
                </m:r>
                <m:f>
                  <m:fPr>
                    <m:ctrlPr>
                      <w:rPr>
                        <w:rFonts w:ascii="Cambria Math" w:hAnsi="Cambria Math"/>
                        <w:b/>
                        <w:bCs/>
                        <w:i/>
                        <w:sz w:val="18"/>
                        <w:szCs w:val="18"/>
                      </w:rPr>
                    </m:ctrlPr>
                  </m:fPr>
                  <m:num>
                    <m:r>
                      <m:rPr>
                        <m:sty m:val="bi"/>
                      </m:rPr>
                      <w:rPr>
                        <w:rFonts w:ascii="Cambria Math" w:hAnsi="Cambria Math"/>
                        <w:sz w:val="18"/>
                        <w:szCs w:val="18"/>
                      </w:rPr>
                      <m:t>30</m:t>
                    </m:r>
                  </m:num>
                  <m:den>
                    <m:r>
                      <m:rPr>
                        <m:sty m:val="bi"/>
                      </m:rPr>
                      <w:rPr>
                        <w:rFonts w:ascii="Cambria Math" w:hAnsi="Cambria Math"/>
                        <w:sz w:val="18"/>
                        <w:szCs w:val="18"/>
                      </w:rPr>
                      <m:t>100</m:t>
                    </m:r>
                  </m:den>
                </m:f>
              </m:oMath>
            </m:oMathPara>
          </w:p>
        </w:tc>
        <w:tc>
          <w:tcPr>
            <w:tcW w:w="1015" w:type="dxa"/>
            <w:tcBorders>
              <w:left w:val="single" w:sz="4" w:space="0" w:color="FFFFFF" w:themeColor="background1"/>
              <w:bottom w:val="single" w:sz="4" w:space="0" w:color="FFFFFF" w:themeColor="background1"/>
            </w:tcBorders>
          </w:tcPr>
          <w:p w:rsidR="00884702" w:rsidRPr="00884702" w:rsidRDefault="00884702" w:rsidP="00884702">
            <w:pPr>
              <w:rPr>
                <w:sz w:val="18"/>
                <w:szCs w:val="18"/>
              </w:rPr>
            </w:pPr>
            <m:oMathPara>
              <m:oMath>
                <m:r>
                  <m:rPr>
                    <m:sty m:val="bi"/>
                  </m:rPr>
                  <w:rPr>
                    <w:rFonts w:ascii="Cambria Math" w:hAnsi="Cambria Math"/>
                    <w:sz w:val="18"/>
                    <w:szCs w:val="18"/>
                  </w:rPr>
                  <m:t>500</m:t>
                </m:r>
                <m:r>
                  <m:rPr>
                    <m:sty m:val="bi"/>
                  </m:rPr>
                  <w:rPr>
                    <w:rFonts w:ascii="Cambria Math" w:hAnsi="Cambria Math" w:hint="cs"/>
                    <w:sz w:val="18"/>
                    <w:szCs w:val="18"/>
                  </w:rPr>
                  <m:t>×</m:t>
                </m:r>
                <m:f>
                  <m:fPr>
                    <m:ctrlPr>
                      <w:rPr>
                        <w:rFonts w:ascii="Cambria Math" w:hAnsi="Cambria Math"/>
                        <w:b/>
                        <w:bCs/>
                        <w:i/>
                        <w:sz w:val="18"/>
                        <w:szCs w:val="18"/>
                      </w:rPr>
                    </m:ctrlPr>
                  </m:fPr>
                  <m:num>
                    <m:r>
                      <m:rPr>
                        <m:sty m:val="bi"/>
                      </m:rPr>
                      <w:rPr>
                        <w:rFonts w:ascii="Cambria Math" w:hAnsi="Cambria Math"/>
                        <w:sz w:val="18"/>
                        <w:szCs w:val="18"/>
                      </w:rPr>
                      <m:t>25</m:t>
                    </m:r>
                  </m:num>
                  <m:den>
                    <m:r>
                      <m:rPr>
                        <m:sty m:val="bi"/>
                      </m:rPr>
                      <w:rPr>
                        <w:rFonts w:ascii="Cambria Math" w:hAnsi="Cambria Math"/>
                        <w:sz w:val="18"/>
                        <w:szCs w:val="18"/>
                      </w:rPr>
                      <m:t>100</m:t>
                    </m:r>
                  </m:den>
                </m:f>
              </m:oMath>
            </m:oMathPara>
          </w:p>
        </w:tc>
        <w:tc>
          <w:tcPr>
            <w:tcW w:w="1167" w:type="dxa"/>
            <w:tcBorders>
              <w:bottom w:val="single" w:sz="4" w:space="0" w:color="FFFFFF" w:themeColor="background1"/>
              <w:right w:val="single" w:sz="4" w:space="0" w:color="FFFFFF" w:themeColor="background1"/>
            </w:tcBorders>
            <w:shd w:val="clear" w:color="auto" w:fill="C6D9F1" w:themeFill="text2" w:themeFillTint="33"/>
            <w:vAlign w:val="center"/>
          </w:tcPr>
          <w:p w:rsidR="00884702" w:rsidRPr="00140C13" w:rsidRDefault="00884702" w:rsidP="00884702">
            <w:pPr>
              <w:bidi w:val="0"/>
              <w:spacing w:line="276" w:lineRule="auto"/>
              <w:jc w:val="center"/>
              <w:rPr>
                <w:rFonts w:asciiTheme="majorBidi" w:hAnsiTheme="majorBidi" w:cstheme="majorBidi"/>
                <w:b/>
                <w:bCs/>
                <w:sz w:val="16"/>
                <w:szCs w:val="16"/>
                <w:rtl/>
              </w:rPr>
            </w:pPr>
            <w:r w:rsidRPr="00140C13">
              <w:rPr>
                <w:rFonts w:asciiTheme="majorBidi" w:hAnsiTheme="majorBidi" w:cstheme="majorBidi"/>
                <w:b/>
                <w:bCs/>
                <w:sz w:val="16"/>
                <w:szCs w:val="16"/>
              </w:rPr>
              <w:t>Strategy n0.1</w:t>
            </w:r>
          </w:p>
        </w:tc>
      </w:tr>
      <w:tr w:rsidR="00884702" w:rsidRPr="00140C13" w:rsidTr="00884702">
        <w:trPr>
          <w:trHeight w:val="605"/>
        </w:trPr>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84702" w:rsidRPr="00884702" w:rsidRDefault="00884702" w:rsidP="00884702">
            <w:pPr>
              <w:bidi w:val="0"/>
              <w:spacing w:line="276" w:lineRule="auto"/>
              <w:jc w:val="center"/>
              <w:rPr>
                <w:rFonts w:ascii="Simplified Arabic" w:hAnsi="Simplified Arabic" w:cs="Simplified Arabic"/>
                <w:b/>
                <w:bCs/>
                <w:sz w:val="18"/>
                <w:szCs w:val="18"/>
                <w:rtl/>
              </w:rPr>
            </w:pPr>
            <w:r w:rsidRPr="00884702">
              <w:rPr>
                <w:rFonts w:ascii="Simplified Arabic" w:hAnsi="Simplified Arabic" w:cs="Simplified Arabic"/>
                <w:b/>
                <w:bCs/>
                <w:sz w:val="18"/>
                <w:szCs w:val="18"/>
              </w:rPr>
              <w:t>175</w:t>
            </w:r>
          </w:p>
        </w:tc>
        <w:tc>
          <w:tcPr>
            <w:tcW w:w="7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84702" w:rsidRPr="00884702" w:rsidRDefault="00884702" w:rsidP="00884702">
            <w:pPr>
              <w:spacing w:line="276" w:lineRule="auto"/>
              <w:jc w:val="both"/>
              <w:rPr>
                <w:rFonts w:asciiTheme="minorBidi" w:hAnsiTheme="minorBidi"/>
                <w:b/>
                <w:bCs/>
                <w:sz w:val="18"/>
                <w:szCs w:val="18"/>
                <w:rtl/>
              </w:rPr>
            </w:pPr>
            <m:oMathPara>
              <m:oMath>
                <m:r>
                  <m:rPr>
                    <m:sty m:val="bi"/>
                  </m:rPr>
                  <w:rPr>
                    <w:rFonts w:ascii="Cambria Math" w:hAnsi="Cambria Math"/>
                    <w:sz w:val="18"/>
                    <w:szCs w:val="18"/>
                  </w:rPr>
                  <m:t>400</m:t>
                </m:r>
                <m:r>
                  <m:rPr>
                    <m:sty m:val="bi"/>
                  </m:rPr>
                  <w:rPr>
                    <w:rFonts w:ascii="Cambria Math" w:hAnsi="Cambria Math" w:hint="cs"/>
                    <w:sz w:val="18"/>
                    <w:szCs w:val="18"/>
                  </w:rPr>
                  <m:t>×</m:t>
                </m:r>
                <m:f>
                  <m:fPr>
                    <m:ctrlPr>
                      <w:rPr>
                        <w:rFonts w:ascii="Cambria Math" w:hAnsi="Cambria Math"/>
                        <w:b/>
                        <w:bCs/>
                        <w:i/>
                        <w:sz w:val="18"/>
                        <w:szCs w:val="18"/>
                      </w:rPr>
                    </m:ctrlPr>
                  </m:fPr>
                  <m:num>
                    <m:r>
                      <m:rPr>
                        <m:sty m:val="bi"/>
                      </m:rPr>
                      <w:rPr>
                        <w:rFonts w:ascii="Cambria Math" w:hAnsi="Cambria Math"/>
                        <w:sz w:val="18"/>
                        <w:szCs w:val="18"/>
                      </w:rPr>
                      <m:t>35</m:t>
                    </m:r>
                  </m:num>
                  <m:den>
                    <m:r>
                      <m:rPr>
                        <m:sty m:val="bi"/>
                      </m:rPr>
                      <w:rPr>
                        <w:rFonts w:ascii="Cambria Math" w:hAnsi="Cambria Math"/>
                        <w:sz w:val="18"/>
                        <w:szCs w:val="18"/>
                      </w:rPr>
                      <m:t>100</m:t>
                    </m:r>
                  </m:den>
                </m:f>
              </m:oMath>
            </m:oMathPara>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84702" w:rsidRPr="00884702" w:rsidRDefault="00884702" w:rsidP="00884702">
            <w:pPr>
              <w:spacing w:line="276" w:lineRule="auto"/>
              <w:jc w:val="center"/>
              <w:rPr>
                <w:rFonts w:asciiTheme="minorBidi" w:hAnsiTheme="minorBidi"/>
                <w:b/>
                <w:bCs/>
                <w:sz w:val="18"/>
                <w:szCs w:val="18"/>
                <w:rtl/>
              </w:rPr>
            </w:pPr>
            <m:oMathPara>
              <m:oMath>
                <m:r>
                  <m:rPr>
                    <m:sty m:val="bi"/>
                  </m:rPr>
                  <w:rPr>
                    <w:rFonts w:ascii="Cambria Math" w:hAnsi="Cambria Math"/>
                    <w:sz w:val="18"/>
                    <w:szCs w:val="18"/>
                  </w:rPr>
                  <m:t>500</m:t>
                </m:r>
                <m:r>
                  <m:rPr>
                    <m:sty m:val="bi"/>
                  </m:rPr>
                  <w:rPr>
                    <w:rFonts w:ascii="Cambria Math" w:hAnsi="Cambria Math" w:hint="cs"/>
                    <w:sz w:val="18"/>
                    <w:szCs w:val="18"/>
                  </w:rPr>
                  <m:t>×</m:t>
                </m:r>
                <m:f>
                  <m:fPr>
                    <m:ctrlPr>
                      <w:rPr>
                        <w:rFonts w:ascii="Cambria Math" w:hAnsi="Cambria Math"/>
                        <w:b/>
                        <w:bCs/>
                        <w:i/>
                        <w:sz w:val="18"/>
                        <w:szCs w:val="18"/>
                      </w:rPr>
                    </m:ctrlPr>
                  </m:fPr>
                  <m:num>
                    <m:r>
                      <m:rPr>
                        <m:sty m:val="bi"/>
                      </m:rPr>
                      <w:rPr>
                        <w:rFonts w:ascii="Cambria Math" w:hAnsi="Cambria Math"/>
                        <w:sz w:val="18"/>
                        <w:szCs w:val="18"/>
                      </w:rPr>
                      <m:t>10</m:t>
                    </m:r>
                  </m:num>
                  <m:den>
                    <m:r>
                      <m:rPr>
                        <m:sty m:val="bi"/>
                      </m:rPr>
                      <w:rPr>
                        <w:rFonts w:ascii="Cambria Math" w:hAnsi="Cambria Math"/>
                        <w:sz w:val="18"/>
                        <w:szCs w:val="18"/>
                      </w:rPr>
                      <m:t>100</m:t>
                    </m:r>
                  </m:den>
                </m:f>
              </m:oMath>
            </m:oMathPara>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84702" w:rsidRPr="00884702" w:rsidRDefault="00884702" w:rsidP="00884702">
            <w:pPr>
              <w:rPr>
                <w:sz w:val="18"/>
                <w:szCs w:val="18"/>
              </w:rPr>
            </w:pPr>
            <m:oMathPara>
              <m:oMath>
                <m:r>
                  <m:rPr>
                    <m:sty m:val="bi"/>
                  </m:rPr>
                  <w:rPr>
                    <w:rFonts w:ascii="Cambria Math" w:hAnsi="Cambria Math"/>
                    <w:sz w:val="18"/>
                    <w:szCs w:val="18"/>
                  </w:rPr>
                  <m:t>200</m:t>
                </m:r>
                <m:r>
                  <m:rPr>
                    <m:sty m:val="bi"/>
                  </m:rPr>
                  <w:rPr>
                    <w:rFonts w:ascii="Cambria Math" w:hAnsi="Cambria Math" w:hint="cs"/>
                    <w:sz w:val="18"/>
                    <w:szCs w:val="18"/>
                  </w:rPr>
                  <m:t>×</m:t>
                </m:r>
                <m:f>
                  <m:fPr>
                    <m:ctrlPr>
                      <w:rPr>
                        <w:rFonts w:ascii="Cambria Math" w:hAnsi="Cambria Math"/>
                        <w:b/>
                        <w:bCs/>
                        <w:i/>
                        <w:sz w:val="18"/>
                        <w:szCs w:val="18"/>
                      </w:rPr>
                    </m:ctrlPr>
                  </m:fPr>
                  <m:num>
                    <m:r>
                      <m:rPr>
                        <m:sty m:val="bi"/>
                      </m:rPr>
                      <w:rPr>
                        <w:rFonts w:ascii="Cambria Math" w:hAnsi="Cambria Math"/>
                        <w:sz w:val="18"/>
                        <w:szCs w:val="18"/>
                      </w:rPr>
                      <m:t>30</m:t>
                    </m:r>
                  </m:num>
                  <m:den>
                    <m:r>
                      <m:rPr>
                        <m:sty m:val="bi"/>
                      </m:rPr>
                      <w:rPr>
                        <w:rFonts w:ascii="Cambria Math" w:hAnsi="Cambria Math"/>
                        <w:sz w:val="18"/>
                        <w:szCs w:val="18"/>
                      </w:rPr>
                      <m:t>100</m:t>
                    </m:r>
                  </m:den>
                </m:f>
              </m:oMath>
            </m:oMathPara>
          </w:p>
        </w:tc>
        <w:tc>
          <w:tcPr>
            <w:tcW w:w="1015" w:type="dxa"/>
            <w:tcBorders>
              <w:top w:val="single" w:sz="4" w:space="0" w:color="FFFFFF" w:themeColor="background1"/>
              <w:left w:val="single" w:sz="4" w:space="0" w:color="FFFFFF" w:themeColor="background1"/>
              <w:bottom w:val="single" w:sz="4" w:space="0" w:color="FFFFFF" w:themeColor="background1"/>
            </w:tcBorders>
          </w:tcPr>
          <w:p w:rsidR="00884702" w:rsidRPr="00884702" w:rsidRDefault="00884702" w:rsidP="00884702">
            <w:pPr>
              <w:rPr>
                <w:sz w:val="18"/>
                <w:szCs w:val="18"/>
              </w:rPr>
            </w:pPr>
            <m:oMathPara>
              <m:oMath>
                <m:r>
                  <m:rPr>
                    <m:sty m:val="bi"/>
                  </m:rPr>
                  <w:rPr>
                    <w:rFonts w:ascii="Cambria Math" w:hAnsi="Cambria Math"/>
                    <w:sz w:val="18"/>
                    <w:szCs w:val="18"/>
                  </w:rPr>
                  <m:t>-300</m:t>
                </m:r>
                <m:r>
                  <m:rPr>
                    <m:sty m:val="bi"/>
                  </m:rPr>
                  <w:rPr>
                    <w:rFonts w:ascii="Cambria Math" w:hAnsi="Cambria Math" w:hint="cs"/>
                    <w:sz w:val="18"/>
                    <w:szCs w:val="18"/>
                  </w:rPr>
                  <m:t>×</m:t>
                </m:r>
                <m:f>
                  <m:fPr>
                    <m:ctrlPr>
                      <w:rPr>
                        <w:rFonts w:ascii="Cambria Math" w:hAnsi="Cambria Math"/>
                        <w:b/>
                        <w:bCs/>
                        <w:i/>
                        <w:sz w:val="18"/>
                        <w:szCs w:val="18"/>
                      </w:rPr>
                    </m:ctrlPr>
                  </m:fPr>
                  <m:num>
                    <m:r>
                      <m:rPr>
                        <m:sty m:val="bi"/>
                      </m:rPr>
                      <w:rPr>
                        <w:rFonts w:ascii="Cambria Math" w:hAnsi="Cambria Math"/>
                        <w:sz w:val="18"/>
                        <w:szCs w:val="18"/>
                      </w:rPr>
                      <m:t>25</m:t>
                    </m:r>
                  </m:num>
                  <m:den>
                    <m:r>
                      <m:rPr>
                        <m:sty m:val="bi"/>
                      </m:rPr>
                      <w:rPr>
                        <w:rFonts w:ascii="Cambria Math" w:hAnsi="Cambria Math"/>
                        <w:sz w:val="18"/>
                        <w:szCs w:val="18"/>
                      </w:rPr>
                      <m:t>100</m:t>
                    </m:r>
                  </m:den>
                </m:f>
              </m:oMath>
            </m:oMathPara>
          </w:p>
        </w:tc>
        <w:tc>
          <w:tcPr>
            <w:tcW w:w="1167" w:type="dxa"/>
            <w:tcBorders>
              <w:top w:val="single" w:sz="4" w:space="0" w:color="FFFFFF" w:themeColor="background1"/>
              <w:bottom w:val="single" w:sz="4" w:space="0" w:color="FFFFFF" w:themeColor="background1"/>
              <w:right w:val="single" w:sz="4" w:space="0" w:color="FFFFFF" w:themeColor="background1"/>
            </w:tcBorders>
            <w:shd w:val="clear" w:color="auto" w:fill="C6D9F1" w:themeFill="text2" w:themeFillTint="33"/>
            <w:vAlign w:val="center"/>
          </w:tcPr>
          <w:p w:rsidR="00884702" w:rsidRPr="00140C13" w:rsidRDefault="00884702" w:rsidP="00884702">
            <w:pPr>
              <w:bidi w:val="0"/>
              <w:spacing w:line="276" w:lineRule="auto"/>
              <w:jc w:val="center"/>
              <w:rPr>
                <w:rFonts w:asciiTheme="majorBidi" w:hAnsiTheme="majorBidi" w:cstheme="majorBidi"/>
                <w:b/>
                <w:bCs/>
                <w:sz w:val="16"/>
                <w:szCs w:val="16"/>
                <w:rtl/>
              </w:rPr>
            </w:pPr>
            <w:r w:rsidRPr="00140C13">
              <w:rPr>
                <w:rFonts w:asciiTheme="majorBidi" w:hAnsiTheme="majorBidi" w:cstheme="majorBidi"/>
                <w:b/>
                <w:bCs/>
                <w:sz w:val="16"/>
                <w:szCs w:val="16"/>
              </w:rPr>
              <w:t>Strategy n0.2</w:t>
            </w:r>
          </w:p>
        </w:tc>
      </w:tr>
      <w:tr w:rsidR="00884702" w:rsidRPr="00140C13" w:rsidTr="00884702">
        <w:trPr>
          <w:trHeight w:val="605"/>
        </w:trPr>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84702" w:rsidRPr="00884702" w:rsidRDefault="00884702" w:rsidP="00884702">
            <w:pPr>
              <w:bidi w:val="0"/>
              <w:spacing w:line="276" w:lineRule="auto"/>
              <w:jc w:val="center"/>
              <w:rPr>
                <w:rFonts w:ascii="Simplified Arabic" w:hAnsi="Simplified Arabic" w:cs="Simplified Arabic"/>
                <w:b/>
                <w:bCs/>
                <w:sz w:val="18"/>
                <w:szCs w:val="18"/>
                <w:rtl/>
              </w:rPr>
            </w:pPr>
            <w:r w:rsidRPr="00884702">
              <w:rPr>
                <w:rFonts w:ascii="Simplified Arabic" w:hAnsi="Simplified Arabic" w:cs="Simplified Arabic"/>
                <w:b/>
                <w:bCs/>
                <w:sz w:val="18"/>
                <w:szCs w:val="18"/>
              </w:rPr>
              <w:t>205</w:t>
            </w:r>
          </w:p>
        </w:tc>
        <w:tc>
          <w:tcPr>
            <w:tcW w:w="7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84702" w:rsidRPr="00884702" w:rsidRDefault="00884702" w:rsidP="00884702">
            <w:pPr>
              <w:spacing w:line="276" w:lineRule="auto"/>
              <w:jc w:val="both"/>
              <w:rPr>
                <w:rFonts w:asciiTheme="minorBidi" w:hAnsiTheme="minorBidi"/>
                <w:b/>
                <w:bCs/>
                <w:sz w:val="18"/>
                <w:szCs w:val="18"/>
                <w:rtl/>
              </w:rPr>
            </w:pPr>
            <m:oMathPara>
              <m:oMath>
                <m:r>
                  <m:rPr>
                    <m:sty m:val="bi"/>
                  </m:rPr>
                  <w:rPr>
                    <w:rFonts w:ascii="Cambria Math" w:hAnsi="Cambria Math"/>
                    <w:sz w:val="18"/>
                    <w:szCs w:val="18"/>
                  </w:rPr>
                  <m:t>-1500</m:t>
                </m:r>
                <m:r>
                  <m:rPr>
                    <m:sty m:val="bi"/>
                  </m:rPr>
                  <w:rPr>
                    <w:rFonts w:ascii="Cambria Math" w:hAnsi="Cambria Math" w:hint="cs"/>
                    <w:sz w:val="18"/>
                    <w:szCs w:val="18"/>
                  </w:rPr>
                  <m:t>×</m:t>
                </m:r>
                <m:f>
                  <m:fPr>
                    <m:ctrlPr>
                      <w:rPr>
                        <w:rFonts w:ascii="Cambria Math" w:hAnsi="Cambria Math"/>
                        <w:b/>
                        <w:bCs/>
                        <w:i/>
                        <w:sz w:val="18"/>
                        <w:szCs w:val="18"/>
                      </w:rPr>
                    </m:ctrlPr>
                  </m:fPr>
                  <m:num>
                    <m:r>
                      <m:rPr>
                        <m:sty m:val="bi"/>
                      </m:rPr>
                      <w:rPr>
                        <w:rFonts w:ascii="Cambria Math" w:hAnsi="Cambria Math"/>
                        <w:sz w:val="18"/>
                        <w:szCs w:val="18"/>
                      </w:rPr>
                      <m:t>35</m:t>
                    </m:r>
                  </m:num>
                  <m:den>
                    <m:r>
                      <m:rPr>
                        <m:sty m:val="bi"/>
                      </m:rPr>
                      <w:rPr>
                        <w:rFonts w:ascii="Cambria Math" w:hAnsi="Cambria Math"/>
                        <w:sz w:val="18"/>
                        <w:szCs w:val="18"/>
                      </w:rPr>
                      <m:t>100</m:t>
                    </m:r>
                  </m:den>
                </m:f>
              </m:oMath>
            </m:oMathPara>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84702" w:rsidRPr="00884702" w:rsidRDefault="00884702" w:rsidP="00884702">
            <w:pPr>
              <w:spacing w:line="276" w:lineRule="auto"/>
              <w:jc w:val="center"/>
              <w:rPr>
                <w:rFonts w:asciiTheme="minorBidi" w:hAnsiTheme="minorBidi"/>
                <w:b/>
                <w:bCs/>
                <w:sz w:val="18"/>
                <w:szCs w:val="18"/>
                <w:rtl/>
              </w:rPr>
            </w:pPr>
            <m:oMathPara>
              <m:oMath>
                <m:r>
                  <m:rPr>
                    <m:sty m:val="bi"/>
                  </m:rPr>
                  <w:rPr>
                    <w:rFonts w:ascii="Cambria Math" w:hAnsi="Cambria Math"/>
                    <w:sz w:val="18"/>
                    <w:szCs w:val="18"/>
                  </w:rPr>
                  <m:t>400</m:t>
                </m:r>
                <m:r>
                  <m:rPr>
                    <m:sty m:val="bi"/>
                  </m:rPr>
                  <w:rPr>
                    <w:rFonts w:ascii="Cambria Math" w:hAnsi="Cambria Math" w:hint="cs"/>
                    <w:sz w:val="18"/>
                    <w:szCs w:val="18"/>
                  </w:rPr>
                  <m:t>×</m:t>
                </m:r>
                <m:f>
                  <m:fPr>
                    <m:ctrlPr>
                      <w:rPr>
                        <w:rFonts w:ascii="Cambria Math" w:hAnsi="Cambria Math"/>
                        <w:b/>
                        <w:bCs/>
                        <w:i/>
                        <w:sz w:val="18"/>
                        <w:szCs w:val="18"/>
                      </w:rPr>
                    </m:ctrlPr>
                  </m:fPr>
                  <m:num>
                    <m:r>
                      <m:rPr>
                        <m:sty m:val="bi"/>
                      </m:rPr>
                      <w:rPr>
                        <w:rFonts w:ascii="Cambria Math" w:hAnsi="Cambria Math"/>
                        <w:sz w:val="18"/>
                        <w:szCs w:val="18"/>
                      </w:rPr>
                      <m:t>10</m:t>
                    </m:r>
                  </m:num>
                  <m:den>
                    <m:r>
                      <m:rPr>
                        <m:sty m:val="bi"/>
                      </m:rPr>
                      <w:rPr>
                        <w:rFonts w:ascii="Cambria Math" w:hAnsi="Cambria Math"/>
                        <w:sz w:val="18"/>
                        <w:szCs w:val="18"/>
                      </w:rPr>
                      <m:t>100</m:t>
                    </m:r>
                  </m:den>
                </m:f>
              </m:oMath>
            </m:oMathPara>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84702" w:rsidRPr="00884702" w:rsidRDefault="00884702" w:rsidP="00884702">
            <w:pPr>
              <w:spacing w:line="276" w:lineRule="auto"/>
              <w:jc w:val="both"/>
              <w:rPr>
                <w:rFonts w:asciiTheme="minorBidi" w:hAnsiTheme="minorBidi"/>
                <w:b/>
                <w:bCs/>
                <w:sz w:val="18"/>
                <w:szCs w:val="18"/>
                <w:rtl/>
              </w:rPr>
            </w:pPr>
            <m:oMathPara>
              <m:oMath>
                <m:r>
                  <m:rPr>
                    <m:sty m:val="bi"/>
                  </m:rPr>
                  <w:rPr>
                    <w:rFonts w:ascii="Cambria Math" w:hAnsi="Cambria Math"/>
                    <w:sz w:val="18"/>
                    <w:szCs w:val="18"/>
                  </w:rPr>
                  <m:t>100</m:t>
                </m:r>
                <m:r>
                  <m:rPr>
                    <m:sty m:val="bi"/>
                  </m:rPr>
                  <w:rPr>
                    <w:rFonts w:ascii="Cambria Math" w:hAnsi="Cambria Math" w:hint="cs"/>
                    <w:sz w:val="18"/>
                    <w:szCs w:val="18"/>
                  </w:rPr>
                  <m:t>×</m:t>
                </m:r>
                <m:f>
                  <m:fPr>
                    <m:ctrlPr>
                      <w:rPr>
                        <w:rFonts w:ascii="Cambria Math" w:hAnsi="Cambria Math"/>
                        <w:b/>
                        <w:bCs/>
                        <w:i/>
                        <w:sz w:val="18"/>
                        <w:szCs w:val="18"/>
                      </w:rPr>
                    </m:ctrlPr>
                  </m:fPr>
                  <m:num>
                    <m:r>
                      <m:rPr>
                        <m:sty m:val="bi"/>
                      </m:rPr>
                      <w:rPr>
                        <w:rFonts w:ascii="Cambria Math" w:hAnsi="Cambria Math"/>
                        <w:sz w:val="18"/>
                        <w:szCs w:val="18"/>
                      </w:rPr>
                      <m:t>30</m:t>
                    </m:r>
                  </m:num>
                  <m:den>
                    <m:r>
                      <m:rPr>
                        <m:sty m:val="bi"/>
                      </m:rPr>
                      <w:rPr>
                        <w:rFonts w:ascii="Cambria Math" w:hAnsi="Cambria Math"/>
                        <w:sz w:val="18"/>
                        <w:szCs w:val="18"/>
                      </w:rPr>
                      <m:t>100</m:t>
                    </m:r>
                  </m:den>
                </m:f>
              </m:oMath>
            </m:oMathPara>
          </w:p>
        </w:tc>
        <w:tc>
          <w:tcPr>
            <w:tcW w:w="1015" w:type="dxa"/>
            <w:tcBorders>
              <w:top w:val="single" w:sz="4" w:space="0" w:color="FFFFFF" w:themeColor="background1"/>
              <w:left w:val="single" w:sz="4" w:space="0" w:color="FFFFFF" w:themeColor="background1"/>
              <w:bottom w:val="single" w:sz="4" w:space="0" w:color="FFFFFF" w:themeColor="background1"/>
            </w:tcBorders>
          </w:tcPr>
          <w:p w:rsidR="00884702" w:rsidRPr="00884702" w:rsidRDefault="00884702" w:rsidP="00884702">
            <w:pPr>
              <w:bidi w:val="0"/>
              <w:spacing w:line="276" w:lineRule="auto"/>
              <w:jc w:val="both"/>
              <w:rPr>
                <w:rFonts w:asciiTheme="minorBidi" w:hAnsiTheme="minorBidi"/>
                <w:b/>
                <w:bCs/>
                <w:sz w:val="18"/>
                <w:szCs w:val="18"/>
                <w:rtl/>
              </w:rPr>
            </w:pPr>
            <m:oMathPara>
              <m:oMath>
                <m:r>
                  <m:rPr>
                    <m:sty m:val="bi"/>
                  </m:rPr>
                  <w:rPr>
                    <w:rFonts w:ascii="Cambria Math" w:hAnsi="Cambria Math"/>
                    <w:sz w:val="18"/>
                    <w:szCs w:val="18"/>
                  </w:rPr>
                  <m:t>1000</m:t>
                </m:r>
                <m:r>
                  <m:rPr>
                    <m:sty m:val="bi"/>
                  </m:rPr>
                  <w:rPr>
                    <w:rFonts w:ascii="Cambria Math" w:hAnsi="Cambria Math" w:hint="cs"/>
                    <w:sz w:val="18"/>
                    <w:szCs w:val="18"/>
                  </w:rPr>
                  <m:t>×</m:t>
                </m:r>
                <m:f>
                  <m:fPr>
                    <m:ctrlPr>
                      <w:rPr>
                        <w:rFonts w:ascii="Cambria Math" w:hAnsi="Cambria Math"/>
                        <w:b/>
                        <w:bCs/>
                        <w:i/>
                        <w:sz w:val="18"/>
                        <w:szCs w:val="18"/>
                      </w:rPr>
                    </m:ctrlPr>
                  </m:fPr>
                  <m:num>
                    <m:r>
                      <m:rPr>
                        <m:sty m:val="bi"/>
                      </m:rPr>
                      <w:rPr>
                        <w:rFonts w:ascii="Cambria Math" w:hAnsi="Cambria Math"/>
                        <w:sz w:val="18"/>
                        <w:szCs w:val="18"/>
                      </w:rPr>
                      <m:t>25</m:t>
                    </m:r>
                  </m:num>
                  <m:den>
                    <m:r>
                      <m:rPr>
                        <m:sty m:val="bi"/>
                      </m:rPr>
                      <w:rPr>
                        <w:rFonts w:ascii="Cambria Math" w:hAnsi="Cambria Math"/>
                        <w:sz w:val="18"/>
                        <w:szCs w:val="18"/>
                      </w:rPr>
                      <m:t>100</m:t>
                    </m:r>
                  </m:den>
                </m:f>
              </m:oMath>
            </m:oMathPara>
          </w:p>
        </w:tc>
        <w:tc>
          <w:tcPr>
            <w:tcW w:w="1167" w:type="dxa"/>
            <w:tcBorders>
              <w:top w:val="single" w:sz="4" w:space="0" w:color="FFFFFF" w:themeColor="background1"/>
              <w:bottom w:val="single" w:sz="4" w:space="0" w:color="FFFFFF" w:themeColor="background1"/>
              <w:right w:val="single" w:sz="4" w:space="0" w:color="FFFFFF" w:themeColor="background1"/>
            </w:tcBorders>
            <w:shd w:val="clear" w:color="auto" w:fill="C6D9F1" w:themeFill="text2" w:themeFillTint="33"/>
            <w:vAlign w:val="center"/>
          </w:tcPr>
          <w:p w:rsidR="00884702" w:rsidRPr="00140C13" w:rsidRDefault="00884702" w:rsidP="00884702">
            <w:pPr>
              <w:bidi w:val="0"/>
              <w:spacing w:line="276" w:lineRule="auto"/>
              <w:jc w:val="center"/>
              <w:rPr>
                <w:rFonts w:asciiTheme="majorBidi" w:hAnsiTheme="majorBidi" w:cstheme="majorBidi"/>
                <w:b/>
                <w:bCs/>
                <w:sz w:val="16"/>
                <w:szCs w:val="16"/>
                <w:rtl/>
              </w:rPr>
            </w:pPr>
            <w:r w:rsidRPr="00140C13">
              <w:rPr>
                <w:rFonts w:asciiTheme="majorBidi" w:hAnsiTheme="majorBidi" w:cstheme="majorBidi"/>
                <w:b/>
                <w:bCs/>
                <w:sz w:val="16"/>
                <w:szCs w:val="16"/>
              </w:rPr>
              <w:t>Strategy n0.3</w:t>
            </w:r>
          </w:p>
        </w:tc>
      </w:tr>
      <w:tr w:rsidR="00884702" w:rsidRPr="00140C13" w:rsidTr="00884702">
        <w:trPr>
          <w:trHeight w:val="605"/>
        </w:trPr>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84702" w:rsidRPr="00884702" w:rsidRDefault="00884702" w:rsidP="00884702">
            <w:pPr>
              <w:bidi w:val="0"/>
              <w:spacing w:line="276" w:lineRule="auto"/>
              <w:jc w:val="center"/>
              <w:rPr>
                <w:rFonts w:ascii="Simplified Arabic" w:hAnsi="Simplified Arabic" w:cs="Simplified Arabic"/>
                <w:b/>
                <w:bCs/>
                <w:sz w:val="18"/>
                <w:szCs w:val="18"/>
                <w:rtl/>
              </w:rPr>
            </w:pPr>
            <w:r w:rsidRPr="00884702">
              <w:rPr>
                <w:rFonts w:ascii="Simplified Arabic" w:hAnsi="Simplified Arabic" w:cs="Simplified Arabic"/>
                <w:b/>
                <w:bCs/>
                <w:sz w:val="18"/>
                <w:szCs w:val="18"/>
              </w:rPr>
              <w:t>10</w:t>
            </w:r>
          </w:p>
        </w:tc>
        <w:tc>
          <w:tcPr>
            <w:tcW w:w="7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84702" w:rsidRPr="00884702" w:rsidRDefault="00884702" w:rsidP="00884702">
            <w:pPr>
              <w:spacing w:line="276" w:lineRule="auto"/>
              <w:jc w:val="both"/>
              <w:rPr>
                <w:rFonts w:asciiTheme="minorBidi" w:hAnsiTheme="minorBidi"/>
                <w:b/>
                <w:bCs/>
                <w:sz w:val="18"/>
                <w:szCs w:val="18"/>
                <w:rtl/>
              </w:rPr>
            </w:pPr>
            <m:oMathPara>
              <m:oMath>
                <m:r>
                  <m:rPr>
                    <m:sty m:val="bi"/>
                  </m:rPr>
                  <w:rPr>
                    <w:rFonts w:ascii="Cambria Math" w:hAnsi="Cambria Math"/>
                    <w:sz w:val="18"/>
                    <w:szCs w:val="18"/>
                  </w:rPr>
                  <m:t>100</m:t>
                </m:r>
                <m:r>
                  <m:rPr>
                    <m:sty m:val="bi"/>
                  </m:rPr>
                  <w:rPr>
                    <w:rFonts w:ascii="Cambria Math" w:hAnsi="Cambria Math" w:hint="cs"/>
                    <w:sz w:val="18"/>
                    <w:szCs w:val="18"/>
                  </w:rPr>
                  <m:t>×</m:t>
                </m:r>
                <m:f>
                  <m:fPr>
                    <m:ctrlPr>
                      <w:rPr>
                        <w:rFonts w:ascii="Cambria Math" w:hAnsi="Cambria Math"/>
                        <w:b/>
                        <w:bCs/>
                        <w:i/>
                        <w:sz w:val="18"/>
                        <w:szCs w:val="18"/>
                      </w:rPr>
                    </m:ctrlPr>
                  </m:fPr>
                  <m:num>
                    <m:r>
                      <m:rPr>
                        <m:sty m:val="bi"/>
                      </m:rPr>
                      <w:rPr>
                        <w:rFonts w:ascii="Cambria Math" w:hAnsi="Cambria Math"/>
                        <w:sz w:val="18"/>
                        <w:szCs w:val="18"/>
                      </w:rPr>
                      <m:t>35</m:t>
                    </m:r>
                  </m:num>
                  <m:den>
                    <m:r>
                      <m:rPr>
                        <m:sty m:val="bi"/>
                      </m:rPr>
                      <w:rPr>
                        <w:rFonts w:ascii="Cambria Math" w:hAnsi="Cambria Math"/>
                        <w:sz w:val="18"/>
                        <w:szCs w:val="18"/>
                      </w:rPr>
                      <m:t>100</m:t>
                    </m:r>
                  </m:den>
                </m:f>
              </m:oMath>
            </m:oMathPara>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84702" w:rsidRPr="00884702" w:rsidRDefault="00884702" w:rsidP="00884702">
            <w:pPr>
              <w:spacing w:line="276" w:lineRule="auto"/>
              <w:jc w:val="center"/>
              <w:rPr>
                <w:rFonts w:asciiTheme="minorBidi" w:hAnsiTheme="minorBidi"/>
                <w:b/>
                <w:bCs/>
                <w:sz w:val="18"/>
                <w:szCs w:val="18"/>
                <w:rtl/>
              </w:rPr>
            </w:pPr>
            <m:oMathPara>
              <m:oMath>
                <m:r>
                  <m:rPr>
                    <m:sty m:val="bi"/>
                  </m:rPr>
                  <w:rPr>
                    <w:rFonts w:ascii="Cambria Math" w:hAnsi="Cambria Math"/>
                    <w:sz w:val="18"/>
                    <w:szCs w:val="18"/>
                  </w:rPr>
                  <m:t>1000</m:t>
                </m:r>
                <m:r>
                  <m:rPr>
                    <m:sty m:val="bi"/>
                  </m:rPr>
                  <w:rPr>
                    <w:rFonts w:ascii="Cambria Math" w:hAnsi="Cambria Math" w:hint="cs"/>
                    <w:sz w:val="18"/>
                    <w:szCs w:val="18"/>
                  </w:rPr>
                  <m:t>×</m:t>
                </m:r>
                <m:f>
                  <m:fPr>
                    <m:ctrlPr>
                      <w:rPr>
                        <w:rFonts w:ascii="Cambria Math" w:hAnsi="Cambria Math"/>
                        <w:b/>
                        <w:bCs/>
                        <w:i/>
                        <w:sz w:val="18"/>
                        <w:szCs w:val="18"/>
                      </w:rPr>
                    </m:ctrlPr>
                  </m:fPr>
                  <m:num>
                    <m:r>
                      <m:rPr>
                        <m:sty m:val="bi"/>
                      </m:rPr>
                      <w:rPr>
                        <w:rFonts w:ascii="Cambria Math" w:hAnsi="Cambria Math"/>
                        <w:sz w:val="18"/>
                        <w:szCs w:val="18"/>
                      </w:rPr>
                      <m:t>10</m:t>
                    </m:r>
                  </m:num>
                  <m:den>
                    <m:r>
                      <m:rPr>
                        <m:sty m:val="bi"/>
                      </m:rPr>
                      <w:rPr>
                        <w:rFonts w:ascii="Cambria Math" w:hAnsi="Cambria Math"/>
                        <w:sz w:val="18"/>
                        <w:szCs w:val="18"/>
                      </w:rPr>
                      <m:t>100</m:t>
                    </m:r>
                  </m:den>
                </m:f>
              </m:oMath>
            </m:oMathPara>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84702" w:rsidRPr="00884702" w:rsidRDefault="00884702" w:rsidP="00884702">
            <w:pPr>
              <w:spacing w:line="276" w:lineRule="auto"/>
              <w:jc w:val="both"/>
              <w:rPr>
                <w:rFonts w:asciiTheme="minorBidi" w:hAnsiTheme="minorBidi"/>
                <w:b/>
                <w:bCs/>
                <w:sz w:val="18"/>
                <w:szCs w:val="18"/>
                <w:rtl/>
              </w:rPr>
            </w:pPr>
            <m:oMathPara>
              <m:oMath>
                <m:r>
                  <m:rPr>
                    <m:sty m:val="bi"/>
                  </m:rPr>
                  <w:rPr>
                    <w:rFonts w:ascii="Cambria Math" w:hAnsi="Cambria Math"/>
                    <w:sz w:val="18"/>
                    <w:szCs w:val="18"/>
                  </w:rPr>
                  <m:t>-500</m:t>
                </m:r>
                <m:r>
                  <m:rPr>
                    <m:sty m:val="bi"/>
                  </m:rPr>
                  <w:rPr>
                    <w:rFonts w:ascii="Cambria Math" w:hAnsi="Cambria Math" w:hint="cs"/>
                    <w:sz w:val="18"/>
                    <w:szCs w:val="18"/>
                  </w:rPr>
                  <m:t>×</m:t>
                </m:r>
                <m:f>
                  <m:fPr>
                    <m:ctrlPr>
                      <w:rPr>
                        <w:rFonts w:ascii="Cambria Math" w:hAnsi="Cambria Math"/>
                        <w:b/>
                        <w:bCs/>
                        <w:i/>
                        <w:sz w:val="18"/>
                        <w:szCs w:val="18"/>
                      </w:rPr>
                    </m:ctrlPr>
                  </m:fPr>
                  <m:num>
                    <m:r>
                      <m:rPr>
                        <m:sty m:val="bi"/>
                      </m:rPr>
                      <w:rPr>
                        <w:rFonts w:ascii="Cambria Math" w:hAnsi="Cambria Math"/>
                        <w:sz w:val="18"/>
                        <w:szCs w:val="18"/>
                      </w:rPr>
                      <m:t>30</m:t>
                    </m:r>
                  </m:num>
                  <m:den>
                    <m:r>
                      <m:rPr>
                        <m:sty m:val="bi"/>
                      </m:rPr>
                      <w:rPr>
                        <w:rFonts w:ascii="Cambria Math" w:hAnsi="Cambria Math"/>
                        <w:sz w:val="18"/>
                        <w:szCs w:val="18"/>
                      </w:rPr>
                      <m:t>100</m:t>
                    </m:r>
                  </m:den>
                </m:f>
              </m:oMath>
            </m:oMathPara>
          </w:p>
        </w:tc>
        <w:tc>
          <w:tcPr>
            <w:tcW w:w="1015" w:type="dxa"/>
            <w:tcBorders>
              <w:top w:val="single" w:sz="4" w:space="0" w:color="FFFFFF" w:themeColor="background1"/>
              <w:left w:val="single" w:sz="4" w:space="0" w:color="FFFFFF" w:themeColor="background1"/>
              <w:bottom w:val="single" w:sz="4" w:space="0" w:color="FFFFFF" w:themeColor="background1"/>
            </w:tcBorders>
          </w:tcPr>
          <w:p w:rsidR="00884702" w:rsidRPr="00884702" w:rsidRDefault="00884702" w:rsidP="00884702">
            <w:pPr>
              <w:bidi w:val="0"/>
              <w:spacing w:line="276" w:lineRule="auto"/>
              <w:jc w:val="both"/>
              <w:rPr>
                <w:rFonts w:asciiTheme="minorBidi" w:hAnsiTheme="minorBidi"/>
                <w:b/>
                <w:bCs/>
                <w:sz w:val="18"/>
                <w:szCs w:val="18"/>
                <w:rtl/>
              </w:rPr>
            </w:pPr>
            <m:oMathPara>
              <m:oMath>
                <m:r>
                  <m:rPr>
                    <m:sty m:val="bi"/>
                  </m:rPr>
                  <w:rPr>
                    <w:rFonts w:ascii="Cambria Math" w:hAnsi="Cambria Math"/>
                    <w:sz w:val="18"/>
                    <w:szCs w:val="18"/>
                  </w:rPr>
                  <m:t>200</m:t>
                </m:r>
                <m:r>
                  <m:rPr>
                    <m:sty m:val="bi"/>
                  </m:rPr>
                  <w:rPr>
                    <w:rFonts w:ascii="Cambria Math" w:hAnsi="Cambria Math" w:hint="cs"/>
                    <w:sz w:val="18"/>
                    <w:szCs w:val="18"/>
                  </w:rPr>
                  <m:t>×</m:t>
                </m:r>
                <m:f>
                  <m:fPr>
                    <m:ctrlPr>
                      <w:rPr>
                        <w:rFonts w:ascii="Cambria Math" w:hAnsi="Cambria Math"/>
                        <w:b/>
                        <w:bCs/>
                        <w:i/>
                        <w:sz w:val="18"/>
                        <w:szCs w:val="18"/>
                      </w:rPr>
                    </m:ctrlPr>
                  </m:fPr>
                  <m:num>
                    <m:r>
                      <m:rPr>
                        <m:sty m:val="bi"/>
                      </m:rPr>
                      <w:rPr>
                        <w:rFonts w:ascii="Cambria Math" w:hAnsi="Cambria Math"/>
                        <w:sz w:val="18"/>
                        <w:szCs w:val="18"/>
                      </w:rPr>
                      <m:t>25</m:t>
                    </m:r>
                  </m:num>
                  <m:den>
                    <m:r>
                      <m:rPr>
                        <m:sty m:val="bi"/>
                      </m:rPr>
                      <w:rPr>
                        <w:rFonts w:ascii="Cambria Math" w:hAnsi="Cambria Math"/>
                        <w:sz w:val="18"/>
                        <w:szCs w:val="18"/>
                      </w:rPr>
                      <m:t>100</m:t>
                    </m:r>
                  </m:den>
                </m:f>
              </m:oMath>
            </m:oMathPara>
          </w:p>
        </w:tc>
        <w:tc>
          <w:tcPr>
            <w:tcW w:w="1167" w:type="dxa"/>
            <w:tcBorders>
              <w:top w:val="single" w:sz="4" w:space="0" w:color="FFFFFF" w:themeColor="background1"/>
              <w:bottom w:val="single" w:sz="4" w:space="0" w:color="FFFFFF" w:themeColor="background1"/>
              <w:right w:val="single" w:sz="4" w:space="0" w:color="FFFFFF" w:themeColor="background1"/>
            </w:tcBorders>
            <w:shd w:val="clear" w:color="auto" w:fill="C6D9F1" w:themeFill="text2" w:themeFillTint="33"/>
            <w:vAlign w:val="center"/>
          </w:tcPr>
          <w:p w:rsidR="00884702" w:rsidRPr="00140C13" w:rsidRDefault="00884702" w:rsidP="00884702">
            <w:pPr>
              <w:bidi w:val="0"/>
              <w:spacing w:line="276" w:lineRule="auto"/>
              <w:jc w:val="center"/>
              <w:rPr>
                <w:rFonts w:asciiTheme="majorBidi" w:hAnsiTheme="majorBidi" w:cstheme="majorBidi"/>
                <w:b/>
                <w:bCs/>
                <w:sz w:val="16"/>
                <w:szCs w:val="16"/>
                <w:rtl/>
              </w:rPr>
            </w:pPr>
            <w:r w:rsidRPr="00140C13">
              <w:rPr>
                <w:rFonts w:asciiTheme="majorBidi" w:hAnsiTheme="majorBidi" w:cstheme="majorBidi"/>
                <w:b/>
                <w:bCs/>
                <w:sz w:val="16"/>
                <w:szCs w:val="16"/>
              </w:rPr>
              <w:t>Strategy n0.4</w:t>
            </w:r>
          </w:p>
        </w:tc>
      </w:tr>
      <w:tr w:rsidR="00884702" w:rsidRPr="00140C13" w:rsidTr="00884702">
        <w:trPr>
          <w:trHeight w:val="820"/>
        </w:trPr>
        <w:tc>
          <w:tcPr>
            <w:tcW w:w="709" w:type="dxa"/>
            <w:tcBorders>
              <w:top w:val="single" w:sz="4" w:space="0" w:color="FFFFFF" w:themeColor="background1"/>
              <w:left w:val="single" w:sz="4" w:space="0" w:color="FFFFFF" w:themeColor="background1"/>
              <w:right w:val="single" w:sz="4" w:space="0" w:color="FFFFFF" w:themeColor="background1"/>
            </w:tcBorders>
            <w:vAlign w:val="center"/>
          </w:tcPr>
          <w:p w:rsidR="00884702" w:rsidRPr="00884702" w:rsidRDefault="00884702" w:rsidP="00884702">
            <w:pPr>
              <w:bidi w:val="0"/>
              <w:spacing w:line="276" w:lineRule="auto"/>
              <w:jc w:val="center"/>
              <w:rPr>
                <w:rFonts w:ascii="Simplified Arabic" w:hAnsi="Simplified Arabic" w:cs="Simplified Arabic"/>
                <w:b/>
                <w:bCs/>
                <w:sz w:val="18"/>
                <w:szCs w:val="18"/>
                <w:rtl/>
              </w:rPr>
            </w:pPr>
            <w:r w:rsidRPr="00884702">
              <w:rPr>
                <w:rFonts w:ascii="Simplified Arabic" w:hAnsi="Simplified Arabic" w:cs="Simplified Arabic"/>
                <w:b/>
                <w:bCs/>
                <w:sz w:val="18"/>
                <w:szCs w:val="18"/>
              </w:rPr>
              <w:t>000.0</w:t>
            </w:r>
          </w:p>
        </w:tc>
        <w:tc>
          <w:tcPr>
            <w:tcW w:w="708" w:type="dxa"/>
            <w:tcBorders>
              <w:top w:val="single" w:sz="4" w:space="0" w:color="FFFFFF" w:themeColor="background1"/>
              <w:left w:val="single" w:sz="4" w:space="0" w:color="FFFFFF" w:themeColor="background1"/>
              <w:right w:val="single" w:sz="4" w:space="0" w:color="FFFFFF" w:themeColor="background1"/>
            </w:tcBorders>
          </w:tcPr>
          <w:p w:rsidR="00884702" w:rsidRPr="00884702" w:rsidRDefault="00884702" w:rsidP="00884702">
            <w:pPr>
              <w:spacing w:line="276" w:lineRule="auto"/>
              <w:jc w:val="both"/>
              <w:rPr>
                <w:rFonts w:asciiTheme="minorBidi" w:hAnsiTheme="minorBidi"/>
                <w:b/>
                <w:bCs/>
                <w:sz w:val="18"/>
                <w:szCs w:val="18"/>
                <w:rtl/>
              </w:rPr>
            </w:pPr>
            <m:oMathPara>
              <m:oMath>
                <m:r>
                  <m:rPr>
                    <m:sty m:val="bi"/>
                  </m:rPr>
                  <w:rPr>
                    <w:rFonts w:ascii="Cambria Math" w:hAnsi="Cambria Math"/>
                    <w:sz w:val="18"/>
                    <w:szCs w:val="18"/>
                  </w:rPr>
                  <m:t>0</m:t>
                </m:r>
                <m:r>
                  <m:rPr>
                    <m:sty m:val="bi"/>
                  </m:rPr>
                  <w:rPr>
                    <w:rFonts w:ascii="Cambria Math" w:hAnsi="Cambria Math" w:hint="cs"/>
                    <w:sz w:val="18"/>
                    <w:szCs w:val="18"/>
                  </w:rPr>
                  <m:t>×</m:t>
                </m:r>
                <m:f>
                  <m:fPr>
                    <m:ctrlPr>
                      <w:rPr>
                        <w:rFonts w:ascii="Cambria Math" w:hAnsi="Cambria Math"/>
                        <w:b/>
                        <w:bCs/>
                        <w:i/>
                        <w:sz w:val="18"/>
                        <w:szCs w:val="18"/>
                      </w:rPr>
                    </m:ctrlPr>
                  </m:fPr>
                  <m:num>
                    <m:r>
                      <m:rPr>
                        <m:sty m:val="bi"/>
                      </m:rPr>
                      <w:rPr>
                        <w:rFonts w:ascii="Cambria Math" w:hAnsi="Cambria Math"/>
                        <w:sz w:val="18"/>
                        <w:szCs w:val="18"/>
                      </w:rPr>
                      <m:t>35</m:t>
                    </m:r>
                  </m:num>
                  <m:den>
                    <m:r>
                      <m:rPr>
                        <m:sty m:val="bi"/>
                      </m:rPr>
                      <w:rPr>
                        <w:rFonts w:ascii="Cambria Math" w:hAnsi="Cambria Math"/>
                        <w:sz w:val="18"/>
                        <w:szCs w:val="18"/>
                      </w:rPr>
                      <m:t>100</m:t>
                    </m:r>
                  </m:den>
                </m:f>
              </m:oMath>
            </m:oMathPara>
          </w:p>
        </w:tc>
        <w:tc>
          <w:tcPr>
            <w:tcW w:w="709" w:type="dxa"/>
            <w:tcBorders>
              <w:top w:val="single" w:sz="4" w:space="0" w:color="FFFFFF" w:themeColor="background1"/>
              <w:left w:val="single" w:sz="4" w:space="0" w:color="FFFFFF" w:themeColor="background1"/>
              <w:right w:val="single" w:sz="4" w:space="0" w:color="FFFFFF" w:themeColor="background1"/>
            </w:tcBorders>
            <w:vAlign w:val="center"/>
          </w:tcPr>
          <w:p w:rsidR="00884702" w:rsidRPr="00884702" w:rsidRDefault="00884702" w:rsidP="00884702">
            <w:pPr>
              <w:spacing w:line="276" w:lineRule="auto"/>
              <w:jc w:val="center"/>
              <w:rPr>
                <w:rFonts w:asciiTheme="minorBidi" w:hAnsiTheme="minorBidi"/>
                <w:b/>
                <w:bCs/>
                <w:sz w:val="18"/>
                <w:szCs w:val="18"/>
                <w:rtl/>
              </w:rPr>
            </w:pPr>
            <m:oMathPara>
              <m:oMath>
                <m:r>
                  <m:rPr>
                    <m:sty m:val="bi"/>
                  </m:rPr>
                  <w:rPr>
                    <w:rFonts w:ascii="Cambria Math" w:hAnsi="Cambria Math"/>
                    <w:sz w:val="18"/>
                    <w:szCs w:val="18"/>
                  </w:rPr>
                  <m:t>0</m:t>
                </m:r>
                <m:r>
                  <m:rPr>
                    <m:sty m:val="bi"/>
                  </m:rPr>
                  <w:rPr>
                    <w:rFonts w:ascii="Cambria Math" w:hAnsi="Cambria Math" w:hint="cs"/>
                    <w:sz w:val="18"/>
                    <w:szCs w:val="18"/>
                  </w:rPr>
                  <m:t>×</m:t>
                </m:r>
                <m:f>
                  <m:fPr>
                    <m:ctrlPr>
                      <w:rPr>
                        <w:rFonts w:ascii="Cambria Math" w:hAnsi="Cambria Math"/>
                        <w:b/>
                        <w:bCs/>
                        <w:i/>
                        <w:sz w:val="18"/>
                        <w:szCs w:val="18"/>
                      </w:rPr>
                    </m:ctrlPr>
                  </m:fPr>
                  <m:num>
                    <m:r>
                      <m:rPr>
                        <m:sty m:val="bi"/>
                      </m:rPr>
                      <w:rPr>
                        <w:rFonts w:ascii="Cambria Math" w:hAnsi="Cambria Math"/>
                        <w:sz w:val="18"/>
                        <w:szCs w:val="18"/>
                      </w:rPr>
                      <m:t>10</m:t>
                    </m:r>
                  </m:num>
                  <m:den>
                    <m:r>
                      <m:rPr>
                        <m:sty m:val="bi"/>
                      </m:rPr>
                      <w:rPr>
                        <w:rFonts w:ascii="Cambria Math" w:hAnsi="Cambria Math"/>
                        <w:sz w:val="18"/>
                        <w:szCs w:val="18"/>
                      </w:rPr>
                      <m:t>100</m:t>
                    </m:r>
                  </m:den>
                </m:f>
              </m:oMath>
            </m:oMathPara>
          </w:p>
        </w:tc>
        <w:tc>
          <w:tcPr>
            <w:tcW w:w="709" w:type="dxa"/>
            <w:tcBorders>
              <w:top w:val="single" w:sz="4" w:space="0" w:color="FFFFFF" w:themeColor="background1"/>
              <w:left w:val="single" w:sz="4" w:space="0" w:color="FFFFFF" w:themeColor="background1"/>
              <w:right w:val="single" w:sz="4" w:space="0" w:color="FFFFFF" w:themeColor="background1"/>
            </w:tcBorders>
          </w:tcPr>
          <w:p w:rsidR="00884702" w:rsidRPr="00884702" w:rsidRDefault="00884702" w:rsidP="00884702">
            <w:pPr>
              <w:spacing w:line="276" w:lineRule="auto"/>
              <w:jc w:val="both"/>
              <w:rPr>
                <w:rFonts w:asciiTheme="minorBidi" w:hAnsiTheme="minorBidi"/>
                <w:b/>
                <w:bCs/>
                <w:sz w:val="18"/>
                <w:szCs w:val="18"/>
                <w:rtl/>
              </w:rPr>
            </w:pPr>
            <m:oMathPara>
              <m:oMath>
                <m:r>
                  <m:rPr>
                    <m:sty m:val="bi"/>
                  </m:rPr>
                  <w:rPr>
                    <w:rFonts w:ascii="Cambria Math" w:hAnsi="Cambria Math"/>
                    <w:sz w:val="18"/>
                    <w:szCs w:val="18"/>
                  </w:rPr>
                  <m:t>0</m:t>
                </m:r>
                <m:r>
                  <m:rPr>
                    <m:sty m:val="bi"/>
                  </m:rPr>
                  <w:rPr>
                    <w:rFonts w:ascii="Cambria Math" w:hAnsi="Cambria Math" w:hint="cs"/>
                    <w:sz w:val="18"/>
                    <w:szCs w:val="18"/>
                  </w:rPr>
                  <m:t>×</m:t>
                </m:r>
                <m:f>
                  <m:fPr>
                    <m:ctrlPr>
                      <w:rPr>
                        <w:rFonts w:ascii="Cambria Math" w:hAnsi="Cambria Math"/>
                        <w:b/>
                        <w:bCs/>
                        <w:i/>
                        <w:sz w:val="18"/>
                        <w:szCs w:val="18"/>
                      </w:rPr>
                    </m:ctrlPr>
                  </m:fPr>
                  <m:num>
                    <m:r>
                      <m:rPr>
                        <m:sty m:val="bi"/>
                      </m:rPr>
                      <w:rPr>
                        <w:rFonts w:ascii="Cambria Math" w:hAnsi="Cambria Math"/>
                        <w:sz w:val="18"/>
                        <w:szCs w:val="18"/>
                      </w:rPr>
                      <m:t>30</m:t>
                    </m:r>
                  </m:num>
                  <m:den>
                    <m:r>
                      <m:rPr>
                        <m:sty m:val="bi"/>
                      </m:rPr>
                      <w:rPr>
                        <w:rFonts w:ascii="Cambria Math" w:hAnsi="Cambria Math"/>
                        <w:sz w:val="18"/>
                        <w:szCs w:val="18"/>
                      </w:rPr>
                      <m:t>100</m:t>
                    </m:r>
                  </m:den>
                </m:f>
              </m:oMath>
            </m:oMathPara>
          </w:p>
        </w:tc>
        <w:tc>
          <w:tcPr>
            <w:tcW w:w="1015" w:type="dxa"/>
            <w:tcBorders>
              <w:top w:val="single" w:sz="4" w:space="0" w:color="FFFFFF" w:themeColor="background1"/>
              <w:left w:val="single" w:sz="4" w:space="0" w:color="FFFFFF" w:themeColor="background1"/>
            </w:tcBorders>
          </w:tcPr>
          <w:p w:rsidR="00884702" w:rsidRPr="00884702" w:rsidRDefault="00884702" w:rsidP="00884702">
            <w:pPr>
              <w:bidi w:val="0"/>
              <w:spacing w:line="276" w:lineRule="auto"/>
              <w:jc w:val="both"/>
              <w:rPr>
                <w:rFonts w:asciiTheme="minorBidi" w:hAnsiTheme="minorBidi"/>
                <w:b/>
                <w:bCs/>
                <w:sz w:val="18"/>
                <w:szCs w:val="18"/>
                <w:rtl/>
              </w:rPr>
            </w:pPr>
            <m:oMathPara>
              <m:oMath>
                <m:r>
                  <m:rPr>
                    <m:sty m:val="bi"/>
                  </m:rPr>
                  <w:rPr>
                    <w:rFonts w:ascii="Cambria Math" w:hAnsi="Cambria Math"/>
                    <w:sz w:val="18"/>
                    <w:szCs w:val="18"/>
                  </w:rPr>
                  <m:t>0</m:t>
                </m:r>
                <m:r>
                  <m:rPr>
                    <m:sty m:val="bi"/>
                  </m:rPr>
                  <w:rPr>
                    <w:rFonts w:ascii="Cambria Math" w:hAnsi="Cambria Math" w:hint="cs"/>
                    <w:sz w:val="18"/>
                    <w:szCs w:val="18"/>
                  </w:rPr>
                  <m:t>×</m:t>
                </m:r>
                <m:f>
                  <m:fPr>
                    <m:ctrlPr>
                      <w:rPr>
                        <w:rFonts w:ascii="Cambria Math" w:hAnsi="Cambria Math"/>
                        <w:b/>
                        <w:bCs/>
                        <w:i/>
                        <w:sz w:val="18"/>
                        <w:szCs w:val="18"/>
                      </w:rPr>
                    </m:ctrlPr>
                  </m:fPr>
                  <m:num>
                    <m:r>
                      <m:rPr>
                        <m:sty m:val="bi"/>
                      </m:rPr>
                      <w:rPr>
                        <w:rFonts w:ascii="Cambria Math" w:hAnsi="Cambria Math"/>
                        <w:sz w:val="18"/>
                        <w:szCs w:val="18"/>
                      </w:rPr>
                      <m:t>25</m:t>
                    </m:r>
                  </m:num>
                  <m:den>
                    <m:r>
                      <m:rPr>
                        <m:sty m:val="bi"/>
                      </m:rPr>
                      <w:rPr>
                        <w:rFonts w:ascii="Cambria Math" w:hAnsi="Cambria Math"/>
                        <w:sz w:val="18"/>
                        <w:szCs w:val="18"/>
                      </w:rPr>
                      <m:t>100</m:t>
                    </m:r>
                  </m:den>
                </m:f>
              </m:oMath>
            </m:oMathPara>
          </w:p>
        </w:tc>
        <w:tc>
          <w:tcPr>
            <w:tcW w:w="1167" w:type="dxa"/>
            <w:tcBorders>
              <w:top w:val="single" w:sz="4" w:space="0" w:color="FFFFFF" w:themeColor="background1"/>
              <w:right w:val="single" w:sz="4" w:space="0" w:color="FFFFFF" w:themeColor="background1"/>
            </w:tcBorders>
            <w:shd w:val="clear" w:color="auto" w:fill="C6D9F1" w:themeFill="text2" w:themeFillTint="33"/>
            <w:vAlign w:val="center"/>
          </w:tcPr>
          <w:p w:rsidR="00884702" w:rsidRPr="00140C13" w:rsidRDefault="00884702" w:rsidP="00884702">
            <w:pPr>
              <w:bidi w:val="0"/>
              <w:spacing w:line="276" w:lineRule="auto"/>
              <w:jc w:val="center"/>
              <w:rPr>
                <w:rFonts w:asciiTheme="majorBidi" w:hAnsiTheme="majorBidi" w:cstheme="majorBidi"/>
                <w:b/>
                <w:bCs/>
                <w:sz w:val="16"/>
                <w:szCs w:val="16"/>
                <w:rtl/>
              </w:rPr>
            </w:pPr>
            <w:r w:rsidRPr="00140C13">
              <w:rPr>
                <w:rFonts w:asciiTheme="majorBidi" w:hAnsiTheme="majorBidi" w:cstheme="majorBidi"/>
                <w:b/>
                <w:bCs/>
                <w:sz w:val="16"/>
                <w:szCs w:val="16"/>
              </w:rPr>
              <w:t>Strategy n0.5</w:t>
            </w:r>
          </w:p>
        </w:tc>
      </w:tr>
    </w:tbl>
    <w:p w:rsidR="00767524" w:rsidRDefault="00884702" w:rsidP="00CF1E30">
      <w:pPr>
        <w:autoSpaceDE w:val="0"/>
        <w:autoSpaceDN w:val="0"/>
        <w:bidi w:val="0"/>
        <w:adjustRightInd w:val="0"/>
        <w:spacing w:after="0" w:line="240" w:lineRule="auto"/>
        <w:jc w:val="both"/>
        <w:rPr>
          <w:rFonts w:ascii="Times New Roman" w:hAnsi="Times New Roman" w:cs="Times New Roman"/>
          <w:sz w:val="20"/>
          <w:szCs w:val="20"/>
        </w:rPr>
      </w:pPr>
      <w:r w:rsidRPr="00140C13">
        <w:rPr>
          <w:rFonts w:asciiTheme="majorBidi" w:hAnsiTheme="majorBidi" w:cstheme="majorBidi"/>
          <w:noProof/>
          <w:sz w:val="16"/>
          <w:szCs w:val="16"/>
          <w:rtl/>
        </w:rPr>
        <mc:AlternateContent>
          <mc:Choice Requires="wps">
            <w:drawing>
              <wp:anchor distT="0" distB="0" distL="114300" distR="114300" simplePos="0" relativeHeight="251704320" behindDoc="0" locked="0" layoutInCell="1" allowOverlap="1" wp14:anchorId="730968DF" wp14:editId="4B092DAB">
                <wp:simplePos x="0" y="0"/>
                <wp:positionH relativeFrom="column">
                  <wp:posOffset>-508318</wp:posOffset>
                </wp:positionH>
                <wp:positionV relativeFrom="paragraph">
                  <wp:posOffset>1220728</wp:posOffset>
                </wp:positionV>
                <wp:extent cx="1645920" cy="306705"/>
                <wp:effectExtent l="193357" t="0" r="280988" b="0"/>
                <wp:wrapNone/>
                <wp:docPr id="17" name="مستطيل 716"/>
                <wp:cNvGraphicFramePr/>
                <a:graphic xmlns:a="http://schemas.openxmlformats.org/drawingml/2006/main">
                  <a:graphicData uri="http://schemas.microsoft.com/office/word/2010/wordprocessingShape">
                    <wps:wsp>
                      <wps:cNvSpPr/>
                      <wps:spPr>
                        <a:xfrm rot="3745973">
                          <a:off x="0" y="0"/>
                          <a:ext cx="1645920" cy="30670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0E3EDA" w:rsidRPr="007D0772" w:rsidRDefault="000E3EDA" w:rsidP="00884702">
                            <w:pPr>
                              <w:bidi w:val="0"/>
                              <w:jc w:val="center"/>
                              <w:rPr>
                                <w:rFonts w:asciiTheme="majorBidi" w:hAnsiTheme="majorBidi" w:cstheme="majorBidi"/>
                                <w:b/>
                                <w:bCs/>
                                <w:sz w:val="16"/>
                                <w:szCs w:val="16"/>
                              </w:rPr>
                            </w:pPr>
                            <w:r w:rsidRPr="00884702">
                              <w:rPr>
                                <w:rFonts w:asciiTheme="majorBidi" w:hAnsiTheme="majorBidi" w:cstheme="majorBidi"/>
                                <w:b/>
                                <w:bCs/>
                                <w:sz w:val="16"/>
                                <w:szCs w:val="16"/>
                              </w:rPr>
                              <w:t>Alternatives strategies used</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0968DF" id="_x0000_s1046" style="position:absolute;left:0;text-align:left;margin-left:-40.05pt;margin-top:96.1pt;width:129.6pt;height:24.15pt;rotation:4091601fd;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" filled="f" stroked="f" strokeweight="2pt">
                <v:textbox>
                  <w:txbxContent>
                    <w:p w:rsidR="000E3EDA" w:rsidRPr="007D0772" w:rsidRDefault="000E3EDA" w:rsidP="00884702">
                      <w:pPr>
                        <w:bidi w:val="0"/>
                        <w:jc w:val="center"/>
                        <w:rPr>
                          <w:rFonts w:asciiTheme="majorBidi" w:hAnsiTheme="majorBidi" w:cstheme="majorBidi"/>
                          <w:b/>
                          <w:bCs/>
                          <w:sz w:val="16"/>
                          <w:szCs w:val="16"/>
                        </w:rPr>
                      </w:pPr>
                      <w:r w:rsidRPr="00884702">
                        <w:rPr>
                          <w:rFonts w:asciiTheme="majorBidi" w:hAnsiTheme="majorBidi" w:cstheme="majorBidi"/>
                          <w:b/>
                          <w:bCs/>
                          <w:sz w:val="16"/>
                          <w:szCs w:val="16"/>
                        </w:rPr>
                        <w:t>Alternatives strategies used</w:t>
                      </w:r>
                    </w:p>
                  </w:txbxContent>
                </v:textbox>
              </v:rect>
            </w:pict>
          </mc:Fallback>
        </mc:AlternateContent>
      </w:r>
      <w:r w:rsidRPr="00140C13">
        <w:rPr>
          <w:rFonts w:asciiTheme="majorBidi" w:hAnsiTheme="majorBidi" w:cstheme="majorBidi"/>
          <w:noProof/>
          <w:sz w:val="16"/>
          <w:szCs w:val="16"/>
          <w:rtl/>
        </w:rPr>
        <mc:AlternateContent>
          <mc:Choice Requires="wps">
            <w:drawing>
              <wp:anchor distT="0" distB="0" distL="114300" distR="114300" simplePos="0" relativeHeight="251702272" behindDoc="0" locked="0" layoutInCell="1" allowOverlap="1" wp14:anchorId="6665E895" wp14:editId="6E987C69">
                <wp:simplePos x="0" y="0"/>
                <wp:positionH relativeFrom="column">
                  <wp:posOffset>-349885</wp:posOffset>
                </wp:positionH>
                <wp:positionV relativeFrom="paragraph">
                  <wp:posOffset>974090</wp:posOffset>
                </wp:positionV>
                <wp:extent cx="1645920" cy="306705"/>
                <wp:effectExtent l="193357" t="0" r="280988" b="0"/>
                <wp:wrapNone/>
                <wp:docPr id="16" name="مستطيل 716"/>
                <wp:cNvGraphicFramePr/>
                <a:graphic xmlns:a="http://schemas.openxmlformats.org/drawingml/2006/main">
                  <a:graphicData uri="http://schemas.microsoft.com/office/word/2010/wordprocessingShape">
                    <wps:wsp>
                      <wps:cNvSpPr/>
                      <wps:spPr>
                        <a:xfrm rot="3745973">
                          <a:off x="0" y="0"/>
                          <a:ext cx="1645920" cy="30670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0E3EDA" w:rsidRPr="007D0772" w:rsidRDefault="000E3EDA" w:rsidP="00884702">
                            <w:pPr>
                              <w:bidi w:val="0"/>
                              <w:jc w:val="center"/>
                              <w:rPr>
                                <w:rFonts w:asciiTheme="majorBidi" w:hAnsiTheme="majorBidi" w:cstheme="majorBidi"/>
                                <w:b/>
                                <w:bCs/>
                                <w:sz w:val="16"/>
                                <w:szCs w:val="16"/>
                              </w:rPr>
                            </w:pPr>
                            <w:r w:rsidRPr="007D0772">
                              <w:rPr>
                                <w:rFonts w:asciiTheme="majorBidi" w:hAnsiTheme="majorBidi" w:cstheme="majorBidi"/>
                                <w:b/>
                                <w:bCs/>
                                <w:sz w:val="16"/>
                                <w:szCs w:val="16"/>
                              </w:rPr>
                              <w:t>nature situations</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65E895" id="_x0000_s1047" style="position:absolute;left:0;text-align:left;margin-left:-27.55pt;margin-top:76.7pt;width:129.6pt;height:24.15pt;rotation:4091601fd;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" filled="f" stroked="f" strokeweight="2pt">
                <v:textbox>
                  <w:txbxContent>
                    <w:p w:rsidR="000E3EDA" w:rsidRPr="007D0772" w:rsidRDefault="000E3EDA" w:rsidP="00884702">
                      <w:pPr>
                        <w:bidi w:val="0"/>
                        <w:jc w:val="center"/>
                        <w:rPr>
                          <w:rFonts w:asciiTheme="majorBidi" w:hAnsiTheme="majorBidi" w:cstheme="majorBidi"/>
                          <w:b/>
                          <w:bCs/>
                          <w:sz w:val="16"/>
                          <w:szCs w:val="16"/>
                        </w:rPr>
                      </w:pPr>
                      <w:r w:rsidRPr="007D0772">
                        <w:rPr>
                          <w:rFonts w:asciiTheme="majorBidi" w:hAnsiTheme="majorBidi" w:cstheme="majorBidi"/>
                          <w:b/>
                          <w:bCs/>
                          <w:sz w:val="16"/>
                          <w:szCs w:val="16"/>
                        </w:rPr>
                        <w:t>nature situations</w:t>
                      </w:r>
                    </w:p>
                  </w:txbxContent>
                </v:textbox>
              </v:rect>
            </w:pict>
          </mc:Fallback>
        </mc:AlternateContent>
      </w:r>
      <w:r w:rsidR="00CF1E30" w:rsidRPr="00CF1E30">
        <w:rPr>
          <w:rFonts w:ascii="Times New Roman" w:hAnsi="Times New Roman" w:cs="Times New Roman"/>
          <w:sz w:val="20"/>
          <w:szCs w:val="20"/>
        </w:rPr>
        <w:t>project.</w:t>
      </w:r>
    </w:p>
    <w:p w:rsidR="00884702" w:rsidRDefault="00884702" w:rsidP="00884702">
      <w:pPr>
        <w:autoSpaceDE w:val="0"/>
        <w:autoSpaceDN w:val="0"/>
        <w:bidi w:val="0"/>
        <w:adjustRightInd w:val="0"/>
        <w:spacing w:after="0" w:line="240" w:lineRule="auto"/>
        <w:jc w:val="both"/>
        <w:rPr>
          <w:rFonts w:ascii="Times New Roman" w:hAnsi="Times New Roman" w:cs="Times New Roman"/>
          <w:sz w:val="20"/>
          <w:szCs w:val="20"/>
        </w:rPr>
      </w:pPr>
    </w:p>
    <w:p w:rsidR="00884702" w:rsidRDefault="00023312" w:rsidP="00023312">
      <w:pPr>
        <w:pStyle w:val="ListParagraph"/>
        <w:numPr>
          <w:ilvl w:val="0"/>
          <w:numId w:val="1"/>
        </w:numPr>
        <w:bidi w:val="0"/>
        <w:spacing w:line="240" w:lineRule="auto"/>
        <w:ind w:left="284" w:hanging="284"/>
        <w:jc w:val="both"/>
        <w:rPr>
          <w:rFonts w:asciiTheme="majorBidi" w:hAnsiTheme="majorBidi" w:cstheme="majorBidi"/>
          <w:b/>
          <w:bCs/>
          <w:sz w:val="20"/>
          <w:szCs w:val="20"/>
        </w:rPr>
      </w:pPr>
      <w:r>
        <w:rPr>
          <w:rFonts w:asciiTheme="majorBidi" w:hAnsiTheme="majorBidi" w:cstheme="majorBidi"/>
          <w:b/>
          <w:bCs/>
          <w:sz w:val="20"/>
          <w:szCs w:val="20"/>
        </w:rPr>
        <w:t>Conclusions and R</w:t>
      </w:r>
      <w:r w:rsidR="00D20CBF" w:rsidRPr="00023312">
        <w:rPr>
          <w:rFonts w:asciiTheme="majorBidi" w:hAnsiTheme="majorBidi" w:cstheme="majorBidi"/>
          <w:b/>
          <w:bCs/>
          <w:sz w:val="20"/>
          <w:szCs w:val="20"/>
        </w:rPr>
        <w:t>ecommendations</w:t>
      </w:r>
    </w:p>
    <w:p w:rsidR="00023312" w:rsidRDefault="00393DD3" w:rsidP="00023312">
      <w:pPr>
        <w:pStyle w:val="ListParagraph"/>
        <w:numPr>
          <w:ilvl w:val="1"/>
          <w:numId w:val="1"/>
        </w:numPr>
        <w:bidi w:val="0"/>
        <w:spacing w:line="240" w:lineRule="auto"/>
        <w:ind w:left="567"/>
        <w:jc w:val="both"/>
        <w:rPr>
          <w:rFonts w:asciiTheme="majorBidi" w:hAnsiTheme="majorBidi" w:cstheme="majorBidi"/>
          <w:b/>
          <w:bCs/>
          <w:sz w:val="20"/>
          <w:szCs w:val="20"/>
        </w:rPr>
      </w:pPr>
      <w:r w:rsidRPr="00140C13">
        <w:rPr>
          <w:rFonts w:asciiTheme="majorBidi" w:hAnsiTheme="majorBidi" w:cstheme="majorBidi"/>
          <w:noProof/>
          <w:sz w:val="16"/>
          <w:szCs w:val="16"/>
          <w:rtl/>
        </w:rPr>
        <mc:AlternateContent>
          <mc:Choice Requires="wps">
            <w:drawing>
              <wp:anchor distT="0" distB="0" distL="114300" distR="114300" simplePos="0" relativeHeight="251710464" behindDoc="0" locked="0" layoutInCell="1" allowOverlap="1" wp14:anchorId="075D3DBC" wp14:editId="1F161A9C">
                <wp:simplePos x="0" y="0"/>
                <wp:positionH relativeFrom="column">
                  <wp:posOffset>2853690</wp:posOffset>
                </wp:positionH>
                <wp:positionV relativeFrom="paragraph">
                  <wp:posOffset>167640</wp:posOffset>
                </wp:positionV>
                <wp:extent cx="1645920" cy="306705"/>
                <wp:effectExtent l="193357" t="0" r="280988" b="0"/>
                <wp:wrapNone/>
                <wp:docPr id="20" name="مستطيل 716"/>
                <wp:cNvGraphicFramePr/>
                <a:graphic xmlns:a="http://schemas.openxmlformats.org/drawingml/2006/main">
                  <a:graphicData uri="http://schemas.microsoft.com/office/word/2010/wordprocessingShape">
                    <wps:wsp>
                      <wps:cNvSpPr/>
                      <wps:spPr>
                        <a:xfrm rot="3745973">
                          <a:off x="0" y="0"/>
                          <a:ext cx="1645920" cy="30670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FC7412" w:rsidRPr="007D0772" w:rsidRDefault="00FC7412" w:rsidP="00FC7412">
                            <w:pPr>
                              <w:bidi w:val="0"/>
                              <w:jc w:val="center"/>
                              <w:rPr>
                                <w:rFonts w:asciiTheme="majorBidi" w:hAnsiTheme="majorBidi" w:cstheme="majorBidi"/>
                                <w:b/>
                                <w:bCs/>
                                <w:sz w:val="16"/>
                                <w:szCs w:val="16"/>
                              </w:rPr>
                            </w:pPr>
                            <w:r w:rsidRPr="007D0772">
                              <w:rPr>
                                <w:rFonts w:asciiTheme="majorBidi" w:hAnsiTheme="majorBidi" w:cstheme="majorBidi"/>
                                <w:b/>
                                <w:bCs/>
                                <w:sz w:val="16"/>
                                <w:szCs w:val="16"/>
                              </w:rPr>
                              <w:t>nature situations</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5D3DBC" id="_x0000_s1048" style="position:absolute;left:0;text-align:left;margin-left:224.7pt;margin-top:13.2pt;width:129.6pt;height:24.15pt;rotation:4091601fd;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" filled="f" stroked="f" strokeweight="2pt">
                <v:textbox>
                  <w:txbxContent>
                    <w:p w:rsidR="00FC7412" w:rsidRPr="007D0772" w:rsidRDefault="00FC7412" w:rsidP="00FC7412">
                      <w:pPr>
                        <w:bidi w:val="0"/>
                        <w:jc w:val="center"/>
                        <w:rPr>
                          <w:rFonts w:asciiTheme="majorBidi" w:hAnsiTheme="majorBidi" w:cstheme="majorBidi"/>
                          <w:b/>
                          <w:bCs/>
                          <w:sz w:val="16"/>
                          <w:szCs w:val="16"/>
                        </w:rPr>
                      </w:pPr>
                      <w:r w:rsidRPr="007D0772">
                        <w:rPr>
                          <w:rFonts w:asciiTheme="majorBidi" w:hAnsiTheme="majorBidi" w:cstheme="majorBidi"/>
                          <w:b/>
                          <w:bCs/>
                          <w:sz w:val="16"/>
                          <w:szCs w:val="16"/>
                        </w:rPr>
                        <w:t>nature situations</w:t>
                      </w:r>
                    </w:p>
                  </w:txbxContent>
                </v:textbox>
              </v:rect>
            </w:pict>
          </mc:Fallback>
        </mc:AlternateContent>
      </w:r>
      <w:r w:rsidR="00023312">
        <w:rPr>
          <w:rFonts w:asciiTheme="majorBidi" w:hAnsiTheme="majorBidi" w:cstheme="majorBidi"/>
          <w:b/>
          <w:bCs/>
          <w:sz w:val="20"/>
          <w:szCs w:val="20"/>
        </w:rPr>
        <w:t>Conclusions</w:t>
      </w:r>
    </w:p>
    <w:p w:rsidR="00023312" w:rsidRPr="00023312" w:rsidRDefault="00393DD3" w:rsidP="00023312">
      <w:pPr>
        <w:autoSpaceDE w:val="0"/>
        <w:autoSpaceDN w:val="0"/>
        <w:bidi w:val="0"/>
        <w:adjustRightInd w:val="0"/>
        <w:spacing w:after="0" w:line="240" w:lineRule="auto"/>
        <w:jc w:val="both"/>
        <w:rPr>
          <w:rFonts w:ascii="Times New Roman" w:hAnsi="Times New Roman" w:cs="Times New Roman"/>
          <w:sz w:val="20"/>
          <w:szCs w:val="20"/>
        </w:rPr>
      </w:pPr>
      <w:r w:rsidRPr="00140C13">
        <w:rPr>
          <w:rFonts w:asciiTheme="majorBidi" w:hAnsiTheme="majorBidi" w:cstheme="majorBidi"/>
          <w:noProof/>
          <w:sz w:val="16"/>
          <w:szCs w:val="16"/>
          <w:rtl/>
        </w:rPr>
        <mc:AlternateContent>
          <mc:Choice Requires="wps">
            <w:drawing>
              <wp:anchor distT="0" distB="0" distL="114300" distR="114300" simplePos="0" relativeHeight="251718656" behindDoc="0" locked="0" layoutInCell="1" allowOverlap="1" wp14:anchorId="10B7A606" wp14:editId="70690121">
                <wp:simplePos x="0" y="0"/>
                <wp:positionH relativeFrom="column">
                  <wp:posOffset>2695952</wp:posOffset>
                </wp:positionH>
                <wp:positionV relativeFrom="paragraph">
                  <wp:posOffset>124142</wp:posOffset>
                </wp:positionV>
                <wp:extent cx="1645920" cy="306705"/>
                <wp:effectExtent l="193357" t="0" r="280988" b="0"/>
                <wp:wrapNone/>
                <wp:docPr id="24" name="مستطيل 716"/>
                <wp:cNvGraphicFramePr/>
                <a:graphic xmlns:a="http://schemas.openxmlformats.org/drawingml/2006/main">
                  <a:graphicData uri="http://schemas.microsoft.com/office/word/2010/wordprocessingShape">
                    <wps:wsp>
                      <wps:cNvSpPr/>
                      <wps:spPr>
                        <a:xfrm rot="3745973">
                          <a:off x="0" y="0"/>
                          <a:ext cx="1645920" cy="30670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1F548E" w:rsidRPr="007D0772" w:rsidRDefault="001F548E" w:rsidP="001F548E">
                            <w:pPr>
                              <w:bidi w:val="0"/>
                              <w:jc w:val="center"/>
                              <w:rPr>
                                <w:rFonts w:asciiTheme="majorBidi" w:hAnsiTheme="majorBidi" w:cstheme="majorBidi"/>
                                <w:b/>
                                <w:bCs/>
                                <w:sz w:val="16"/>
                                <w:szCs w:val="16"/>
                              </w:rPr>
                            </w:pPr>
                            <w:r w:rsidRPr="00884702">
                              <w:rPr>
                                <w:rFonts w:asciiTheme="majorBidi" w:hAnsiTheme="majorBidi" w:cstheme="majorBidi"/>
                                <w:b/>
                                <w:bCs/>
                                <w:sz w:val="16"/>
                                <w:szCs w:val="16"/>
                              </w:rPr>
                              <w:t>Alternatives strategies used</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B7A606" id="_x0000_s1049" style="position:absolute;left:0;text-align:left;margin-left:212.3pt;margin-top:9.75pt;width:129.6pt;height:24.15pt;rotation:4091601fd;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" filled="f" stroked="f" strokeweight="2pt">
                <v:textbox>
                  <w:txbxContent>
                    <w:p w:rsidR="001F548E" w:rsidRPr="007D0772" w:rsidRDefault="001F548E" w:rsidP="001F548E">
                      <w:pPr>
                        <w:bidi w:val="0"/>
                        <w:jc w:val="center"/>
                        <w:rPr>
                          <w:rFonts w:asciiTheme="majorBidi" w:hAnsiTheme="majorBidi" w:cstheme="majorBidi"/>
                          <w:b/>
                          <w:bCs/>
                          <w:sz w:val="16"/>
                          <w:szCs w:val="16"/>
                        </w:rPr>
                      </w:pPr>
                      <w:r w:rsidRPr="00884702">
                        <w:rPr>
                          <w:rFonts w:asciiTheme="majorBidi" w:hAnsiTheme="majorBidi" w:cstheme="majorBidi"/>
                          <w:b/>
                          <w:bCs/>
                          <w:sz w:val="16"/>
                          <w:szCs w:val="16"/>
                        </w:rPr>
                        <w:t>Alternatives strategies used</w:t>
                      </w:r>
                    </w:p>
                  </w:txbxContent>
                </v:textbox>
              </v:rect>
            </w:pict>
          </mc:Fallback>
        </mc:AlternateContent>
      </w:r>
      <w:r w:rsidR="00023312" w:rsidRPr="00023312">
        <w:rPr>
          <w:rFonts w:ascii="Times New Roman" w:hAnsi="Times New Roman" w:cs="Times New Roman"/>
          <w:sz w:val="20"/>
          <w:szCs w:val="20"/>
        </w:rPr>
        <w:t>1) that the management of the Gulf Bank, can evaluate the strategies available to them using the quantitative methods, especially adopted in the case of the environment of risk as well as the theory of Bayes theory.</w:t>
      </w:r>
    </w:p>
    <w:p w:rsidR="00023312" w:rsidRPr="00023312" w:rsidRDefault="00023312" w:rsidP="00023312">
      <w:pPr>
        <w:autoSpaceDE w:val="0"/>
        <w:autoSpaceDN w:val="0"/>
        <w:bidi w:val="0"/>
        <w:adjustRightInd w:val="0"/>
        <w:spacing w:after="0" w:line="240" w:lineRule="auto"/>
        <w:jc w:val="both"/>
        <w:rPr>
          <w:rFonts w:ascii="Times New Roman" w:hAnsi="Times New Roman" w:cs="Times New Roman"/>
          <w:sz w:val="20"/>
          <w:szCs w:val="20"/>
        </w:rPr>
      </w:pPr>
      <w:r w:rsidRPr="00023312">
        <w:rPr>
          <w:rFonts w:ascii="Times New Roman" w:hAnsi="Times New Roman" w:cs="Times New Roman"/>
          <w:sz w:val="20"/>
          <w:szCs w:val="20"/>
        </w:rPr>
        <w:t>2) The bank sample study, and by choosing the optimal strategies, it can maximize its revenue by choosing the best ones.</w:t>
      </w:r>
    </w:p>
    <w:p w:rsidR="00023312" w:rsidRPr="00023312" w:rsidRDefault="00023312" w:rsidP="00023312">
      <w:pPr>
        <w:autoSpaceDE w:val="0"/>
        <w:autoSpaceDN w:val="0"/>
        <w:bidi w:val="0"/>
        <w:adjustRightInd w:val="0"/>
        <w:spacing w:after="0" w:line="240" w:lineRule="auto"/>
        <w:jc w:val="both"/>
        <w:rPr>
          <w:rFonts w:ascii="Times New Roman" w:hAnsi="Times New Roman" w:cs="Times New Roman"/>
          <w:sz w:val="20"/>
          <w:szCs w:val="20"/>
        </w:rPr>
      </w:pPr>
      <w:r w:rsidRPr="00023312">
        <w:rPr>
          <w:rFonts w:ascii="Times New Roman" w:hAnsi="Times New Roman" w:cs="Times New Roman"/>
          <w:sz w:val="20"/>
          <w:szCs w:val="20"/>
        </w:rPr>
        <w:t>(3) The management of the bank can rationalize strategies and investment decisions through the use of studies and subsequent research in the framework of what is known as feasibility study.</w:t>
      </w:r>
    </w:p>
    <w:p w:rsidR="00023312" w:rsidRPr="00023312" w:rsidRDefault="00023312" w:rsidP="00023312">
      <w:pPr>
        <w:autoSpaceDE w:val="0"/>
        <w:autoSpaceDN w:val="0"/>
        <w:bidi w:val="0"/>
        <w:adjustRightInd w:val="0"/>
        <w:spacing w:after="0" w:line="240" w:lineRule="auto"/>
        <w:jc w:val="both"/>
        <w:rPr>
          <w:rFonts w:ascii="Times New Roman" w:hAnsi="Times New Roman" w:cs="Times New Roman"/>
          <w:sz w:val="20"/>
          <w:szCs w:val="20"/>
        </w:rPr>
      </w:pPr>
      <w:r w:rsidRPr="00023312">
        <w:rPr>
          <w:rFonts w:ascii="Times New Roman" w:hAnsi="Times New Roman" w:cs="Times New Roman"/>
          <w:sz w:val="20"/>
          <w:szCs w:val="20"/>
        </w:rPr>
        <w:t>(4) The management of the bank can not develop its work without attention to all subsequent possibilities and attachment to each of the investment projects in order to maximize revenues.</w:t>
      </w:r>
    </w:p>
    <w:p w:rsidR="00023312" w:rsidRPr="00023312" w:rsidRDefault="00023312" w:rsidP="00023312">
      <w:pPr>
        <w:autoSpaceDE w:val="0"/>
        <w:autoSpaceDN w:val="0"/>
        <w:bidi w:val="0"/>
        <w:adjustRightInd w:val="0"/>
        <w:spacing w:after="0" w:line="240" w:lineRule="auto"/>
        <w:jc w:val="both"/>
        <w:rPr>
          <w:rFonts w:ascii="Times New Roman" w:hAnsi="Times New Roman" w:cs="Times New Roman"/>
          <w:sz w:val="20"/>
          <w:szCs w:val="20"/>
        </w:rPr>
      </w:pPr>
      <w:r w:rsidRPr="00023312">
        <w:rPr>
          <w:rFonts w:ascii="Times New Roman" w:hAnsi="Times New Roman" w:cs="Times New Roman"/>
          <w:sz w:val="20"/>
          <w:szCs w:val="20"/>
        </w:rPr>
        <w:t>5) The management of Gulf Bank still needs to absorb all the external and internal environmental influences.</w:t>
      </w:r>
    </w:p>
    <w:p w:rsidR="00023312" w:rsidRPr="00023312" w:rsidRDefault="00023312" w:rsidP="00023312">
      <w:pPr>
        <w:pStyle w:val="ListParagraph"/>
        <w:bidi w:val="0"/>
        <w:spacing w:line="240" w:lineRule="auto"/>
        <w:ind w:left="1838"/>
        <w:jc w:val="both"/>
        <w:rPr>
          <w:rFonts w:asciiTheme="majorBidi" w:hAnsiTheme="majorBidi" w:cstheme="majorBidi"/>
          <w:b/>
          <w:bCs/>
          <w:sz w:val="20"/>
          <w:szCs w:val="20"/>
        </w:rPr>
      </w:pPr>
    </w:p>
    <w:tbl>
      <w:tblPr>
        <w:tblStyle w:val="TableGrid"/>
        <w:tblpPr w:leftFromText="180" w:rightFromText="180" w:vertAnchor="text" w:tblpY="80"/>
        <w:bidiVisual/>
        <w:tblW w:w="5017" w:type="dxa"/>
        <w:tblLayout w:type="fixed"/>
        <w:tblLook w:val="04A0" w:firstRow="1" w:lastRow="0" w:firstColumn="1" w:lastColumn="0" w:noHBand="0" w:noVBand="1"/>
      </w:tblPr>
      <w:tblGrid>
        <w:gridCol w:w="709"/>
        <w:gridCol w:w="708"/>
        <w:gridCol w:w="709"/>
        <w:gridCol w:w="709"/>
        <w:gridCol w:w="1015"/>
        <w:gridCol w:w="1167"/>
      </w:tblGrid>
      <w:tr w:rsidR="00884702" w:rsidRPr="00140C13" w:rsidTr="000E3EDA">
        <w:trPr>
          <w:trHeight w:val="653"/>
        </w:trPr>
        <w:tc>
          <w:tcPr>
            <w:tcW w:w="5017" w:type="dxa"/>
            <w:gridSpan w:val="6"/>
            <w:tcBorders>
              <w:top w:val="single" w:sz="4" w:space="0" w:color="FFFFFF" w:themeColor="background1"/>
              <w:left w:val="single" w:sz="4" w:space="0" w:color="FFFFFF" w:themeColor="background1"/>
              <w:right w:val="nil"/>
            </w:tcBorders>
            <w:shd w:val="clear" w:color="auto" w:fill="FFFFFF" w:themeFill="background1"/>
            <w:vAlign w:val="center"/>
          </w:tcPr>
          <w:p w:rsidR="00884702" w:rsidRPr="00884702" w:rsidRDefault="000E3EDA" w:rsidP="000E3EDA">
            <w:pPr>
              <w:bidi w:val="0"/>
              <w:jc w:val="center"/>
              <w:rPr>
                <w:rFonts w:asciiTheme="majorBidi" w:hAnsiTheme="majorBidi" w:cstheme="majorBidi"/>
                <w:b/>
                <w:bCs/>
                <w:noProof/>
                <w:sz w:val="16"/>
                <w:szCs w:val="16"/>
                <w:rtl/>
              </w:rPr>
            </w:pPr>
            <w:r w:rsidRPr="000E3EDA">
              <w:rPr>
                <w:rFonts w:asciiTheme="majorBidi" w:hAnsiTheme="majorBidi" w:cstheme="majorBidi"/>
                <w:b/>
                <w:bCs/>
                <w:noProof/>
                <w:sz w:val="18"/>
                <w:szCs w:val="18"/>
              </w:rPr>
              <w:t>Table (9) Positive Studies (Encouraging)</w:t>
            </w:r>
          </w:p>
        </w:tc>
      </w:tr>
      <w:tr w:rsidR="00884702" w:rsidRPr="00140C13" w:rsidTr="000E3EDA">
        <w:trPr>
          <w:cantSplit/>
          <w:trHeight w:val="2144"/>
        </w:trPr>
        <w:tc>
          <w:tcPr>
            <w:tcW w:w="709" w:type="dxa"/>
            <w:tcBorders>
              <w:left w:val="single" w:sz="4" w:space="0" w:color="FFFFFF" w:themeColor="background1"/>
            </w:tcBorders>
            <w:shd w:val="clear" w:color="auto" w:fill="C6D9F1" w:themeFill="text2" w:themeFillTint="33"/>
            <w:vAlign w:val="center"/>
          </w:tcPr>
          <w:p w:rsidR="00884702" w:rsidRPr="00140C13" w:rsidRDefault="00884702" w:rsidP="000E3EDA">
            <w:pPr>
              <w:bidi w:val="0"/>
              <w:spacing w:line="276" w:lineRule="auto"/>
              <w:jc w:val="center"/>
              <w:rPr>
                <w:rFonts w:asciiTheme="majorBidi" w:hAnsiTheme="majorBidi" w:cstheme="majorBidi"/>
                <w:b/>
                <w:bCs/>
                <w:sz w:val="16"/>
                <w:szCs w:val="16"/>
              </w:rPr>
            </w:pPr>
            <w:r w:rsidRPr="00140C13">
              <w:rPr>
                <w:rFonts w:asciiTheme="majorBidi" w:hAnsiTheme="majorBidi" w:cstheme="majorBidi"/>
                <w:b/>
                <w:bCs/>
                <w:sz w:val="16"/>
                <w:szCs w:val="16"/>
              </w:rPr>
              <w:t>EMV</w:t>
            </w:r>
          </w:p>
        </w:tc>
        <w:tc>
          <w:tcPr>
            <w:tcW w:w="708" w:type="dxa"/>
            <w:shd w:val="clear" w:color="auto" w:fill="C6D9F1" w:themeFill="text2" w:themeFillTint="33"/>
            <w:textDirection w:val="btLr"/>
            <w:vAlign w:val="center"/>
          </w:tcPr>
          <w:p w:rsidR="00884702" w:rsidRPr="00140C13" w:rsidRDefault="00884702" w:rsidP="00FC7412">
            <w:pPr>
              <w:bidi w:val="0"/>
              <w:spacing w:line="276" w:lineRule="auto"/>
              <w:ind w:left="113" w:right="113"/>
              <w:jc w:val="center"/>
              <w:rPr>
                <w:rFonts w:asciiTheme="majorBidi" w:hAnsiTheme="majorBidi" w:cstheme="majorBidi"/>
                <w:b/>
                <w:bCs/>
                <w:sz w:val="16"/>
                <w:szCs w:val="16"/>
                <w:lang w:bidi="ar-IQ"/>
              </w:rPr>
            </w:pPr>
            <w:r w:rsidRPr="00140C13">
              <w:rPr>
                <w:rFonts w:asciiTheme="majorBidi" w:hAnsiTheme="majorBidi" w:cstheme="majorBidi"/>
                <w:b/>
                <w:bCs/>
                <w:sz w:val="16"/>
                <w:szCs w:val="16"/>
              </w:rPr>
              <w:t>Low</w:t>
            </w:r>
            <w:r>
              <w:rPr>
                <w:rFonts w:asciiTheme="majorBidi" w:hAnsiTheme="majorBidi" w:cstheme="majorBidi"/>
                <w:b/>
                <w:bCs/>
                <w:sz w:val="16"/>
                <w:szCs w:val="16"/>
                <w:lang w:bidi="ar-IQ"/>
              </w:rPr>
              <w:t xml:space="preserve"> </w:t>
            </w:r>
            <w:r w:rsidRPr="00884702">
              <w:rPr>
                <w:rFonts w:asciiTheme="majorBidi" w:hAnsiTheme="majorBidi" w:cstheme="majorBidi"/>
                <w:b/>
                <w:bCs/>
                <w:sz w:val="16"/>
                <w:szCs w:val="16"/>
                <w:lang w:bidi="ar-IQ"/>
              </w:rPr>
              <w:t>acceptance</w:t>
            </w:r>
            <w:r w:rsidR="00FC7412">
              <w:rPr>
                <w:rFonts w:asciiTheme="majorBidi" w:hAnsiTheme="majorBidi" w:cstheme="majorBidi"/>
                <w:b/>
                <w:bCs/>
                <w:sz w:val="16"/>
                <w:szCs w:val="16"/>
              </w:rPr>
              <w:t>13</w:t>
            </w:r>
            <w:r w:rsidRPr="00140C13">
              <w:rPr>
                <w:rFonts w:asciiTheme="majorBidi" w:hAnsiTheme="majorBidi" w:cstheme="majorBidi"/>
                <w:b/>
                <w:bCs/>
                <w:sz w:val="16"/>
                <w:szCs w:val="16"/>
              </w:rPr>
              <w:t>%</w:t>
            </w:r>
          </w:p>
        </w:tc>
        <w:tc>
          <w:tcPr>
            <w:tcW w:w="709" w:type="dxa"/>
            <w:shd w:val="clear" w:color="auto" w:fill="C6D9F1" w:themeFill="text2" w:themeFillTint="33"/>
            <w:textDirection w:val="btLr"/>
            <w:vAlign w:val="center"/>
          </w:tcPr>
          <w:p w:rsidR="00884702" w:rsidRPr="00140C13" w:rsidRDefault="00884702" w:rsidP="00FC7412">
            <w:pPr>
              <w:bidi w:val="0"/>
              <w:spacing w:line="276" w:lineRule="auto"/>
              <w:ind w:left="113" w:right="113"/>
              <w:jc w:val="center"/>
              <w:rPr>
                <w:rFonts w:asciiTheme="majorBidi" w:hAnsiTheme="majorBidi" w:cstheme="majorBidi"/>
                <w:b/>
                <w:bCs/>
                <w:sz w:val="16"/>
                <w:szCs w:val="16"/>
              </w:rPr>
            </w:pPr>
            <w:r w:rsidRPr="00140C13">
              <w:rPr>
                <w:rFonts w:asciiTheme="majorBidi" w:hAnsiTheme="majorBidi" w:cstheme="majorBidi"/>
                <w:b/>
                <w:bCs/>
                <w:sz w:val="16"/>
                <w:szCs w:val="16"/>
              </w:rPr>
              <w:t>Medium</w:t>
            </w:r>
            <w:r>
              <w:rPr>
                <w:rFonts w:asciiTheme="majorBidi" w:hAnsiTheme="majorBidi" w:cstheme="majorBidi"/>
                <w:b/>
                <w:bCs/>
                <w:sz w:val="16"/>
                <w:szCs w:val="16"/>
              </w:rPr>
              <w:t xml:space="preserve"> </w:t>
            </w:r>
            <w:r w:rsidRPr="00884702">
              <w:rPr>
                <w:rFonts w:asciiTheme="majorBidi" w:hAnsiTheme="majorBidi" w:cstheme="majorBidi"/>
                <w:b/>
                <w:bCs/>
                <w:sz w:val="16"/>
                <w:szCs w:val="16"/>
              </w:rPr>
              <w:t>acceptance</w:t>
            </w:r>
            <w:r w:rsidRPr="00140C13">
              <w:rPr>
                <w:rFonts w:asciiTheme="majorBidi" w:hAnsiTheme="majorBidi" w:cstheme="majorBidi"/>
                <w:b/>
                <w:bCs/>
                <w:sz w:val="16"/>
                <w:szCs w:val="16"/>
              </w:rPr>
              <w:t xml:space="preserve"> </w:t>
            </w:r>
            <w:r w:rsidRPr="00140C13">
              <w:rPr>
                <w:rFonts w:asciiTheme="majorBidi" w:hAnsiTheme="majorBidi" w:cstheme="majorBidi"/>
                <w:b/>
                <w:bCs/>
                <w:sz w:val="16"/>
                <w:szCs w:val="16"/>
                <w:rtl/>
              </w:rPr>
              <w:t xml:space="preserve"> </w:t>
            </w:r>
            <w:r w:rsidR="00FC7412">
              <w:rPr>
                <w:rFonts w:asciiTheme="majorBidi" w:hAnsiTheme="majorBidi" w:cstheme="majorBidi"/>
                <w:b/>
                <w:bCs/>
                <w:sz w:val="16"/>
                <w:szCs w:val="16"/>
              </w:rPr>
              <w:t>17</w:t>
            </w:r>
            <w:r w:rsidRPr="00140C13">
              <w:rPr>
                <w:rFonts w:asciiTheme="majorBidi" w:hAnsiTheme="majorBidi" w:cstheme="majorBidi"/>
                <w:b/>
                <w:bCs/>
                <w:sz w:val="16"/>
                <w:szCs w:val="16"/>
              </w:rPr>
              <w:t>%</w:t>
            </w:r>
          </w:p>
        </w:tc>
        <w:tc>
          <w:tcPr>
            <w:tcW w:w="709" w:type="dxa"/>
            <w:shd w:val="clear" w:color="auto" w:fill="C6D9F1" w:themeFill="text2" w:themeFillTint="33"/>
            <w:textDirection w:val="btLr"/>
            <w:vAlign w:val="center"/>
          </w:tcPr>
          <w:p w:rsidR="00884702" w:rsidRPr="00140C13" w:rsidRDefault="00884702" w:rsidP="00FC7412">
            <w:pPr>
              <w:bidi w:val="0"/>
              <w:spacing w:line="276" w:lineRule="auto"/>
              <w:ind w:left="113" w:right="113"/>
              <w:jc w:val="center"/>
              <w:rPr>
                <w:rFonts w:asciiTheme="majorBidi" w:hAnsiTheme="majorBidi" w:cstheme="majorBidi"/>
                <w:b/>
                <w:bCs/>
                <w:sz w:val="16"/>
                <w:szCs w:val="16"/>
                <w:rtl/>
                <w:lang w:bidi="ar-IQ"/>
              </w:rPr>
            </w:pPr>
            <w:r w:rsidRPr="00140C13">
              <w:rPr>
                <w:rFonts w:asciiTheme="majorBidi" w:hAnsiTheme="majorBidi" w:cstheme="majorBidi"/>
                <w:b/>
                <w:bCs/>
                <w:sz w:val="16"/>
                <w:szCs w:val="16"/>
              </w:rPr>
              <w:t>High</w:t>
            </w:r>
            <w:r>
              <w:rPr>
                <w:rFonts w:asciiTheme="majorBidi" w:hAnsiTheme="majorBidi" w:cstheme="majorBidi" w:hint="cs"/>
                <w:b/>
                <w:bCs/>
                <w:sz w:val="16"/>
                <w:szCs w:val="16"/>
                <w:rtl/>
              </w:rPr>
              <w:t xml:space="preserve"> </w:t>
            </w:r>
            <w:r w:rsidRPr="00884702">
              <w:rPr>
                <w:rFonts w:asciiTheme="majorBidi" w:hAnsiTheme="majorBidi" w:cstheme="majorBidi"/>
                <w:b/>
                <w:bCs/>
                <w:sz w:val="16"/>
                <w:szCs w:val="16"/>
              </w:rPr>
              <w:t>acceptance</w:t>
            </w:r>
            <w:r w:rsidRPr="00140C13">
              <w:rPr>
                <w:rFonts w:asciiTheme="majorBidi" w:hAnsiTheme="majorBidi" w:cstheme="majorBidi"/>
                <w:b/>
                <w:bCs/>
                <w:sz w:val="16"/>
                <w:szCs w:val="16"/>
                <w:rtl/>
              </w:rPr>
              <w:t xml:space="preserve"> </w:t>
            </w:r>
            <w:r w:rsidR="00FC7412">
              <w:rPr>
                <w:rFonts w:asciiTheme="majorBidi" w:hAnsiTheme="majorBidi" w:cstheme="majorBidi"/>
                <w:b/>
                <w:bCs/>
                <w:sz w:val="16"/>
                <w:szCs w:val="16"/>
              </w:rPr>
              <w:t>4</w:t>
            </w:r>
            <w:r w:rsidRPr="00140C13">
              <w:rPr>
                <w:rFonts w:asciiTheme="majorBidi" w:hAnsiTheme="majorBidi" w:cstheme="majorBidi"/>
                <w:b/>
                <w:bCs/>
                <w:sz w:val="16"/>
                <w:szCs w:val="16"/>
              </w:rPr>
              <w:t>0%</w:t>
            </w:r>
          </w:p>
        </w:tc>
        <w:tc>
          <w:tcPr>
            <w:tcW w:w="1015" w:type="dxa"/>
            <w:shd w:val="clear" w:color="auto" w:fill="C6D9F1" w:themeFill="text2" w:themeFillTint="33"/>
            <w:textDirection w:val="btLr"/>
            <w:vAlign w:val="center"/>
          </w:tcPr>
          <w:p w:rsidR="00884702" w:rsidRPr="00140C13" w:rsidRDefault="00884702" w:rsidP="00FC7412">
            <w:pPr>
              <w:bidi w:val="0"/>
              <w:spacing w:line="276" w:lineRule="auto"/>
              <w:ind w:left="113" w:right="113"/>
              <w:jc w:val="center"/>
              <w:rPr>
                <w:rFonts w:asciiTheme="majorBidi" w:hAnsiTheme="majorBidi" w:cstheme="majorBidi"/>
                <w:b/>
                <w:bCs/>
                <w:sz w:val="16"/>
                <w:szCs w:val="16"/>
                <w:lang w:bidi="ar-IQ"/>
              </w:rPr>
            </w:pPr>
            <w:r w:rsidRPr="00140C13">
              <w:rPr>
                <w:rFonts w:asciiTheme="majorBidi" w:hAnsiTheme="majorBidi" w:cstheme="majorBidi"/>
                <w:b/>
                <w:bCs/>
                <w:sz w:val="16"/>
                <w:szCs w:val="16"/>
              </w:rPr>
              <w:t>Very high</w:t>
            </w:r>
            <w:r>
              <w:rPr>
                <w:rFonts w:asciiTheme="majorBidi" w:hAnsiTheme="majorBidi" w:cstheme="majorBidi" w:hint="cs"/>
                <w:b/>
                <w:bCs/>
                <w:sz w:val="16"/>
                <w:szCs w:val="16"/>
                <w:rtl/>
              </w:rPr>
              <w:t xml:space="preserve"> </w:t>
            </w:r>
            <w:r w:rsidRPr="00884702">
              <w:rPr>
                <w:rFonts w:asciiTheme="majorBidi" w:hAnsiTheme="majorBidi" w:cstheme="majorBidi"/>
                <w:b/>
                <w:bCs/>
                <w:sz w:val="16"/>
                <w:szCs w:val="16"/>
              </w:rPr>
              <w:t>acceptance</w:t>
            </w:r>
            <w:r w:rsidRPr="00140C13">
              <w:rPr>
                <w:rFonts w:asciiTheme="majorBidi" w:hAnsiTheme="majorBidi" w:cstheme="majorBidi"/>
                <w:b/>
                <w:bCs/>
                <w:sz w:val="16"/>
                <w:szCs w:val="16"/>
                <w:rtl/>
              </w:rPr>
              <w:t xml:space="preserve"> </w:t>
            </w:r>
            <w:r w:rsidR="00FC7412">
              <w:rPr>
                <w:rFonts w:asciiTheme="majorBidi" w:hAnsiTheme="majorBidi" w:cstheme="majorBidi"/>
                <w:b/>
                <w:bCs/>
                <w:sz w:val="16"/>
                <w:szCs w:val="16"/>
              </w:rPr>
              <w:t>3</w:t>
            </w:r>
            <w:r w:rsidRPr="00140C13">
              <w:rPr>
                <w:rFonts w:asciiTheme="majorBidi" w:hAnsiTheme="majorBidi" w:cstheme="majorBidi"/>
                <w:b/>
                <w:bCs/>
                <w:sz w:val="16"/>
                <w:szCs w:val="16"/>
              </w:rPr>
              <w:t>0%</w:t>
            </w:r>
          </w:p>
        </w:tc>
        <w:tc>
          <w:tcPr>
            <w:tcW w:w="1167" w:type="dxa"/>
            <w:tcBorders>
              <w:right w:val="single" w:sz="4" w:space="0" w:color="FFFFFF" w:themeColor="background1"/>
              <w:tl2br w:val="single" w:sz="4" w:space="0" w:color="auto"/>
            </w:tcBorders>
            <w:shd w:val="clear" w:color="auto" w:fill="C6D9F1" w:themeFill="text2" w:themeFillTint="33"/>
            <w:vAlign w:val="center"/>
          </w:tcPr>
          <w:p w:rsidR="00884702" w:rsidRPr="00140C13" w:rsidRDefault="00884702" w:rsidP="000E3EDA">
            <w:pPr>
              <w:bidi w:val="0"/>
              <w:spacing w:line="276" w:lineRule="auto"/>
              <w:jc w:val="center"/>
              <w:rPr>
                <w:rFonts w:asciiTheme="majorBidi" w:hAnsiTheme="majorBidi" w:cstheme="majorBidi"/>
                <w:b/>
                <w:bCs/>
                <w:sz w:val="16"/>
                <w:szCs w:val="16"/>
                <w:rtl/>
              </w:rPr>
            </w:pPr>
          </w:p>
        </w:tc>
      </w:tr>
      <w:tr w:rsidR="00FC7412" w:rsidRPr="00140C13" w:rsidTr="00B75345">
        <w:trPr>
          <w:trHeight w:val="924"/>
        </w:trPr>
        <w:tc>
          <w:tcPr>
            <w:tcW w:w="709" w:type="dxa"/>
            <w:tcBorders>
              <w:left w:val="single" w:sz="4" w:space="0" w:color="FFFFFF" w:themeColor="background1"/>
              <w:bottom w:val="single" w:sz="4" w:space="0" w:color="FFFFFF" w:themeColor="background1"/>
              <w:right w:val="single" w:sz="4" w:space="0" w:color="FFFFFF" w:themeColor="background1"/>
            </w:tcBorders>
            <w:vAlign w:val="center"/>
          </w:tcPr>
          <w:p w:rsidR="00FC7412" w:rsidRPr="003E5F5E" w:rsidRDefault="00FC7412" w:rsidP="00B73631">
            <w:pPr>
              <w:bidi w:val="0"/>
              <w:spacing w:line="276" w:lineRule="auto"/>
              <w:jc w:val="center"/>
              <w:rPr>
                <w:rFonts w:ascii="Simplified Arabic" w:hAnsi="Simplified Arabic" w:cs="Simplified Arabic"/>
                <w:b/>
                <w:bCs/>
                <w:sz w:val="20"/>
                <w:szCs w:val="20"/>
              </w:rPr>
            </w:pPr>
            <w:r w:rsidRPr="003E5F5E">
              <w:rPr>
                <w:rFonts w:ascii="Simplified Arabic" w:hAnsi="Simplified Arabic" w:cs="Simplified Arabic"/>
                <w:b/>
                <w:bCs/>
                <w:sz w:val="20"/>
                <w:szCs w:val="20"/>
              </w:rPr>
              <w:t>1</w:t>
            </w:r>
            <w:r>
              <w:rPr>
                <w:rFonts w:ascii="Simplified Arabic" w:hAnsi="Simplified Arabic" w:cs="Simplified Arabic"/>
                <w:b/>
                <w:bCs/>
                <w:sz w:val="20"/>
                <w:szCs w:val="20"/>
              </w:rPr>
              <w:t>504</w:t>
            </w:r>
          </w:p>
        </w:tc>
        <w:tc>
          <w:tcPr>
            <w:tcW w:w="708" w:type="dxa"/>
            <w:tcBorders>
              <w:left w:val="single" w:sz="4" w:space="0" w:color="FFFFFF" w:themeColor="background1"/>
              <w:bottom w:val="single" w:sz="4" w:space="0" w:color="FFFFFF" w:themeColor="background1"/>
              <w:right w:val="single" w:sz="4" w:space="0" w:color="FFFFFF" w:themeColor="background1"/>
            </w:tcBorders>
          </w:tcPr>
          <w:p w:rsidR="00FC7412" w:rsidRPr="003E5F5E" w:rsidRDefault="00FC7412" w:rsidP="00B73631">
            <w:pPr>
              <w:spacing w:line="276" w:lineRule="auto"/>
              <w:jc w:val="both"/>
              <w:rPr>
                <w:rFonts w:asciiTheme="minorBidi" w:hAnsiTheme="minorBidi"/>
                <w:b/>
                <w:bCs/>
                <w:sz w:val="18"/>
                <w:szCs w:val="18"/>
                <w:rtl/>
              </w:rPr>
            </w:pPr>
            <m:oMathPara>
              <m:oMath>
                <m:r>
                  <m:rPr>
                    <m:sty m:val="bi"/>
                  </m:rPr>
                  <w:rPr>
                    <w:rFonts w:ascii="Cambria Math" w:hAnsi="Cambria Math"/>
                    <w:sz w:val="18"/>
                    <w:szCs w:val="18"/>
                  </w:rPr>
                  <m:t>1000×</m:t>
                </m:r>
                <m:f>
                  <m:fPr>
                    <m:ctrlPr>
                      <w:rPr>
                        <w:rFonts w:ascii="Cambria Math" w:hAnsi="Cambria Math"/>
                        <w:b/>
                        <w:bCs/>
                        <w:i/>
                        <w:sz w:val="18"/>
                        <w:szCs w:val="18"/>
                      </w:rPr>
                    </m:ctrlPr>
                  </m:fPr>
                  <m:num>
                    <m:r>
                      <m:rPr>
                        <m:sty m:val="bi"/>
                      </m:rPr>
                      <w:rPr>
                        <w:rFonts w:ascii="Cambria Math" w:hAnsi="Cambria Math"/>
                        <w:sz w:val="18"/>
                        <w:szCs w:val="18"/>
                      </w:rPr>
                      <m:t>13</m:t>
                    </m:r>
                  </m:num>
                  <m:den>
                    <m:r>
                      <m:rPr>
                        <m:sty m:val="bi"/>
                      </m:rPr>
                      <w:rPr>
                        <w:rFonts w:ascii="Cambria Math" w:hAnsi="Cambria Math"/>
                        <w:sz w:val="18"/>
                        <w:szCs w:val="18"/>
                      </w:rPr>
                      <m:t>100</m:t>
                    </m:r>
                  </m:den>
                </m:f>
              </m:oMath>
            </m:oMathPara>
          </w:p>
        </w:tc>
        <w:tc>
          <w:tcPr>
            <w:tcW w:w="709" w:type="dxa"/>
            <w:tcBorders>
              <w:left w:val="single" w:sz="4" w:space="0" w:color="FFFFFF" w:themeColor="background1"/>
              <w:bottom w:val="single" w:sz="4" w:space="0" w:color="FFFFFF" w:themeColor="background1"/>
              <w:right w:val="single" w:sz="4" w:space="0" w:color="FFFFFF" w:themeColor="background1"/>
            </w:tcBorders>
            <w:vAlign w:val="center"/>
          </w:tcPr>
          <w:p w:rsidR="00FC7412" w:rsidRPr="00497CEE" w:rsidRDefault="00FC7412" w:rsidP="00B73631">
            <w:pPr>
              <w:spacing w:line="276" w:lineRule="auto"/>
              <w:jc w:val="center"/>
              <w:rPr>
                <w:rFonts w:asciiTheme="minorBidi" w:hAnsiTheme="minorBidi"/>
                <w:b/>
                <w:bCs/>
                <w:sz w:val="18"/>
                <w:szCs w:val="18"/>
                <w:rtl/>
              </w:rPr>
            </w:pPr>
            <m:oMathPara>
              <m:oMath>
                <m:r>
                  <m:rPr>
                    <m:sty m:val="bi"/>
                  </m:rPr>
                  <w:rPr>
                    <w:rFonts w:ascii="Cambria Math" w:hAnsi="Cambria Math"/>
                    <w:sz w:val="18"/>
                    <w:szCs w:val="18"/>
                  </w:rPr>
                  <m:t>1200</m:t>
                </m:r>
                <m:r>
                  <m:rPr>
                    <m:sty m:val="bi"/>
                  </m:rPr>
                  <w:rPr>
                    <w:rFonts w:ascii="Cambria Math" w:hAnsi="Cambria Math" w:hint="cs"/>
                    <w:sz w:val="18"/>
                    <w:szCs w:val="18"/>
                  </w:rPr>
                  <m:t>×</m:t>
                </m:r>
                <m:f>
                  <m:fPr>
                    <m:ctrlPr>
                      <w:rPr>
                        <w:rFonts w:ascii="Cambria Math" w:hAnsi="Cambria Math"/>
                        <w:b/>
                        <w:bCs/>
                        <w:i/>
                        <w:sz w:val="18"/>
                        <w:szCs w:val="18"/>
                      </w:rPr>
                    </m:ctrlPr>
                  </m:fPr>
                  <m:num>
                    <m:r>
                      <m:rPr>
                        <m:sty m:val="bi"/>
                      </m:rPr>
                      <w:rPr>
                        <w:rFonts w:ascii="Cambria Math" w:hAnsi="Cambria Math"/>
                        <w:sz w:val="18"/>
                        <w:szCs w:val="18"/>
                      </w:rPr>
                      <m:t>17</m:t>
                    </m:r>
                  </m:num>
                  <m:den>
                    <m:r>
                      <m:rPr>
                        <m:sty m:val="bi"/>
                      </m:rPr>
                      <w:rPr>
                        <w:rFonts w:ascii="Cambria Math" w:hAnsi="Cambria Math"/>
                        <w:sz w:val="18"/>
                        <w:szCs w:val="18"/>
                      </w:rPr>
                      <m:t>100</m:t>
                    </m:r>
                  </m:den>
                </m:f>
              </m:oMath>
            </m:oMathPara>
          </w:p>
        </w:tc>
        <w:tc>
          <w:tcPr>
            <w:tcW w:w="709" w:type="dxa"/>
            <w:tcBorders>
              <w:left w:val="single" w:sz="4" w:space="0" w:color="FFFFFF" w:themeColor="background1"/>
              <w:bottom w:val="single" w:sz="4" w:space="0" w:color="FFFFFF" w:themeColor="background1"/>
              <w:right w:val="single" w:sz="4" w:space="0" w:color="FFFFFF" w:themeColor="background1"/>
            </w:tcBorders>
          </w:tcPr>
          <w:p w:rsidR="00FC7412" w:rsidRDefault="00FC7412" w:rsidP="00B73631">
            <m:oMathPara>
              <m:oMath>
                <m:r>
                  <m:rPr>
                    <m:sty m:val="bi"/>
                  </m:rPr>
                  <w:rPr>
                    <w:rFonts w:ascii="Cambria Math" w:hAnsi="Cambria Math"/>
                    <w:sz w:val="18"/>
                    <w:szCs w:val="18"/>
                  </w:rPr>
                  <m:t>2000</m:t>
                </m:r>
                <m:r>
                  <m:rPr>
                    <m:sty m:val="bi"/>
                  </m:rPr>
                  <w:rPr>
                    <w:rFonts w:ascii="Cambria Math" w:hAnsi="Cambria Math" w:hint="cs"/>
                    <w:sz w:val="18"/>
                    <w:szCs w:val="18"/>
                  </w:rPr>
                  <m:t>×</m:t>
                </m:r>
                <m:f>
                  <m:fPr>
                    <m:ctrlPr>
                      <w:rPr>
                        <w:rFonts w:ascii="Cambria Math" w:hAnsi="Cambria Math"/>
                        <w:b/>
                        <w:bCs/>
                        <w:i/>
                        <w:sz w:val="18"/>
                        <w:szCs w:val="18"/>
                      </w:rPr>
                    </m:ctrlPr>
                  </m:fPr>
                  <m:num>
                    <m:r>
                      <m:rPr>
                        <m:sty m:val="bi"/>
                      </m:rPr>
                      <w:rPr>
                        <w:rFonts w:ascii="Cambria Math" w:hAnsi="Cambria Math"/>
                        <w:sz w:val="18"/>
                        <w:szCs w:val="18"/>
                      </w:rPr>
                      <m:t>40</m:t>
                    </m:r>
                  </m:num>
                  <m:den>
                    <m:r>
                      <m:rPr>
                        <m:sty m:val="bi"/>
                      </m:rPr>
                      <w:rPr>
                        <w:rFonts w:ascii="Cambria Math" w:hAnsi="Cambria Math"/>
                        <w:sz w:val="18"/>
                        <w:szCs w:val="18"/>
                      </w:rPr>
                      <m:t>100</m:t>
                    </m:r>
                  </m:den>
                </m:f>
              </m:oMath>
            </m:oMathPara>
          </w:p>
        </w:tc>
        <w:tc>
          <w:tcPr>
            <w:tcW w:w="1015" w:type="dxa"/>
            <w:tcBorders>
              <w:left w:val="single" w:sz="4" w:space="0" w:color="FFFFFF" w:themeColor="background1"/>
              <w:bottom w:val="single" w:sz="4" w:space="0" w:color="FFFFFF" w:themeColor="background1"/>
            </w:tcBorders>
          </w:tcPr>
          <w:p w:rsidR="00FC7412" w:rsidRDefault="00FC7412" w:rsidP="00B73631">
            <m:oMathPara>
              <m:oMath>
                <m:r>
                  <m:rPr>
                    <m:sty m:val="bi"/>
                  </m:rPr>
                  <w:rPr>
                    <w:rFonts w:ascii="Cambria Math" w:hAnsi="Cambria Math"/>
                    <w:sz w:val="18"/>
                    <w:szCs w:val="18"/>
                  </w:rPr>
                  <m:t>500</m:t>
                </m:r>
                <m:r>
                  <m:rPr>
                    <m:sty m:val="bi"/>
                  </m:rPr>
                  <w:rPr>
                    <w:rFonts w:ascii="Cambria Math" w:hAnsi="Cambria Math" w:hint="cs"/>
                    <w:sz w:val="18"/>
                    <w:szCs w:val="18"/>
                  </w:rPr>
                  <m:t>×</m:t>
                </m:r>
                <m:f>
                  <m:fPr>
                    <m:ctrlPr>
                      <w:rPr>
                        <w:rFonts w:ascii="Cambria Math" w:hAnsi="Cambria Math"/>
                        <w:b/>
                        <w:bCs/>
                        <w:i/>
                        <w:sz w:val="18"/>
                        <w:szCs w:val="18"/>
                      </w:rPr>
                    </m:ctrlPr>
                  </m:fPr>
                  <m:num>
                    <m:r>
                      <m:rPr>
                        <m:sty m:val="bi"/>
                      </m:rPr>
                      <w:rPr>
                        <w:rFonts w:ascii="Cambria Math" w:hAnsi="Cambria Math"/>
                        <w:sz w:val="18"/>
                        <w:szCs w:val="18"/>
                      </w:rPr>
                      <m:t>30</m:t>
                    </m:r>
                  </m:num>
                  <m:den>
                    <m:r>
                      <m:rPr>
                        <m:sty m:val="bi"/>
                      </m:rPr>
                      <w:rPr>
                        <w:rFonts w:ascii="Cambria Math" w:hAnsi="Cambria Math"/>
                        <w:sz w:val="18"/>
                        <w:szCs w:val="18"/>
                      </w:rPr>
                      <m:t>100</m:t>
                    </m:r>
                  </m:den>
                </m:f>
              </m:oMath>
            </m:oMathPara>
          </w:p>
        </w:tc>
        <w:tc>
          <w:tcPr>
            <w:tcW w:w="1167" w:type="dxa"/>
            <w:tcBorders>
              <w:bottom w:val="single" w:sz="4" w:space="0" w:color="FFFFFF" w:themeColor="background1"/>
              <w:right w:val="single" w:sz="4" w:space="0" w:color="FFFFFF" w:themeColor="background1"/>
            </w:tcBorders>
            <w:shd w:val="clear" w:color="auto" w:fill="C6D9F1" w:themeFill="text2" w:themeFillTint="33"/>
            <w:vAlign w:val="center"/>
          </w:tcPr>
          <w:p w:rsidR="00FC7412" w:rsidRPr="00140C13" w:rsidRDefault="00FC7412" w:rsidP="000E3EDA">
            <w:pPr>
              <w:bidi w:val="0"/>
              <w:spacing w:line="276" w:lineRule="auto"/>
              <w:jc w:val="center"/>
              <w:rPr>
                <w:rFonts w:asciiTheme="majorBidi" w:hAnsiTheme="majorBidi" w:cstheme="majorBidi"/>
                <w:b/>
                <w:bCs/>
                <w:sz w:val="16"/>
                <w:szCs w:val="16"/>
                <w:rtl/>
              </w:rPr>
            </w:pPr>
            <w:r w:rsidRPr="00140C13">
              <w:rPr>
                <w:rFonts w:asciiTheme="majorBidi" w:hAnsiTheme="majorBidi" w:cstheme="majorBidi"/>
                <w:b/>
                <w:bCs/>
                <w:sz w:val="16"/>
                <w:szCs w:val="16"/>
              </w:rPr>
              <w:t>Strategy n0.1</w:t>
            </w:r>
          </w:p>
        </w:tc>
      </w:tr>
      <w:tr w:rsidR="00FC7412" w:rsidRPr="00140C13" w:rsidTr="00B75345">
        <w:trPr>
          <w:trHeight w:val="605"/>
        </w:trPr>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FC7412" w:rsidRPr="003E5F5E" w:rsidRDefault="00FC7412" w:rsidP="00B73631">
            <w:pPr>
              <w:bidi w:val="0"/>
              <w:spacing w:line="276" w:lineRule="auto"/>
              <w:jc w:val="center"/>
              <w:rPr>
                <w:rFonts w:ascii="Simplified Arabic" w:hAnsi="Simplified Arabic" w:cs="Simplified Arabic"/>
                <w:b/>
                <w:bCs/>
                <w:sz w:val="20"/>
                <w:szCs w:val="20"/>
                <w:rtl/>
              </w:rPr>
            </w:pPr>
            <w:r>
              <w:rPr>
                <w:rFonts w:ascii="Simplified Arabic" w:hAnsi="Simplified Arabic" w:cs="Simplified Arabic"/>
                <w:b/>
                <w:bCs/>
                <w:sz w:val="20"/>
                <w:szCs w:val="20"/>
              </w:rPr>
              <w:t>215</w:t>
            </w:r>
          </w:p>
        </w:tc>
        <w:tc>
          <w:tcPr>
            <w:tcW w:w="7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C7412" w:rsidRPr="003E5F5E" w:rsidRDefault="00FC7412" w:rsidP="00B73631">
            <w:pPr>
              <w:spacing w:line="276" w:lineRule="auto"/>
              <w:jc w:val="both"/>
              <w:rPr>
                <w:rFonts w:asciiTheme="minorBidi" w:hAnsiTheme="minorBidi"/>
                <w:b/>
                <w:bCs/>
                <w:sz w:val="18"/>
                <w:szCs w:val="18"/>
                <w:rtl/>
              </w:rPr>
            </w:pPr>
            <m:oMathPara>
              <m:oMath>
                <m:r>
                  <m:rPr>
                    <m:sty m:val="bi"/>
                  </m:rPr>
                  <w:rPr>
                    <w:rFonts w:ascii="Cambria Math" w:hAnsi="Cambria Math"/>
                    <w:sz w:val="18"/>
                    <w:szCs w:val="18"/>
                  </w:rPr>
                  <m:t>400</m:t>
                </m:r>
                <m:r>
                  <m:rPr>
                    <m:sty m:val="bi"/>
                  </m:rPr>
                  <w:rPr>
                    <w:rFonts w:ascii="Cambria Math" w:hAnsi="Cambria Math" w:hint="cs"/>
                    <w:sz w:val="18"/>
                    <w:szCs w:val="18"/>
                  </w:rPr>
                  <m:t>×</m:t>
                </m:r>
                <m:f>
                  <m:fPr>
                    <m:ctrlPr>
                      <w:rPr>
                        <w:rFonts w:ascii="Cambria Math" w:hAnsi="Cambria Math"/>
                        <w:b/>
                        <w:bCs/>
                        <w:i/>
                        <w:sz w:val="18"/>
                        <w:szCs w:val="18"/>
                      </w:rPr>
                    </m:ctrlPr>
                  </m:fPr>
                  <m:num>
                    <m:r>
                      <m:rPr>
                        <m:sty m:val="bi"/>
                      </m:rPr>
                      <w:rPr>
                        <w:rFonts w:ascii="Cambria Math" w:hAnsi="Cambria Math"/>
                        <w:sz w:val="18"/>
                        <w:szCs w:val="18"/>
                      </w:rPr>
                      <m:t>13</m:t>
                    </m:r>
                  </m:num>
                  <m:den>
                    <m:r>
                      <m:rPr>
                        <m:sty m:val="bi"/>
                      </m:rPr>
                      <w:rPr>
                        <w:rFonts w:ascii="Cambria Math" w:hAnsi="Cambria Math"/>
                        <w:sz w:val="18"/>
                        <w:szCs w:val="18"/>
                      </w:rPr>
                      <m:t>100</m:t>
                    </m:r>
                  </m:den>
                </m:f>
              </m:oMath>
            </m:oMathPara>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FC7412" w:rsidRPr="00497CEE" w:rsidRDefault="00FC7412" w:rsidP="00B73631">
            <w:pPr>
              <w:spacing w:line="276" w:lineRule="auto"/>
              <w:jc w:val="center"/>
              <w:rPr>
                <w:rFonts w:asciiTheme="minorBidi" w:hAnsiTheme="minorBidi"/>
                <w:b/>
                <w:bCs/>
                <w:sz w:val="18"/>
                <w:szCs w:val="18"/>
                <w:rtl/>
              </w:rPr>
            </w:pPr>
            <m:oMathPara>
              <m:oMath>
                <m:r>
                  <m:rPr>
                    <m:sty m:val="bi"/>
                  </m:rPr>
                  <w:rPr>
                    <w:rFonts w:ascii="Cambria Math" w:hAnsi="Cambria Math"/>
                    <w:sz w:val="18"/>
                    <w:szCs w:val="18"/>
                  </w:rPr>
                  <m:t>500</m:t>
                </m:r>
                <m:r>
                  <m:rPr>
                    <m:sty m:val="bi"/>
                  </m:rPr>
                  <w:rPr>
                    <w:rFonts w:ascii="Cambria Math" w:hAnsi="Cambria Math" w:hint="cs"/>
                    <w:sz w:val="18"/>
                    <w:szCs w:val="18"/>
                  </w:rPr>
                  <m:t>×</m:t>
                </m:r>
                <m:f>
                  <m:fPr>
                    <m:ctrlPr>
                      <w:rPr>
                        <w:rFonts w:ascii="Cambria Math" w:hAnsi="Cambria Math"/>
                        <w:b/>
                        <w:bCs/>
                        <w:i/>
                        <w:sz w:val="18"/>
                        <w:szCs w:val="18"/>
                      </w:rPr>
                    </m:ctrlPr>
                  </m:fPr>
                  <m:num>
                    <m:r>
                      <m:rPr>
                        <m:sty m:val="bi"/>
                      </m:rPr>
                      <w:rPr>
                        <w:rFonts w:ascii="Cambria Math" w:hAnsi="Cambria Math"/>
                        <w:sz w:val="18"/>
                        <w:szCs w:val="18"/>
                      </w:rPr>
                      <m:t>17</m:t>
                    </m:r>
                  </m:num>
                  <m:den>
                    <m:r>
                      <m:rPr>
                        <m:sty m:val="bi"/>
                      </m:rPr>
                      <w:rPr>
                        <w:rFonts w:ascii="Cambria Math" w:hAnsi="Cambria Math"/>
                        <w:sz w:val="18"/>
                        <w:szCs w:val="18"/>
                      </w:rPr>
                      <m:t>100</m:t>
                    </m:r>
                  </m:den>
                </m:f>
              </m:oMath>
            </m:oMathPara>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C7412" w:rsidRDefault="00FC7412" w:rsidP="00B73631">
            <m:oMathPara>
              <m:oMath>
                <m:r>
                  <m:rPr>
                    <m:sty m:val="bi"/>
                  </m:rPr>
                  <w:rPr>
                    <w:rFonts w:ascii="Cambria Math" w:hAnsi="Cambria Math"/>
                    <w:sz w:val="18"/>
                    <w:szCs w:val="18"/>
                  </w:rPr>
                  <m:t>200</m:t>
                </m:r>
                <m:r>
                  <m:rPr>
                    <m:sty m:val="bi"/>
                  </m:rPr>
                  <w:rPr>
                    <w:rFonts w:ascii="Cambria Math" w:hAnsi="Cambria Math" w:hint="cs"/>
                    <w:sz w:val="18"/>
                    <w:szCs w:val="18"/>
                  </w:rPr>
                  <m:t>×</m:t>
                </m:r>
                <m:f>
                  <m:fPr>
                    <m:ctrlPr>
                      <w:rPr>
                        <w:rFonts w:ascii="Cambria Math" w:hAnsi="Cambria Math"/>
                        <w:b/>
                        <w:bCs/>
                        <w:i/>
                        <w:sz w:val="18"/>
                        <w:szCs w:val="18"/>
                      </w:rPr>
                    </m:ctrlPr>
                  </m:fPr>
                  <m:num>
                    <m:r>
                      <m:rPr>
                        <m:sty m:val="bi"/>
                      </m:rPr>
                      <w:rPr>
                        <w:rFonts w:ascii="Cambria Math" w:hAnsi="Cambria Math"/>
                        <w:sz w:val="18"/>
                        <w:szCs w:val="18"/>
                      </w:rPr>
                      <m:t>40</m:t>
                    </m:r>
                  </m:num>
                  <m:den>
                    <m:r>
                      <m:rPr>
                        <m:sty m:val="bi"/>
                      </m:rPr>
                      <w:rPr>
                        <w:rFonts w:ascii="Cambria Math" w:hAnsi="Cambria Math"/>
                        <w:sz w:val="18"/>
                        <w:szCs w:val="18"/>
                      </w:rPr>
                      <m:t>100</m:t>
                    </m:r>
                  </m:den>
                </m:f>
              </m:oMath>
            </m:oMathPara>
          </w:p>
        </w:tc>
        <w:tc>
          <w:tcPr>
            <w:tcW w:w="1015" w:type="dxa"/>
            <w:tcBorders>
              <w:top w:val="single" w:sz="4" w:space="0" w:color="FFFFFF" w:themeColor="background1"/>
              <w:left w:val="single" w:sz="4" w:space="0" w:color="FFFFFF" w:themeColor="background1"/>
              <w:bottom w:val="single" w:sz="4" w:space="0" w:color="FFFFFF" w:themeColor="background1"/>
            </w:tcBorders>
          </w:tcPr>
          <w:p w:rsidR="00FC7412" w:rsidRDefault="00FC7412" w:rsidP="00B73631">
            <m:oMathPara>
              <m:oMath>
                <m:r>
                  <m:rPr>
                    <m:sty m:val="bi"/>
                  </m:rPr>
                  <w:rPr>
                    <w:rFonts w:ascii="Cambria Math" w:hAnsi="Cambria Math"/>
                    <w:sz w:val="18"/>
                    <w:szCs w:val="18"/>
                  </w:rPr>
                  <m:t>-300</m:t>
                </m:r>
                <m:r>
                  <m:rPr>
                    <m:sty m:val="bi"/>
                  </m:rPr>
                  <w:rPr>
                    <w:rFonts w:ascii="Cambria Math" w:hAnsi="Cambria Math" w:hint="cs"/>
                    <w:sz w:val="18"/>
                    <w:szCs w:val="18"/>
                  </w:rPr>
                  <m:t>×</m:t>
                </m:r>
                <m:f>
                  <m:fPr>
                    <m:ctrlPr>
                      <w:rPr>
                        <w:rFonts w:ascii="Cambria Math" w:hAnsi="Cambria Math"/>
                        <w:b/>
                        <w:bCs/>
                        <w:i/>
                        <w:sz w:val="18"/>
                        <w:szCs w:val="18"/>
                      </w:rPr>
                    </m:ctrlPr>
                  </m:fPr>
                  <m:num>
                    <m:r>
                      <m:rPr>
                        <m:sty m:val="bi"/>
                      </m:rPr>
                      <w:rPr>
                        <w:rFonts w:ascii="Cambria Math" w:hAnsi="Cambria Math"/>
                        <w:sz w:val="18"/>
                        <w:szCs w:val="18"/>
                      </w:rPr>
                      <m:t>30</m:t>
                    </m:r>
                  </m:num>
                  <m:den>
                    <m:r>
                      <m:rPr>
                        <m:sty m:val="bi"/>
                      </m:rPr>
                      <w:rPr>
                        <w:rFonts w:ascii="Cambria Math" w:hAnsi="Cambria Math"/>
                        <w:sz w:val="18"/>
                        <w:szCs w:val="18"/>
                      </w:rPr>
                      <m:t>100</m:t>
                    </m:r>
                  </m:den>
                </m:f>
              </m:oMath>
            </m:oMathPara>
          </w:p>
        </w:tc>
        <w:tc>
          <w:tcPr>
            <w:tcW w:w="1167" w:type="dxa"/>
            <w:tcBorders>
              <w:top w:val="single" w:sz="4" w:space="0" w:color="FFFFFF" w:themeColor="background1"/>
              <w:bottom w:val="single" w:sz="4" w:space="0" w:color="FFFFFF" w:themeColor="background1"/>
              <w:right w:val="single" w:sz="4" w:space="0" w:color="FFFFFF" w:themeColor="background1"/>
            </w:tcBorders>
            <w:shd w:val="clear" w:color="auto" w:fill="C6D9F1" w:themeFill="text2" w:themeFillTint="33"/>
            <w:vAlign w:val="center"/>
          </w:tcPr>
          <w:p w:rsidR="00FC7412" w:rsidRPr="00140C13" w:rsidRDefault="00FC7412" w:rsidP="000E3EDA">
            <w:pPr>
              <w:bidi w:val="0"/>
              <w:spacing w:line="276" w:lineRule="auto"/>
              <w:jc w:val="center"/>
              <w:rPr>
                <w:rFonts w:asciiTheme="majorBidi" w:hAnsiTheme="majorBidi" w:cstheme="majorBidi"/>
                <w:b/>
                <w:bCs/>
                <w:sz w:val="16"/>
                <w:szCs w:val="16"/>
                <w:rtl/>
              </w:rPr>
            </w:pPr>
            <w:r w:rsidRPr="00140C13">
              <w:rPr>
                <w:rFonts w:asciiTheme="majorBidi" w:hAnsiTheme="majorBidi" w:cstheme="majorBidi"/>
                <w:b/>
                <w:bCs/>
                <w:sz w:val="16"/>
                <w:szCs w:val="16"/>
              </w:rPr>
              <w:t>Strategy n0.2</w:t>
            </w:r>
          </w:p>
        </w:tc>
      </w:tr>
      <w:tr w:rsidR="00FC7412" w:rsidRPr="00140C13" w:rsidTr="00B75345">
        <w:trPr>
          <w:trHeight w:val="605"/>
        </w:trPr>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FC7412" w:rsidRPr="003E5F5E" w:rsidRDefault="00FC7412" w:rsidP="00B73631">
            <w:pPr>
              <w:bidi w:val="0"/>
              <w:spacing w:line="276" w:lineRule="auto"/>
              <w:jc w:val="center"/>
              <w:rPr>
                <w:rFonts w:ascii="Simplified Arabic" w:hAnsi="Simplified Arabic" w:cs="Simplified Arabic"/>
                <w:b/>
                <w:bCs/>
                <w:sz w:val="20"/>
                <w:szCs w:val="20"/>
                <w:rtl/>
              </w:rPr>
            </w:pPr>
            <w:r>
              <w:rPr>
                <w:rFonts w:ascii="Simplified Arabic" w:hAnsi="Simplified Arabic" w:cs="Simplified Arabic"/>
                <w:b/>
                <w:bCs/>
                <w:sz w:val="20"/>
                <w:szCs w:val="20"/>
              </w:rPr>
              <w:t>-117</w:t>
            </w:r>
          </w:p>
        </w:tc>
        <w:tc>
          <w:tcPr>
            <w:tcW w:w="7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C7412" w:rsidRPr="003E5F5E" w:rsidRDefault="00FC7412" w:rsidP="00B73631">
            <w:pPr>
              <w:spacing w:line="276" w:lineRule="auto"/>
              <w:jc w:val="both"/>
              <w:rPr>
                <w:rFonts w:asciiTheme="minorBidi" w:hAnsiTheme="minorBidi"/>
                <w:b/>
                <w:bCs/>
                <w:sz w:val="18"/>
                <w:szCs w:val="18"/>
                <w:rtl/>
              </w:rPr>
            </w:pPr>
            <m:oMathPara>
              <m:oMath>
                <m:r>
                  <m:rPr>
                    <m:sty m:val="bi"/>
                  </m:rPr>
                  <w:rPr>
                    <w:rFonts w:ascii="Cambria Math" w:hAnsi="Cambria Math"/>
                    <w:sz w:val="18"/>
                    <w:szCs w:val="18"/>
                  </w:rPr>
                  <m:t>-1500</m:t>
                </m:r>
                <m:r>
                  <m:rPr>
                    <m:sty m:val="bi"/>
                  </m:rPr>
                  <w:rPr>
                    <w:rFonts w:ascii="Cambria Math" w:hAnsi="Cambria Math" w:hint="cs"/>
                    <w:sz w:val="18"/>
                    <w:szCs w:val="18"/>
                  </w:rPr>
                  <m:t>×</m:t>
                </m:r>
                <m:f>
                  <m:fPr>
                    <m:ctrlPr>
                      <w:rPr>
                        <w:rFonts w:ascii="Cambria Math" w:hAnsi="Cambria Math"/>
                        <w:b/>
                        <w:bCs/>
                        <w:i/>
                        <w:sz w:val="18"/>
                        <w:szCs w:val="18"/>
                      </w:rPr>
                    </m:ctrlPr>
                  </m:fPr>
                  <m:num>
                    <m:r>
                      <m:rPr>
                        <m:sty m:val="bi"/>
                      </m:rPr>
                      <w:rPr>
                        <w:rFonts w:ascii="Cambria Math" w:hAnsi="Cambria Math"/>
                        <w:sz w:val="18"/>
                        <w:szCs w:val="18"/>
                      </w:rPr>
                      <m:t>13</m:t>
                    </m:r>
                  </m:num>
                  <m:den>
                    <m:r>
                      <m:rPr>
                        <m:sty m:val="bi"/>
                      </m:rPr>
                      <w:rPr>
                        <w:rFonts w:ascii="Cambria Math" w:hAnsi="Cambria Math"/>
                        <w:sz w:val="18"/>
                        <w:szCs w:val="18"/>
                      </w:rPr>
                      <m:t>100</m:t>
                    </m:r>
                  </m:den>
                </m:f>
              </m:oMath>
            </m:oMathPara>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FC7412" w:rsidRPr="00497CEE" w:rsidRDefault="00FC7412" w:rsidP="00B73631">
            <w:pPr>
              <w:spacing w:line="276" w:lineRule="auto"/>
              <w:jc w:val="center"/>
              <w:rPr>
                <w:rFonts w:asciiTheme="minorBidi" w:hAnsiTheme="minorBidi"/>
                <w:b/>
                <w:bCs/>
                <w:sz w:val="18"/>
                <w:szCs w:val="18"/>
                <w:rtl/>
              </w:rPr>
            </w:pPr>
            <m:oMathPara>
              <m:oMath>
                <m:r>
                  <m:rPr>
                    <m:sty m:val="bi"/>
                  </m:rPr>
                  <w:rPr>
                    <w:rFonts w:ascii="Cambria Math" w:hAnsi="Cambria Math"/>
                    <w:sz w:val="18"/>
                    <w:szCs w:val="18"/>
                  </w:rPr>
                  <m:t>400</m:t>
                </m:r>
                <m:r>
                  <m:rPr>
                    <m:sty m:val="bi"/>
                  </m:rPr>
                  <w:rPr>
                    <w:rFonts w:ascii="Cambria Math" w:hAnsi="Cambria Math" w:hint="cs"/>
                    <w:sz w:val="18"/>
                    <w:szCs w:val="18"/>
                  </w:rPr>
                  <m:t>×</m:t>
                </m:r>
                <m:f>
                  <m:fPr>
                    <m:ctrlPr>
                      <w:rPr>
                        <w:rFonts w:ascii="Cambria Math" w:hAnsi="Cambria Math"/>
                        <w:b/>
                        <w:bCs/>
                        <w:i/>
                        <w:sz w:val="18"/>
                        <w:szCs w:val="18"/>
                      </w:rPr>
                    </m:ctrlPr>
                  </m:fPr>
                  <m:num>
                    <m:r>
                      <m:rPr>
                        <m:sty m:val="bi"/>
                      </m:rPr>
                      <w:rPr>
                        <w:rFonts w:ascii="Cambria Math" w:hAnsi="Cambria Math"/>
                        <w:sz w:val="18"/>
                        <w:szCs w:val="18"/>
                      </w:rPr>
                      <m:t>17</m:t>
                    </m:r>
                  </m:num>
                  <m:den>
                    <m:r>
                      <m:rPr>
                        <m:sty m:val="bi"/>
                      </m:rPr>
                      <w:rPr>
                        <w:rFonts w:ascii="Cambria Math" w:hAnsi="Cambria Math"/>
                        <w:sz w:val="18"/>
                        <w:szCs w:val="18"/>
                      </w:rPr>
                      <m:t>100</m:t>
                    </m:r>
                  </m:den>
                </m:f>
              </m:oMath>
            </m:oMathPara>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C7412" w:rsidRPr="00497CEE" w:rsidRDefault="00FC7412" w:rsidP="00B73631">
            <w:pPr>
              <w:spacing w:line="276" w:lineRule="auto"/>
              <w:jc w:val="both"/>
              <w:rPr>
                <w:rFonts w:asciiTheme="minorBidi" w:hAnsiTheme="minorBidi"/>
                <w:b/>
                <w:bCs/>
                <w:sz w:val="18"/>
                <w:szCs w:val="18"/>
                <w:rtl/>
              </w:rPr>
            </w:pPr>
            <m:oMathPara>
              <m:oMath>
                <m:r>
                  <m:rPr>
                    <m:sty m:val="bi"/>
                  </m:rPr>
                  <w:rPr>
                    <w:rFonts w:ascii="Cambria Math" w:hAnsi="Cambria Math"/>
                    <w:sz w:val="18"/>
                    <w:szCs w:val="18"/>
                  </w:rPr>
                  <m:t>100</m:t>
                </m:r>
                <m:r>
                  <m:rPr>
                    <m:sty m:val="bi"/>
                  </m:rPr>
                  <w:rPr>
                    <w:rFonts w:ascii="Cambria Math" w:hAnsi="Cambria Math" w:hint="cs"/>
                    <w:sz w:val="18"/>
                    <w:szCs w:val="18"/>
                  </w:rPr>
                  <m:t>×</m:t>
                </m:r>
                <m:f>
                  <m:fPr>
                    <m:ctrlPr>
                      <w:rPr>
                        <w:rFonts w:ascii="Cambria Math" w:hAnsi="Cambria Math"/>
                        <w:b/>
                        <w:bCs/>
                        <w:i/>
                        <w:sz w:val="18"/>
                        <w:szCs w:val="18"/>
                      </w:rPr>
                    </m:ctrlPr>
                  </m:fPr>
                  <m:num>
                    <m:r>
                      <m:rPr>
                        <m:sty m:val="bi"/>
                      </m:rPr>
                      <w:rPr>
                        <w:rFonts w:ascii="Cambria Math" w:hAnsi="Cambria Math"/>
                        <w:sz w:val="18"/>
                        <w:szCs w:val="18"/>
                      </w:rPr>
                      <m:t>40</m:t>
                    </m:r>
                  </m:num>
                  <m:den>
                    <m:r>
                      <m:rPr>
                        <m:sty m:val="bi"/>
                      </m:rPr>
                      <w:rPr>
                        <w:rFonts w:ascii="Cambria Math" w:hAnsi="Cambria Math"/>
                        <w:sz w:val="18"/>
                        <w:szCs w:val="18"/>
                      </w:rPr>
                      <m:t>100</m:t>
                    </m:r>
                  </m:den>
                </m:f>
              </m:oMath>
            </m:oMathPara>
          </w:p>
        </w:tc>
        <w:tc>
          <w:tcPr>
            <w:tcW w:w="1015" w:type="dxa"/>
            <w:tcBorders>
              <w:top w:val="single" w:sz="4" w:space="0" w:color="FFFFFF" w:themeColor="background1"/>
              <w:left w:val="single" w:sz="4" w:space="0" w:color="FFFFFF" w:themeColor="background1"/>
              <w:bottom w:val="single" w:sz="4" w:space="0" w:color="FFFFFF" w:themeColor="background1"/>
            </w:tcBorders>
          </w:tcPr>
          <w:p w:rsidR="00FC7412" w:rsidRPr="00497CEE" w:rsidRDefault="00FC7412" w:rsidP="00B73631">
            <w:pPr>
              <w:bidi w:val="0"/>
              <w:spacing w:line="276" w:lineRule="auto"/>
              <w:jc w:val="both"/>
              <w:rPr>
                <w:rFonts w:asciiTheme="minorBidi" w:hAnsiTheme="minorBidi"/>
                <w:b/>
                <w:bCs/>
                <w:sz w:val="18"/>
                <w:szCs w:val="18"/>
                <w:rtl/>
              </w:rPr>
            </w:pPr>
            <m:oMathPara>
              <m:oMath>
                <m:r>
                  <m:rPr>
                    <m:sty m:val="bi"/>
                  </m:rPr>
                  <w:rPr>
                    <w:rFonts w:ascii="Cambria Math" w:hAnsi="Cambria Math"/>
                    <w:sz w:val="18"/>
                    <w:szCs w:val="18"/>
                  </w:rPr>
                  <m:t>1000</m:t>
                </m:r>
                <m:r>
                  <m:rPr>
                    <m:sty m:val="bi"/>
                  </m:rPr>
                  <w:rPr>
                    <w:rFonts w:ascii="Cambria Math" w:hAnsi="Cambria Math" w:hint="cs"/>
                    <w:sz w:val="18"/>
                    <w:szCs w:val="18"/>
                  </w:rPr>
                  <m:t>×</m:t>
                </m:r>
                <m:f>
                  <m:fPr>
                    <m:ctrlPr>
                      <w:rPr>
                        <w:rFonts w:ascii="Cambria Math" w:hAnsi="Cambria Math"/>
                        <w:b/>
                        <w:bCs/>
                        <w:i/>
                        <w:sz w:val="18"/>
                        <w:szCs w:val="18"/>
                      </w:rPr>
                    </m:ctrlPr>
                  </m:fPr>
                  <m:num>
                    <m:r>
                      <m:rPr>
                        <m:sty m:val="bi"/>
                      </m:rPr>
                      <w:rPr>
                        <w:rFonts w:ascii="Cambria Math" w:hAnsi="Cambria Math"/>
                        <w:sz w:val="18"/>
                        <w:szCs w:val="18"/>
                      </w:rPr>
                      <m:t>30</m:t>
                    </m:r>
                  </m:num>
                  <m:den>
                    <m:r>
                      <m:rPr>
                        <m:sty m:val="bi"/>
                      </m:rPr>
                      <w:rPr>
                        <w:rFonts w:ascii="Cambria Math" w:hAnsi="Cambria Math"/>
                        <w:sz w:val="18"/>
                        <w:szCs w:val="18"/>
                      </w:rPr>
                      <m:t>100</m:t>
                    </m:r>
                  </m:den>
                </m:f>
              </m:oMath>
            </m:oMathPara>
          </w:p>
        </w:tc>
        <w:tc>
          <w:tcPr>
            <w:tcW w:w="1167" w:type="dxa"/>
            <w:tcBorders>
              <w:top w:val="single" w:sz="4" w:space="0" w:color="FFFFFF" w:themeColor="background1"/>
              <w:bottom w:val="single" w:sz="4" w:space="0" w:color="FFFFFF" w:themeColor="background1"/>
              <w:right w:val="single" w:sz="4" w:space="0" w:color="FFFFFF" w:themeColor="background1"/>
            </w:tcBorders>
            <w:shd w:val="clear" w:color="auto" w:fill="C6D9F1" w:themeFill="text2" w:themeFillTint="33"/>
            <w:vAlign w:val="center"/>
          </w:tcPr>
          <w:p w:rsidR="00FC7412" w:rsidRPr="00140C13" w:rsidRDefault="00FC7412" w:rsidP="000E3EDA">
            <w:pPr>
              <w:bidi w:val="0"/>
              <w:spacing w:line="276" w:lineRule="auto"/>
              <w:jc w:val="center"/>
              <w:rPr>
                <w:rFonts w:asciiTheme="majorBidi" w:hAnsiTheme="majorBidi" w:cstheme="majorBidi"/>
                <w:b/>
                <w:bCs/>
                <w:sz w:val="16"/>
                <w:szCs w:val="16"/>
                <w:rtl/>
              </w:rPr>
            </w:pPr>
            <w:r w:rsidRPr="00140C13">
              <w:rPr>
                <w:rFonts w:asciiTheme="majorBidi" w:hAnsiTheme="majorBidi" w:cstheme="majorBidi"/>
                <w:b/>
                <w:bCs/>
                <w:sz w:val="16"/>
                <w:szCs w:val="16"/>
              </w:rPr>
              <w:t>Strategy n0.3</w:t>
            </w:r>
          </w:p>
        </w:tc>
      </w:tr>
      <w:tr w:rsidR="00FC7412" w:rsidRPr="00140C13" w:rsidTr="00B75345">
        <w:trPr>
          <w:trHeight w:val="605"/>
        </w:trPr>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FC7412" w:rsidRPr="003E5F5E" w:rsidRDefault="00FC7412" w:rsidP="00B73631">
            <w:pPr>
              <w:bidi w:val="0"/>
              <w:spacing w:line="276" w:lineRule="auto"/>
              <w:jc w:val="center"/>
              <w:rPr>
                <w:rFonts w:ascii="Simplified Arabic" w:hAnsi="Simplified Arabic" w:cs="Simplified Arabic"/>
                <w:b/>
                <w:bCs/>
                <w:sz w:val="20"/>
                <w:szCs w:val="20"/>
                <w:rtl/>
              </w:rPr>
            </w:pPr>
            <w:r>
              <w:rPr>
                <w:rFonts w:ascii="Simplified Arabic" w:hAnsi="Simplified Arabic" w:cs="Simplified Arabic"/>
                <w:b/>
                <w:bCs/>
                <w:sz w:val="20"/>
                <w:szCs w:val="20"/>
              </w:rPr>
              <w:t>65</w:t>
            </w:r>
          </w:p>
        </w:tc>
        <w:tc>
          <w:tcPr>
            <w:tcW w:w="7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C7412" w:rsidRPr="003E5F5E" w:rsidRDefault="00FC7412" w:rsidP="00B73631">
            <w:pPr>
              <w:spacing w:line="276" w:lineRule="auto"/>
              <w:jc w:val="both"/>
              <w:rPr>
                <w:rFonts w:asciiTheme="minorBidi" w:hAnsiTheme="minorBidi"/>
                <w:b/>
                <w:bCs/>
                <w:sz w:val="18"/>
                <w:szCs w:val="18"/>
                <w:rtl/>
              </w:rPr>
            </w:pPr>
            <m:oMathPara>
              <m:oMath>
                <m:r>
                  <m:rPr>
                    <m:sty m:val="bi"/>
                  </m:rPr>
                  <w:rPr>
                    <w:rFonts w:ascii="Cambria Math" w:hAnsi="Cambria Math"/>
                    <w:sz w:val="18"/>
                    <w:szCs w:val="18"/>
                  </w:rPr>
                  <m:t>100</m:t>
                </m:r>
                <m:r>
                  <m:rPr>
                    <m:sty m:val="bi"/>
                  </m:rPr>
                  <w:rPr>
                    <w:rFonts w:ascii="Cambria Math" w:hAnsi="Cambria Math" w:hint="cs"/>
                    <w:sz w:val="18"/>
                    <w:szCs w:val="18"/>
                  </w:rPr>
                  <m:t>×</m:t>
                </m:r>
                <m:f>
                  <m:fPr>
                    <m:ctrlPr>
                      <w:rPr>
                        <w:rFonts w:ascii="Cambria Math" w:hAnsi="Cambria Math"/>
                        <w:b/>
                        <w:bCs/>
                        <w:i/>
                        <w:sz w:val="18"/>
                        <w:szCs w:val="18"/>
                      </w:rPr>
                    </m:ctrlPr>
                  </m:fPr>
                  <m:num>
                    <m:r>
                      <m:rPr>
                        <m:sty m:val="bi"/>
                      </m:rPr>
                      <w:rPr>
                        <w:rFonts w:ascii="Cambria Math" w:hAnsi="Cambria Math"/>
                        <w:sz w:val="18"/>
                        <w:szCs w:val="18"/>
                      </w:rPr>
                      <m:t>13</m:t>
                    </m:r>
                  </m:num>
                  <m:den>
                    <m:r>
                      <m:rPr>
                        <m:sty m:val="bi"/>
                      </m:rPr>
                      <w:rPr>
                        <w:rFonts w:ascii="Cambria Math" w:hAnsi="Cambria Math"/>
                        <w:sz w:val="18"/>
                        <w:szCs w:val="18"/>
                      </w:rPr>
                      <m:t>100</m:t>
                    </m:r>
                  </m:den>
                </m:f>
              </m:oMath>
            </m:oMathPara>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FC7412" w:rsidRPr="00497CEE" w:rsidRDefault="00FC7412" w:rsidP="00B73631">
            <w:pPr>
              <w:spacing w:line="276" w:lineRule="auto"/>
              <w:jc w:val="center"/>
              <w:rPr>
                <w:rFonts w:asciiTheme="minorBidi" w:hAnsiTheme="minorBidi"/>
                <w:b/>
                <w:bCs/>
                <w:sz w:val="18"/>
                <w:szCs w:val="18"/>
                <w:rtl/>
              </w:rPr>
            </w:pPr>
            <m:oMathPara>
              <m:oMath>
                <m:r>
                  <m:rPr>
                    <m:sty m:val="bi"/>
                  </m:rPr>
                  <w:rPr>
                    <w:rFonts w:ascii="Cambria Math" w:hAnsi="Cambria Math"/>
                    <w:sz w:val="18"/>
                    <w:szCs w:val="18"/>
                  </w:rPr>
                  <m:t>1000</m:t>
                </m:r>
                <m:r>
                  <m:rPr>
                    <m:sty m:val="bi"/>
                  </m:rPr>
                  <w:rPr>
                    <w:rFonts w:ascii="Cambria Math" w:hAnsi="Cambria Math" w:hint="cs"/>
                    <w:sz w:val="18"/>
                    <w:szCs w:val="18"/>
                  </w:rPr>
                  <m:t>×</m:t>
                </m:r>
                <m:f>
                  <m:fPr>
                    <m:ctrlPr>
                      <w:rPr>
                        <w:rFonts w:ascii="Cambria Math" w:hAnsi="Cambria Math"/>
                        <w:b/>
                        <w:bCs/>
                        <w:i/>
                        <w:sz w:val="18"/>
                        <w:szCs w:val="18"/>
                      </w:rPr>
                    </m:ctrlPr>
                  </m:fPr>
                  <m:num>
                    <m:r>
                      <m:rPr>
                        <m:sty m:val="bi"/>
                      </m:rPr>
                      <w:rPr>
                        <w:rFonts w:ascii="Cambria Math" w:hAnsi="Cambria Math"/>
                        <w:sz w:val="18"/>
                        <w:szCs w:val="18"/>
                      </w:rPr>
                      <m:t>17</m:t>
                    </m:r>
                  </m:num>
                  <m:den>
                    <m:r>
                      <m:rPr>
                        <m:sty m:val="bi"/>
                      </m:rPr>
                      <w:rPr>
                        <w:rFonts w:ascii="Cambria Math" w:hAnsi="Cambria Math"/>
                        <w:sz w:val="18"/>
                        <w:szCs w:val="18"/>
                      </w:rPr>
                      <m:t>100</m:t>
                    </m:r>
                  </m:den>
                </m:f>
              </m:oMath>
            </m:oMathPara>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C7412" w:rsidRPr="00497CEE" w:rsidRDefault="00FC7412" w:rsidP="00B73631">
            <w:pPr>
              <w:spacing w:line="276" w:lineRule="auto"/>
              <w:jc w:val="both"/>
              <w:rPr>
                <w:rFonts w:asciiTheme="minorBidi" w:hAnsiTheme="minorBidi"/>
                <w:b/>
                <w:bCs/>
                <w:sz w:val="18"/>
                <w:szCs w:val="18"/>
                <w:rtl/>
              </w:rPr>
            </w:pPr>
            <m:oMathPara>
              <m:oMath>
                <m:r>
                  <m:rPr>
                    <m:sty m:val="bi"/>
                  </m:rPr>
                  <w:rPr>
                    <w:rFonts w:ascii="Cambria Math" w:hAnsi="Cambria Math"/>
                    <w:sz w:val="18"/>
                    <w:szCs w:val="18"/>
                  </w:rPr>
                  <m:t>-500</m:t>
                </m:r>
                <m:r>
                  <m:rPr>
                    <m:sty m:val="bi"/>
                  </m:rPr>
                  <w:rPr>
                    <w:rFonts w:ascii="Cambria Math" w:hAnsi="Cambria Math" w:hint="cs"/>
                    <w:sz w:val="18"/>
                    <w:szCs w:val="18"/>
                  </w:rPr>
                  <m:t>×</m:t>
                </m:r>
                <m:f>
                  <m:fPr>
                    <m:ctrlPr>
                      <w:rPr>
                        <w:rFonts w:ascii="Cambria Math" w:hAnsi="Cambria Math"/>
                        <w:b/>
                        <w:bCs/>
                        <w:i/>
                        <w:sz w:val="18"/>
                        <w:szCs w:val="18"/>
                      </w:rPr>
                    </m:ctrlPr>
                  </m:fPr>
                  <m:num>
                    <m:r>
                      <m:rPr>
                        <m:sty m:val="bi"/>
                      </m:rPr>
                      <w:rPr>
                        <w:rFonts w:ascii="Cambria Math" w:hAnsi="Cambria Math"/>
                        <w:sz w:val="18"/>
                        <w:szCs w:val="18"/>
                      </w:rPr>
                      <m:t>40</m:t>
                    </m:r>
                  </m:num>
                  <m:den>
                    <m:r>
                      <m:rPr>
                        <m:sty m:val="bi"/>
                      </m:rPr>
                      <w:rPr>
                        <w:rFonts w:ascii="Cambria Math" w:hAnsi="Cambria Math"/>
                        <w:sz w:val="18"/>
                        <w:szCs w:val="18"/>
                      </w:rPr>
                      <m:t>100</m:t>
                    </m:r>
                  </m:den>
                </m:f>
              </m:oMath>
            </m:oMathPara>
          </w:p>
        </w:tc>
        <w:tc>
          <w:tcPr>
            <w:tcW w:w="1015" w:type="dxa"/>
            <w:tcBorders>
              <w:top w:val="single" w:sz="4" w:space="0" w:color="FFFFFF" w:themeColor="background1"/>
              <w:left w:val="single" w:sz="4" w:space="0" w:color="FFFFFF" w:themeColor="background1"/>
              <w:bottom w:val="single" w:sz="4" w:space="0" w:color="FFFFFF" w:themeColor="background1"/>
            </w:tcBorders>
          </w:tcPr>
          <w:p w:rsidR="00FC7412" w:rsidRPr="00497CEE" w:rsidRDefault="00FC7412" w:rsidP="00B73631">
            <w:pPr>
              <w:bidi w:val="0"/>
              <w:spacing w:line="276" w:lineRule="auto"/>
              <w:jc w:val="both"/>
              <w:rPr>
                <w:rFonts w:asciiTheme="minorBidi" w:hAnsiTheme="minorBidi"/>
                <w:b/>
                <w:bCs/>
                <w:sz w:val="18"/>
                <w:szCs w:val="18"/>
                <w:rtl/>
              </w:rPr>
            </w:pPr>
            <m:oMathPara>
              <m:oMath>
                <m:r>
                  <m:rPr>
                    <m:sty m:val="bi"/>
                  </m:rPr>
                  <w:rPr>
                    <w:rFonts w:ascii="Cambria Math" w:hAnsi="Cambria Math"/>
                    <w:sz w:val="18"/>
                    <w:szCs w:val="18"/>
                  </w:rPr>
                  <m:t>200</m:t>
                </m:r>
                <m:r>
                  <m:rPr>
                    <m:sty m:val="bi"/>
                  </m:rPr>
                  <w:rPr>
                    <w:rFonts w:ascii="Cambria Math" w:hAnsi="Cambria Math" w:hint="cs"/>
                    <w:sz w:val="18"/>
                    <w:szCs w:val="18"/>
                  </w:rPr>
                  <m:t>×</m:t>
                </m:r>
                <m:f>
                  <m:fPr>
                    <m:ctrlPr>
                      <w:rPr>
                        <w:rFonts w:ascii="Cambria Math" w:hAnsi="Cambria Math"/>
                        <w:b/>
                        <w:bCs/>
                        <w:i/>
                        <w:sz w:val="18"/>
                        <w:szCs w:val="18"/>
                      </w:rPr>
                    </m:ctrlPr>
                  </m:fPr>
                  <m:num>
                    <m:r>
                      <m:rPr>
                        <m:sty m:val="bi"/>
                      </m:rPr>
                      <w:rPr>
                        <w:rFonts w:ascii="Cambria Math" w:hAnsi="Cambria Math"/>
                        <w:sz w:val="18"/>
                        <w:szCs w:val="18"/>
                      </w:rPr>
                      <m:t>30</m:t>
                    </m:r>
                  </m:num>
                  <m:den>
                    <m:r>
                      <m:rPr>
                        <m:sty m:val="bi"/>
                      </m:rPr>
                      <w:rPr>
                        <w:rFonts w:ascii="Cambria Math" w:hAnsi="Cambria Math"/>
                        <w:sz w:val="18"/>
                        <w:szCs w:val="18"/>
                      </w:rPr>
                      <m:t>100</m:t>
                    </m:r>
                  </m:den>
                </m:f>
              </m:oMath>
            </m:oMathPara>
          </w:p>
        </w:tc>
        <w:tc>
          <w:tcPr>
            <w:tcW w:w="1167" w:type="dxa"/>
            <w:tcBorders>
              <w:top w:val="single" w:sz="4" w:space="0" w:color="FFFFFF" w:themeColor="background1"/>
              <w:bottom w:val="single" w:sz="4" w:space="0" w:color="FFFFFF" w:themeColor="background1"/>
              <w:right w:val="single" w:sz="4" w:space="0" w:color="FFFFFF" w:themeColor="background1"/>
            </w:tcBorders>
            <w:shd w:val="clear" w:color="auto" w:fill="C6D9F1" w:themeFill="text2" w:themeFillTint="33"/>
            <w:vAlign w:val="center"/>
          </w:tcPr>
          <w:p w:rsidR="00FC7412" w:rsidRPr="00140C13" w:rsidRDefault="00FC7412" w:rsidP="000E3EDA">
            <w:pPr>
              <w:bidi w:val="0"/>
              <w:spacing w:line="276" w:lineRule="auto"/>
              <w:jc w:val="center"/>
              <w:rPr>
                <w:rFonts w:asciiTheme="majorBidi" w:hAnsiTheme="majorBidi" w:cstheme="majorBidi"/>
                <w:b/>
                <w:bCs/>
                <w:sz w:val="16"/>
                <w:szCs w:val="16"/>
                <w:rtl/>
              </w:rPr>
            </w:pPr>
            <w:r w:rsidRPr="00140C13">
              <w:rPr>
                <w:rFonts w:asciiTheme="majorBidi" w:hAnsiTheme="majorBidi" w:cstheme="majorBidi"/>
                <w:b/>
                <w:bCs/>
                <w:sz w:val="16"/>
                <w:szCs w:val="16"/>
              </w:rPr>
              <w:t>Strategy n0.4</w:t>
            </w:r>
          </w:p>
        </w:tc>
      </w:tr>
      <w:tr w:rsidR="00FC7412" w:rsidRPr="00140C13" w:rsidTr="00B75345">
        <w:trPr>
          <w:trHeight w:val="820"/>
        </w:trPr>
        <w:tc>
          <w:tcPr>
            <w:tcW w:w="709" w:type="dxa"/>
            <w:tcBorders>
              <w:top w:val="single" w:sz="4" w:space="0" w:color="FFFFFF" w:themeColor="background1"/>
              <w:left w:val="single" w:sz="4" w:space="0" w:color="FFFFFF" w:themeColor="background1"/>
              <w:right w:val="single" w:sz="4" w:space="0" w:color="FFFFFF" w:themeColor="background1"/>
            </w:tcBorders>
            <w:vAlign w:val="center"/>
          </w:tcPr>
          <w:p w:rsidR="00FC7412" w:rsidRPr="003E5F5E" w:rsidRDefault="00FC7412" w:rsidP="00B73631">
            <w:pPr>
              <w:bidi w:val="0"/>
              <w:spacing w:line="276" w:lineRule="auto"/>
              <w:jc w:val="center"/>
              <w:rPr>
                <w:rFonts w:ascii="Simplified Arabic" w:hAnsi="Simplified Arabic" w:cs="Simplified Arabic"/>
                <w:b/>
                <w:bCs/>
                <w:sz w:val="20"/>
                <w:szCs w:val="20"/>
                <w:rtl/>
              </w:rPr>
            </w:pPr>
            <w:r w:rsidRPr="003E5F5E">
              <w:rPr>
                <w:rFonts w:ascii="Simplified Arabic" w:hAnsi="Simplified Arabic" w:cs="Simplified Arabic"/>
                <w:b/>
                <w:bCs/>
                <w:sz w:val="20"/>
                <w:szCs w:val="20"/>
              </w:rPr>
              <w:t>000.0</w:t>
            </w:r>
          </w:p>
        </w:tc>
        <w:tc>
          <w:tcPr>
            <w:tcW w:w="708" w:type="dxa"/>
            <w:tcBorders>
              <w:top w:val="single" w:sz="4" w:space="0" w:color="FFFFFF" w:themeColor="background1"/>
              <w:left w:val="single" w:sz="4" w:space="0" w:color="FFFFFF" w:themeColor="background1"/>
              <w:right w:val="single" w:sz="4" w:space="0" w:color="FFFFFF" w:themeColor="background1"/>
            </w:tcBorders>
          </w:tcPr>
          <w:p w:rsidR="00FC7412" w:rsidRPr="003E5F5E" w:rsidRDefault="00FC7412" w:rsidP="00B73631">
            <w:pPr>
              <w:spacing w:line="276" w:lineRule="auto"/>
              <w:jc w:val="both"/>
              <w:rPr>
                <w:rFonts w:asciiTheme="minorBidi" w:hAnsiTheme="minorBidi"/>
                <w:b/>
                <w:bCs/>
                <w:sz w:val="18"/>
                <w:szCs w:val="18"/>
                <w:rtl/>
              </w:rPr>
            </w:pPr>
            <m:oMathPara>
              <m:oMath>
                <m:r>
                  <m:rPr>
                    <m:sty m:val="bi"/>
                  </m:rPr>
                  <w:rPr>
                    <w:rFonts w:ascii="Cambria Math" w:hAnsi="Cambria Math"/>
                    <w:sz w:val="18"/>
                    <w:szCs w:val="18"/>
                  </w:rPr>
                  <m:t>0</m:t>
                </m:r>
                <m:r>
                  <m:rPr>
                    <m:sty m:val="bi"/>
                  </m:rPr>
                  <w:rPr>
                    <w:rFonts w:ascii="Cambria Math" w:hAnsi="Cambria Math" w:hint="cs"/>
                    <w:sz w:val="18"/>
                    <w:szCs w:val="18"/>
                  </w:rPr>
                  <m:t>×</m:t>
                </m:r>
                <m:f>
                  <m:fPr>
                    <m:ctrlPr>
                      <w:rPr>
                        <w:rFonts w:ascii="Cambria Math" w:hAnsi="Cambria Math"/>
                        <w:b/>
                        <w:bCs/>
                        <w:i/>
                        <w:sz w:val="18"/>
                        <w:szCs w:val="18"/>
                      </w:rPr>
                    </m:ctrlPr>
                  </m:fPr>
                  <m:num>
                    <m:r>
                      <m:rPr>
                        <m:sty m:val="bi"/>
                      </m:rPr>
                      <w:rPr>
                        <w:rFonts w:ascii="Cambria Math" w:hAnsi="Cambria Math"/>
                        <w:sz w:val="18"/>
                        <w:szCs w:val="18"/>
                      </w:rPr>
                      <m:t>13</m:t>
                    </m:r>
                  </m:num>
                  <m:den>
                    <m:r>
                      <m:rPr>
                        <m:sty m:val="bi"/>
                      </m:rPr>
                      <w:rPr>
                        <w:rFonts w:ascii="Cambria Math" w:hAnsi="Cambria Math"/>
                        <w:sz w:val="18"/>
                        <w:szCs w:val="18"/>
                      </w:rPr>
                      <m:t>100</m:t>
                    </m:r>
                  </m:den>
                </m:f>
              </m:oMath>
            </m:oMathPara>
          </w:p>
        </w:tc>
        <w:tc>
          <w:tcPr>
            <w:tcW w:w="709" w:type="dxa"/>
            <w:tcBorders>
              <w:top w:val="single" w:sz="4" w:space="0" w:color="FFFFFF" w:themeColor="background1"/>
              <w:left w:val="single" w:sz="4" w:space="0" w:color="FFFFFF" w:themeColor="background1"/>
              <w:right w:val="single" w:sz="4" w:space="0" w:color="FFFFFF" w:themeColor="background1"/>
            </w:tcBorders>
            <w:vAlign w:val="center"/>
          </w:tcPr>
          <w:p w:rsidR="00FC7412" w:rsidRPr="00497CEE" w:rsidRDefault="00FC7412" w:rsidP="00B73631">
            <w:pPr>
              <w:spacing w:line="276" w:lineRule="auto"/>
              <w:jc w:val="center"/>
              <w:rPr>
                <w:rFonts w:asciiTheme="minorBidi" w:hAnsiTheme="minorBidi"/>
                <w:b/>
                <w:bCs/>
                <w:sz w:val="18"/>
                <w:szCs w:val="18"/>
                <w:rtl/>
              </w:rPr>
            </w:pPr>
            <m:oMathPara>
              <m:oMath>
                <m:r>
                  <m:rPr>
                    <m:sty m:val="bi"/>
                  </m:rPr>
                  <w:rPr>
                    <w:rFonts w:ascii="Cambria Math" w:hAnsi="Cambria Math"/>
                    <w:sz w:val="18"/>
                    <w:szCs w:val="18"/>
                  </w:rPr>
                  <m:t>0</m:t>
                </m:r>
                <m:r>
                  <m:rPr>
                    <m:sty m:val="bi"/>
                  </m:rPr>
                  <w:rPr>
                    <w:rFonts w:ascii="Cambria Math" w:hAnsi="Cambria Math" w:hint="cs"/>
                    <w:sz w:val="18"/>
                    <w:szCs w:val="18"/>
                  </w:rPr>
                  <m:t>×</m:t>
                </m:r>
                <m:f>
                  <m:fPr>
                    <m:ctrlPr>
                      <w:rPr>
                        <w:rFonts w:ascii="Cambria Math" w:hAnsi="Cambria Math"/>
                        <w:b/>
                        <w:bCs/>
                        <w:i/>
                        <w:sz w:val="18"/>
                        <w:szCs w:val="18"/>
                      </w:rPr>
                    </m:ctrlPr>
                  </m:fPr>
                  <m:num>
                    <m:r>
                      <m:rPr>
                        <m:sty m:val="bi"/>
                      </m:rPr>
                      <w:rPr>
                        <w:rFonts w:ascii="Cambria Math" w:hAnsi="Cambria Math"/>
                        <w:sz w:val="18"/>
                        <w:szCs w:val="18"/>
                      </w:rPr>
                      <m:t>17</m:t>
                    </m:r>
                  </m:num>
                  <m:den>
                    <m:r>
                      <m:rPr>
                        <m:sty m:val="bi"/>
                      </m:rPr>
                      <w:rPr>
                        <w:rFonts w:ascii="Cambria Math" w:hAnsi="Cambria Math"/>
                        <w:sz w:val="18"/>
                        <w:szCs w:val="18"/>
                      </w:rPr>
                      <m:t>100</m:t>
                    </m:r>
                  </m:den>
                </m:f>
              </m:oMath>
            </m:oMathPara>
          </w:p>
        </w:tc>
        <w:tc>
          <w:tcPr>
            <w:tcW w:w="709" w:type="dxa"/>
            <w:tcBorders>
              <w:top w:val="single" w:sz="4" w:space="0" w:color="FFFFFF" w:themeColor="background1"/>
              <w:left w:val="single" w:sz="4" w:space="0" w:color="FFFFFF" w:themeColor="background1"/>
              <w:right w:val="single" w:sz="4" w:space="0" w:color="FFFFFF" w:themeColor="background1"/>
            </w:tcBorders>
          </w:tcPr>
          <w:p w:rsidR="00FC7412" w:rsidRPr="00497CEE" w:rsidRDefault="00FC7412" w:rsidP="00B73631">
            <w:pPr>
              <w:spacing w:line="276" w:lineRule="auto"/>
              <w:jc w:val="both"/>
              <w:rPr>
                <w:rFonts w:asciiTheme="minorBidi" w:hAnsiTheme="minorBidi"/>
                <w:b/>
                <w:bCs/>
                <w:sz w:val="18"/>
                <w:szCs w:val="18"/>
                <w:rtl/>
              </w:rPr>
            </w:pPr>
            <m:oMathPara>
              <m:oMath>
                <m:r>
                  <m:rPr>
                    <m:sty m:val="bi"/>
                  </m:rPr>
                  <w:rPr>
                    <w:rFonts w:ascii="Cambria Math" w:hAnsi="Cambria Math"/>
                    <w:sz w:val="18"/>
                    <w:szCs w:val="18"/>
                  </w:rPr>
                  <m:t>0</m:t>
                </m:r>
                <m:r>
                  <m:rPr>
                    <m:sty m:val="bi"/>
                  </m:rPr>
                  <w:rPr>
                    <w:rFonts w:ascii="Cambria Math" w:hAnsi="Cambria Math" w:hint="cs"/>
                    <w:sz w:val="18"/>
                    <w:szCs w:val="18"/>
                  </w:rPr>
                  <m:t>×</m:t>
                </m:r>
                <m:f>
                  <m:fPr>
                    <m:ctrlPr>
                      <w:rPr>
                        <w:rFonts w:ascii="Cambria Math" w:hAnsi="Cambria Math"/>
                        <w:b/>
                        <w:bCs/>
                        <w:i/>
                        <w:sz w:val="18"/>
                        <w:szCs w:val="18"/>
                      </w:rPr>
                    </m:ctrlPr>
                  </m:fPr>
                  <m:num>
                    <m:r>
                      <m:rPr>
                        <m:sty m:val="bi"/>
                      </m:rPr>
                      <w:rPr>
                        <w:rFonts w:ascii="Cambria Math" w:hAnsi="Cambria Math"/>
                        <w:sz w:val="18"/>
                        <w:szCs w:val="18"/>
                      </w:rPr>
                      <m:t>40</m:t>
                    </m:r>
                  </m:num>
                  <m:den>
                    <m:r>
                      <m:rPr>
                        <m:sty m:val="bi"/>
                      </m:rPr>
                      <w:rPr>
                        <w:rFonts w:ascii="Cambria Math" w:hAnsi="Cambria Math"/>
                        <w:sz w:val="18"/>
                        <w:szCs w:val="18"/>
                      </w:rPr>
                      <m:t>100</m:t>
                    </m:r>
                  </m:den>
                </m:f>
              </m:oMath>
            </m:oMathPara>
          </w:p>
        </w:tc>
        <w:tc>
          <w:tcPr>
            <w:tcW w:w="1015" w:type="dxa"/>
            <w:tcBorders>
              <w:top w:val="single" w:sz="4" w:space="0" w:color="FFFFFF" w:themeColor="background1"/>
              <w:left w:val="single" w:sz="4" w:space="0" w:color="FFFFFF" w:themeColor="background1"/>
            </w:tcBorders>
          </w:tcPr>
          <w:p w:rsidR="00FC7412" w:rsidRPr="00497CEE" w:rsidRDefault="00FC7412" w:rsidP="00B73631">
            <w:pPr>
              <w:bidi w:val="0"/>
              <w:spacing w:line="276" w:lineRule="auto"/>
              <w:jc w:val="both"/>
              <w:rPr>
                <w:rFonts w:asciiTheme="minorBidi" w:hAnsiTheme="minorBidi"/>
                <w:b/>
                <w:bCs/>
                <w:sz w:val="18"/>
                <w:szCs w:val="18"/>
                <w:rtl/>
              </w:rPr>
            </w:pPr>
            <m:oMathPara>
              <m:oMath>
                <m:r>
                  <m:rPr>
                    <m:sty m:val="bi"/>
                  </m:rPr>
                  <w:rPr>
                    <w:rFonts w:ascii="Cambria Math" w:hAnsi="Cambria Math"/>
                    <w:sz w:val="18"/>
                    <w:szCs w:val="18"/>
                  </w:rPr>
                  <m:t>0</m:t>
                </m:r>
                <m:r>
                  <m:rPr>
                    <m:sty m:val="bi"/>
                  </m:rPr>
                  <w:rPr>
                    <w:rFonts w:ascii="Cambria Math" w:hAnsi="Cambria Math" w:hint="cs"/>
                    <w:sz w:val="18"/>
                    <w:szCs w:val="18"/>
                  </w:rPr>
                  <m:t>×</m:t>
                </m:r>
                <m:f>
                  <m:fPr>
                    <m:ctrlPr>
                      <w:rPr>
                        <w:rFonts w:ascii="Cambria Math" w:hAnsi="Cambria Math"/>
                        <w:b/>
                        <w:bCs/>
                        <w:i/>
                        <w:sz w:val="18"/>
                        <w:szCs w:val="18"/>
                      </w:rPr>
                    </m:ctrlPr>
                  </m:fPr>
                  <m:num>
                    <m:r>
                      <m:rPr>
                        <m:sty m:val="bi"/>
                      </m:rPr>
                      <w:rPr>
                        <w:rFonts w:ascii="Cambria Math" w:hAnsi="Cambria Math"/>
                        <w:sz w:val="18"/>
                        <w:szCs w:val="18"/>
                      </w:rPr>
                      <m:t>30</m:t>
                    </m:r>
                  </m:num>
                  <m:den>
                    <m:r>
                      <m:rPr>
                        <m:sty m:val="bi"/>
                      </m:rPr>
                      <w:rPr>
                        <w:rFonts w:ascii="Cambria Math" w:hAnsi="Cambria Math"/>
                        <w:sz w:val="18"/>
                        <w:szCs w:val="18"/>
                      </w:rPr>
                      <m:t>100</m:t>
                    </m:r>
                  </m:den>
                </m:f>
              </m:oMath>
            </m:oMathPara>
          </w:p>
        </w:tc>
        <w:tc>
          <w:tcPr>
            <w:tcW w:w="1167" w:type="dxa"/>
            <w:tcBorders>
              <w:top w:val="single" w:sz="4" w:space="0" w:color="FFFFFF" w:themeColor="background1"/>
              <w:right w:val="single" w:sz="4" w:space="0" w:color="FFFFFF" w:themeColor="background1"/>
            </w:tcBorders>
            <w:shd w:val="clear" w:color="auto" w:fill="C6D9F1" w:themeFill="text2" w:themeFillTint="33"/>
            <w:vAlign w:val="center"/>
          </w:tcPr>
          <w:p w:rsidR="00FC7412" w:rsidRPr="00140C13" w:rsidRDefault="00FC7412" w:rsidP="000E3EDA">
            <w:pPr>
              <w:bidi w:val="0"/>
              <w:spacing w:line="276" w:lineRule="auto"/>
              <w:jc w:val="center"/>
              <w:rPr>
                <w:rFonts w:asciiTheme="majorBidi" w:hAnsiTheme="majorBidi" w:cstheme="majorBidi"/>
                <w:b/>
                <w:bCs/>
                <w:sz w:val="16"/>
                <w:szCs w:val="16"/>
                <w:rtl/>
              </w:rPr>
            </w:pPr>
            <w:r w:rsidRPr="00140C13">
              <w:rPr>
                <w:rFonts w:asciiTheme="majorBidi" w:hAnsiTheme="majorBidi" w:cstheme="majorBidi"/>
                <w:b/>
                <w:bCs/>
                <w:sz w:val="16"/>
                <w:szCs w:val="16"/>
              </w:rPr>
              <w:t>Strategy n0.5</w:t>
            </w:r>
          </w:p>
        </w:tc>
      </w:tr>
    </w:tbl>
    <w:p w:rsidR="00CF1E30" w:rsidRDefault="00CF1E30" w:rsidP="00CF1E30">
      <w:pPr>
        <w:autoSpaceDE w:val="0"/>
        <w:autoSpaceDN w:val="0"/>
        <w:bidi w:val="0"/>
        <w:adjustRightInd w:val="0"/>
        <w:spacing w:after="0" w:line="240" w:lineRule="auto"/>
        <w:jc w:val="both"/>
        <w:rPr>
          <w:rFonts w:ascii="Times New Roman" w:hAnsi="Times New Roman" w:cs="Times New Roman"/>
          <w:sz w:val="20"/>
          <w:szCs w:val="20"/>
        </w:rPr>
      </w:pPr>
    </w:p>
    <w:p w:rsidR="00CF1E30" w:rsidRDefault="00CF1E30" w:rsidP="00CF1E30">
      <w:pPr>
        <w:autoSpaceDE w:val="0"/>
        <w:autoSpaceDN w:val="0"/>
        <w:bidi w:val="0"/>
        <w:adjustRightInd w:val="0"/>
        <w:spacing w:after="0" w:line="240" w:lineRule="auto"/>
        <w:jc w:val="both"/>
        <w:rPr>
          <w:rFonts w:ascii="Times New Roman" w:hAnsi="Times New Roman" w:cs="Times New Roman"/>
          <w:sz w:val="20"/>
          <w:szCs w:val="20"/>
        </w:rPr>
      </w:pPr>
    </w:p>
    <w:p w:rsidR="00767524" w:rsidRDefault="00767524" w:rsidP="00767524">
      <w:pPr>
        <w:autoSpaceDE w:val="0"/>
        <w:autoSpaceDN w:val="0"/>
        <w:bidi w:val="0"/>
        <w:adjustRightInd w:val="0"/>
        <w:spacing w:after="0" w:line="240" w:lineRule="auto"/>
        <w:jc w:val="both"/>
        <w:rPr>
          <w:rFonts w:ascii="Times New Roman" w:hAnsi="Times New Roman" w:cs="Times New Roman"/>
          <w:sz w:val="20"/>
          <w:szCs w:val="20"/>
        </w:rPr>
      </w:pPr>
    </w:p>
    <w:p w:rsidR="00023312" w:rsidRDefault="00023312" w:rsidP="00767524">
      <w:pPr>
        <w:autoSpaceDE w:val="0"/>
        <w:autoSpaceDN w:val="0"/>
        <w:bidi w:val="0"/>
        <w:adjustRightInd w:val="0"/>
        <w:spacing w:after="0" w:line="240" w:lineRule="auto"/>
        <w:jc w:val="both"/>
        <w:rPr>
          <w:rFonts w:ascii="Times New Roman" w:hAnsi="Times New Roman" w:cs="Times New Roman"/>
          <w:sz w:val="20"/>
          <w:szCs w:val="20"/>
        </w:rPr>
      </w:pPr>
    </w:p>
    <w:p w:rsidR="000E3EDA" w:rsidRDefault="000E3EDA" w:rsidP="000E3EDA">
      <w:pPr>
        <w:autoSpaceDE w:val="0"/>
        <w:autoSpaceDN w:val="0"/>
        <w:bidi w:val="0"/>
        <w:adjustRightInd w:val="0"/>
        <w:spacing w:after="0" w:line="240" w:lineRule="auto"/>
        <w:jc w:val="both"/>
        <w:rPr>
          <w:rFonts w:ascii="Times New Roman" w:hAnsi="Times New Roman" w:cs="Times New Roman"/>
          <w:sz w:val="20"/>
          <w:szCs w:val="20"/>
        </w:rPr>
      </w:pPr>
    </w:p>
    <w:tbl>
      <w:tblPr>
        <w:tblStyle w:val="TableGrid"/>
        <w:tblpPr w:leftFromText="180" w:rightFromText="180" w:vertAnchor="text" w:tblpY="80"/>
        <w:bidiVisual/>
        <w:tblW w:w="5017" w:type="dxa"/>
        <w:tblLayout w:type="fixed"/>
        <w:tblLook w:val="04A0" w:firstRow="1" w:lastRow="0" w:firstColumn="1" w:lastColumn="0" w:noHBand="0" w:noVBand="1"/>
      </w:tblPr>
      <w:tblGrid>
        <w:gridCol w:w="709"/>
        <w:gridCol w:w="708"/>
        <w:gridCol w:w="709"/>
        <w:gridCol w:w="709"/>
        <w:gridCol w:w="1015"/>
        <w:gridCol w:w="1167"/>
      </w:tblGrid>
      <w:tr w:rsidR="000E3EDA" w:rsidRPr="00140C13" w:rsidTr="000E3EDA">
        <w:trPr>
          <w:trHeight w:val="653"/>
        </w:trPr>
        <w:tc>
          <w:tcPr>
            <w:tcW w:w="5017" w:type="dxa"/>
            <w:gridSpan w:val="6"/>
            <w:tcBorders>
              <w:top w:val="single" w:sz="4" w:space="0" w:color="FFFFFF" w:themeColor="background1"/>
              <w:left w:val="single" w:sz="4" w:space="0" w:color="FFFFFF" w:themeColor="background1"/>
              <w:right w:val="nil"/>
            </w:tcBorders>
            <w:shd w:val="clear" w:color="auto" w:fill="FFFFFF" w:themeFill="background1"/>
            <w:vAlign w:val="center"/>
          </w:tcPr>
          <w:p w:rsidR="000E3EDA" w:rsidRPr="00884702" w:rsidRDefault="00FC7412" w:rsidP="000E3EDA">
            <w:pPr>
              <w:bidi w:val="0"/>
              <w:jc w:val="center"/>
              <w:rPr>
                <w:rFonts w:asciiTheme="majorBidi" w:hAnsiTheme="majorBidi" w:cstheme="majorBidi"/>
                <w:b/>
                <w:bCs/>
                <w:noProof/>
                <w:sz w:val="16"/>
                <w:szCs w:val="16"/>
                <w:rtl/>
              </w:rPr>
            </w:pPr>
            <w:r w:rsidRPr="00FC7412">
              <w:rPr>
                <w:rFonts w:asciiTheme="majorBidi" w:hAnsiTheme="majorBidi" w:cstheme="majorBidi"/>
                <w:b/>
                <w:bCs/>
                <w:noProof/>
                <w:sz w:val="18"/>
                <w:szCs w:val="18"/>
              </w:rPr>
              <w:t>Table (10) Neutral Study</w:t>
            </w:r>
          </w:p>
        </w:tc>
      </w:tr>
      <w:tr w:rsidR="000E3EDA" w:rsidRPr="00140C13" w:rsidTr="000E3EDA">
        <w:trPr>
          <w:cantSplit/>
          <w:trHeight w:val="2144"/>
        </w:trPr>
        <w:tc>
          <w:tcPr>
            <w:tcW w:w="709" w:type="dxa"/>
            <w:tcBorders>
              <w:left w:val="single" w:sz="4" w:space="0" w:color="FFFFFF" w:themeColor="background1"/>
            </w:tcBorders>
            <w:shd w:val="clear" w:color="auto" w:fill="C6D9F1" w:themeFill="text2" w:themeFillTint="33"/>
            <w:vAlign w:val="center"/>
          </w:tcPr>
          <w:p w:rsidR="000E3EDA" w:rsidRPr="00140C13" w:rsidRDefault="000E3EDA" w:rsidP="000E3EDA">
            <w:pPr>
              <w:bidi w:val="0"/>
              <w:spacing w:line="276" w:lineRule="auto"/>
              <w:jc w:val="center"/>
              <w:rPr>
                <w:rFonts w:asciiTheme="majorBidi" w:hAnsiTheme="majorBidi" w:cstheme="majorBidi"/>
                <w:b/>
                <w:bCs/>
                <w:sz w:val="16"/>
                <w:szCs w:val="16"/>
              </w:rPr>
            </w:pPr>
            <w:r w:rsidRPr="00140C13">
              <w:rPr>
                <w:rFonts w:asciiTheme="majorBidi" w:hAnsiTheme="majorBidi" w:cstheme="majorBidi"/>
                <w:b/>
                <w:bCs/>
                <w:sz w:val="16"/>
                <w:szCs w:val="16"/>
              </w:rPr>
              <w:t>EMV</w:t>
            </w:r>
          </w:p>
        </w:tc>
        <w:tc>
          <w:tcPr>
            <w:tcW w:w="708" w:type="dxa"/>
            <w:shd w:val="clear" w:color="auto" w:fill="C6D9F1" w:themeFill="text2" w:themeFillTint="33"/>
            <w:textDirection w:val="btLr"/>
            <w:vAlign w:val="center"/>
          </w:tcPr>
          <w:p w:rsidR="000E3EDA" w:rsidRPr="00140C13" w:rsidRDefault="000E3EDA" w:rsidP="00FC7412">
            <w:pPr>
              <w:bidi w:val="0"/>
              <w:spacing w:line="276" w:lineRule="auto"/>
              <w:ind w:left="113" w:right="113"/>
              <w:jc w:val="center"/>
              <w:rPr>
                <w:rFonts w:asciiTheme="majorBidi" w:hAnsiTheme="majorBidi" w:cstheme="majorBidi"/>
                <w:b/>
                <w:bCs/>
                <w:sz w:val="16"/>
                <w:szCs w:val="16"/>
                <w:lang w:bidi="ar-IQ"/>
              </w:rPr>
            </w:pPr>
            <w:r w:rsidRPr="00140C13">
              <w:rPr>
                <w:rFonts w:asciiTheme="majorBidi" w:hAnsiTheme="majorBidi" w:cstheme="majorBidi"/>
                <w:b/>
                <w:bCs/>
                <w:sz w:val="16"/>
                <w:szCs w:val="16"/>
              </w:rPr>
              <w:t>Low</w:t>
            </w:r>
            <w:r>
              <w:rPr>
                <w:rFonts w:asciiTheme="majorBidi" w:hAnsiTheme="majorBidi" w:cstheme="majorBidi"/>
                <w:b/>
                <w:bCs/>
                <w:sz w:val="16"/>
                <w:szCs w:val="16"/>
                <w:lang w:bidi="ar-IQ"/>
              </w:rPr>
              <w:t xml:space="preserve"> </w:t>
            </w:r>
            <w:r w:rsidRPr="00884702">
              <w:rPr>
                <w:rFonts w:asciiTheme="majorBidi" w:hAnsiTheme="majorBidi" w:cstheme="majorBidi"/>
                <w:b/>
                <w:bCs/>
                <w:sz w:val="16"/>
                <w:szCs w:val="16"/>
                <w:lang w:bidi="ar-IQ"/>
              </w:rPr>
              <w:t>acceptance</w:t>
            </w:r>
            <w:r>
              <w:rPr>
                <w:rFonts w:asciiTheme="majorBidi" w:hAnsiTheme="majorBidi" w:cstheme="majorBidi" w:hint="cs"/>
                <w:b/>
                <w:bCs/>
                <w:sz w:val="16"/>
                <w:szCs w:val="16"/>
                <w:rtl/>
                <w:lang w:bidi="ar-IQ"/>
              </w:rPr>
              <w:t xml:space="preserve"> </w:t>
            </w:r>
            <w:r w:rsidR="00FC7412">
              <w:rPr>
                <w:rFonts w:asciiTheme="majorBidi" w:hAnsiTheme="majorBidi" w:cstheme="majorBidi"/>
                <w:b/>
                <w:bCs/>
                <w:sz w:val="16"/>
                <w:szCs w:val="16"/>
              </w:rPr>
              <w:t>40</w:t>
            </w:r>
            <w:r w:rsidRPr="00140C13">
              <w:rPr>
                <w:rFonts w:asciiTheme="majorBidi" w:hAnsiTheme="majorBidi" w:cstheme="majorBidi"/>
                <w:b/>
                <w:bCs/>
                <w:sz w:val="16"/>
                <w:szCs w:val="16"/>
              </w:rPr>
              <w:t>%</w:t>
            </w:r>
          </w:p>
        </w:tc>
        <w:tc>
          <w:tcPr>
            <w:tcW w:w="709" w:type="dxa"/>
            <w:shd w:val="clear" w:color="auto" w:fill="C6D9F1" w:themeFill="text2" w:themeFillTint="33"/>
            <w:textDirection w:val="btLr"/>
            <w:vAlign w:val="center"/>
          </w:tcPr>
          <w:p w:rsidR="000E3EDA" w:rsidRPr="00140C13" w:rsidRDefault="000E3EDA" w:rsidP="00FC7412">
            <w:pPr>
              <w:bidi w:val="0"/>
              <w:spacing w:line="276" w:lineRule="auto"/>
              <w:ind w:left="113" w:right="113"/>
              <w:jc w:val="center"/>
              <w:rPr>
                <w:rFonts w:asciiTheme="majorBidi" w:hAnsiTheme="majorBidi" w:cstheme="majorBidi"/>
                <w:b/>
                <w:bCs/>
                <w:sz w:val="16"/>
                <w:szCs w:val="16"/>
              </w:rPr>
            </w:pPr>
            <w:r w:rsidRPr="00140C13">
              <w:rPr>
                <w:rFonts w:asciiTheme="majorBidi" w:hAnsiTheme="majorBidi" w:cstheme="majorBidi"/>
                <w:b/>
                <w:bCs/>
                <w:sz w:val="16"/>
                <w:szCs w:val="16"/>
              </w:rPr>
              <w:t>Medium</w:t>
            </w:r>
            <w:r>
              <w:rPr>
                <w:rFonts w:asciiTheme="majorBidi" w:hAnsiTheme="majorBidi" w:cstheme="majorBidi"/>
                <w:b/>
                <w:bCs/>
                <w:sz w:val="16"/>
                <w:szCs w:val="16"/>
              </w:rPr>
              <w:t xml:space="preserve"> </w:t>
            </w:r>
            <w:r w:rsidRPr="00884702">
              <w:rPr>
                <w:rFonts w:asciiTheme="majorBidi" w:hAnsiTheme="majorBidi" w:cstheme="majorBidi"/>
                <w:b/>
                <w:bCs/>
                <w:sz w:val="16"/>
                <w:szCs w:val="16"/>
              </w:rPr>
              <w:t>acceptance</w:t>
            </w:r>
            <w:r w:rsidRPr="00140C13">
              <w:rPr>
                <w:rFonts w:asciiTheme="majorBidi" w:hAnsiTheme="majorBidi" w:cstheme="majorBidi"/>
                <w:b/>
                <w:bCs/>
                <w:sz w:val="16"/>
                <w:szCs w:val="16"/>
              </w:rPr>
              <w:t xml:space="preserve"> </w:t>
            </w:r>
            <w:r w:rsidRPr="00140C13">
              <w:rPr>
                <w:rFonts w:asciiTheme="majorBidi" w:hAnsiTheme="majorBidi" w:cstheme="majorBidi"/>
                <w:b/>
                <w:bCs/>
                <w:sz w:val="16"/>
                <w:szCs w:val="16"/>
                <w:rtl/>
              </w:rPr>
              <w:t xml:space="preserve"> </w:t>
            </w:r>
            <w:r w:rsidRPr="00140C13">
              <w:rPr>
                <w:rFonts w:asciiTheme="majorBidi" w:hAnsiTheme="majorBidi" w:cstheme="majorBidi"/>
                <w:b/>
                <w:bCs/>
                <w:sz w:val="16"/>
                <w:szCs w:val="16"/>
              </w:rPr>
              <w:t>1</w:t>
            </w:r>
            <w:r w:rsidR="00FC7412">
              <w:rPr>
                <w:rFonts w:asciiTheme="majorBidi" w:hAnsiTheme="majorBidi" w:cstheme="majorBidi"/>
                <w:b/>
                <w:bCs/>
                <w:sz w:val="16"/>
                <w:szCs w:val="16"/>
              </w:rPr>
              <w:t>4</w:t>
            </w:r>
            <w:r w:rsidRPr="00140C13">
              <w:rPr>
                <w:rFonts w:asciiTheme="majorBidi" w:hAnsiTheme="majorBidi" w:cstheme="majorBidi"/>
                <w:b/>
                <w:bCs/>
                <w:sz w:val="16"/>
                <w:szCs w:val="16"/>
              </w:rPr>
              <w:t>%</w:t>
            </w:r>
          </w:p>
        </w:tc>
        <w:tc>
          <w:tcPr>
            <w:tcW w:w="709" w:type="dxa"/>
            <w:shd w:val="clear" w:color="auto" w:fill="C6D9F1" w:themeFill="text2" w:themeFillTint="33"/>
            <w:textDirection w:val="btLr"/>
            <w:vAlign w:val="center"/>
          </w:tcPr>
          <w:p w:rsidR="000E3EDA" w:rsidRPr="00140C13" w:rsidRDefault="000E3EDA" w:rsidP="00FC7412">
            <w:pPr>
              <w:bidi w:val="0"/>
              <w:spacing w:line="276" w:lineRule="auto"/>
              <w:ind w:left="113" w:right="113"/>
              <w:jc w:val="center"/>
              <w:rPr>
                <w:rFonts w:asciiTheme="majorBidi" w:hAnsiTheme="majorBidi" w:cstheme="majorBidi"/>
                <w:b/>
                <w:bCs/>
                <w:sz w:val="16"/>
                <w:szCs w:val="16"/>
                <w:rtl/>
                <w:lang w:bidi="ar-IQ"/>
              </w:rPr>
            </w:pPr>
            <w:r w:rsidRPr="00140C13">
              <w:rPr>
                <w:rFonts w:asciiTheme="majorBidi" w:hAnsiTheme="majorBidi" w:cstheme="majorBidi"/>
                <w:b/>
                <w:bCs/>
                <w:sz w:val="16"/>
                <w:szCs w:val="16"/>
              </w:rPr>
              <w:t>High</w:t>
            </w:r>
            <w:r>
              <w:rPr>
                <w:rFonts w:asciiTheme="majorBidi" w:hAnsiTheme="majorBidi" w:cstheme="majorBidi" w:hint="cs"/>
                <w:b/>
                <w:bCs/>
                <w:sz w:val="16"/>
                <w:szCs w:val="16"/>
                <w:rtl/>
              </w:rPr>
              <w:t xml:space="preserve"> </w:t>
            </w:r>
            <w:r w:rsidRPr="00884702">
              <w:rPr>
                <w:rFonts w:asciiTheme="majorBidi" w:hAnsiTheme="majorBidi" w:cstheme="majorBidi"/>
                <w:b/>
                <w:bCs/>
                <w:sz w:val="16"/>
                <w:szCs w:val="16"/>
              </w:rPr>
              <w:t>acceptance</w:t>
            </w:r>
            <w:r w:rsidRPr="00140C13">
              <w:rPr>
                <w:rFonts w:asciiTheme="majorBidi" w:hAnsiTheme="majorBidi" w:cstheme="majorBidi"/>
                <w:b/>
                <w:bCs/>
                <w:sz w:val="16"/>
                <w:szCs w:val="16"/>
                <w:rtl/>
              </w:rPr>
              <w:t xml:space="preserve"> </w:t>
            </w:r>
            <w:r w:rsidRPr="00140C13">
              <w:rPr>
                <w:rFonts w:asciiTheme="majorBidi" w:hAnsiTheme="majorBidi" w:cstheme="majorBidi"/>
                <w:b/>
                <w:bCs/>
                <w:sz w:val="16"/>
                <w:szCs w:val="16"/>
              </w:rPr>
              <w:t>3</w:t>
            </w:r>
            <w:r w:rsidR="00FC7412">
              <w:rPr>
                <w:rFonts w:asciiTheme="majorBidi" w:hAnsiTheme="majorBidi" w:cstheme="majorBidi"/>
                <w:b/>
                <w:bCs/>
                <w:sz w:val="16"/>
                <w:szCs w:val="16"/>
              </w:rPr>
              <w:t>4</w:t>
            </w:r>
            <w:r w:rsidRPr="00140C13">
              <w:rPr>
                <w:rFonts w:asciiTheme="majorBidi" w:hAnsiTheme="majorBidi" w:cstheme="majorBidi"/>
                <w:b/>
                <w:bCs/>
                <w:sz w:val="16"/>
                <w:szCs w:val="16"/>
              </w:rPr>
              <w:t>%</w:t>
            </w:r>
          </w:p>
        </w:tc>
        <w:tc>
          <w:tcPr>
            <w:tcW w:w="1015" w:type="dxa"/>
            <w:shd w:val="clear" w:color="auto" w:fill="C6D9F1" w:themeFill="text2" w:themeFillTint="33"/>
            <w:textDirection w:val="btLr"/>
            <w:vAlign w:val="center"/>
          </w:tcPr>
          <w:p w:rsidR="000E3EDA" w:rsidRPr="00140C13" w:rsidRDefault="000E3EDA" w:rsidP="00FC7412">
            <w:pPr>
              <w:bidi w:val="0"/>
              <w:spacing w:line="276" w:lineRule="auto"/>
              <w:ind w:left="113" w:right="113"/>
              <w:jc w:val="center"/>
              <w:rPr>
                <w:rFonts w:asciiTheme="majorBidi" w:hAnsiTheme="majorBidi" w:cstheme="majorBidi"/>
                <w:b/>
                <w:bCs/>
                <w:sz w:val="16"/>
                <w:szCs w:val="16"/>
                <w:lang w:bidi="ar-IQ"/>
              </w:rPr>
            </w:pPr>
            <w:r w:rsidRPr="00140C13">
              <w:rPr>
                <w:rFonts w:asciiTheme="majorBidi" w:hAnsiTheme="majorBidi" w:cstheme="majorBidi"/>
                <w:b/>
                <w:bCs/>
                <w:sz w:val="16"/>
                <w:szCs w:val="16"/>
              </w:rPr>
              <w:t>Very high</w:t>
            </w:r>
            <w:r>
              <w:rPr>
                <w:rFonts w:asciiTheme="majorBidi" w:hAnsiTheme="majorBidi" w:cstheme="majorBidi" w:hint="cs"/>
                <w:b/>
                <w:bCs/>
                <w:sz w:val="16"/>
                <w:szCs w:val="16"/>
                <w:rtl/>
              </w:rPr>
              <w:t xml:space="preserve"> </w:t>
            </w:r>
            <w:r w:rsidRPr="00884702">
              <w:rPr>
                <w:rFonts w:asciiTheme="majorBidi" w:hAnsiTheme="majorBidi" w:cstheme="majorBidi"/>
                <w:b/>
                <w:bCs/>
                <w:sz w:val="16"/>
                <w:szCs w:val="16"/>
              </w:rPr>
              <w:t>acceptance</w:t>
            </w:r>
            <w:r w:rsidRPr="00140C13">
              <w:rPr>
                <w:rFonts w:asciiTheme="majorBidi" w:hAnsiTheme="majorBidi" w:cstheme="majorBidi"/>
                <w:b/>
                <w:bCs/>
                <w:sz w:val="16"/>
                <w:szCs w:val="16"/>
                <w:rtl/>
              </w:rPr>
              <w:t xml:space="preserve"> </w:t>
            </w:r>
            <w:r w:rsidR="00FC7412">
              <w:rPr>
                <w:rFonts w:asciiTheme="majorBidi" w:hAnsiTheme="majorBidi" w:cstheme="majorBidi"/>
                <w:b/>
                <w:bCs/>
                <w:sz w:val="16"/>
                <w:szCs w:val="16"/>
              </w:rPr>
              <w:t>12</w:t>
            </w:r>
            <w:r w:rsidRPr="00140C13">
              <w:rPr>
                <w:rFonts w:asciiTheme="majorBidi" w:hAnsiTheme="majorBidi" w:cstheme="majorBidi"/>
                <w:b/>
                <w:bCs/>
                <w:sz w:val="16"/>
                <w:szCs w:val="16"/>
              </w:rPr>
              <w:t>%</w:t>
            </w:r>
          </w:p>
        </w:tc>
        <w:tc>
          <w:tcPr>
            <w:tcW w:w="1167" w:type="dxa"/>
            <w:tcBorders>
              <w:right w:val="single" w:sz="4" w:space="0" w:color="FFFFFF" w:themeColor="background1"/>
              <w:tl2br w:val="single" w:sz="4" w:space="0" w:color="auto"/>
            </w:tcBorders>
            <w:shd w:val="clear" w:color="auto" w:fill="C6D9F1" w:themeFill="text2" w:themeFillTint="33"/>
            <w:vAlign w:val="center"/>
          </w:tcPr>
          <w:p w:rsidR="000E3EDA" w:rsidRPr="00140C13" w:rsidRDefault="000E3EDA" w:rsidP="000E3EDA">
            <w:pPr>
              <w:bidi w:val="0"/>
              <w:spacing w:line="276" w:lineRule="auto"/>
              <w:jc w:val="center"/>
              <w:rPr>
                <w:rFonts w:asciiTheme="majorBidi" w:hAnsiTheme="majorBidi" w:cstheme="majorBidi"/>
                <w:b/>
                <w:bCs/>
                <w:sz w:val="16"/>
                <w:szCs w:val="16"/>
                <w:rtl/>
              </w:rPr>
            </w:pPr>
          </w:p>
        </w:tc>
      </w:tr>
      <w:tr w:rsidR="00FC7412" w:rsidRPr="00140C13" w:rsidTr="000E3EDA">
        <w:trPr>
          <w:trHeight w:val="924"/>
        </w:trPr>
        <w:tc>
          <w:tcPr>
            <w:tcW w:w="709" w:type="dxa"/>
            <w:tcBorders>
              <w:left w:val="single" w:sz="4" w:space="0" w:color="FFFFFF" w:themeColor="background1"/>
              <w:bottom w:val="single" w:sz="4" w:space="0" w:color="FFFFFF" w:themeColor="background1"/>
              <w:right w:val="single" w:sz="4" w:space="0" w:color="FFFFFF" w:themeColor="background1"/>
            </w:tcBorders>
            <w:vAlign w:val="center"/>
          </w:tcPr>
          <w:p w:rsidR="00FC7412" w:rsidRPr="003E5F5E" w:rsidRDefault="00FC7412" w:rsidP="00B73631">
            <w:pPr>
              <w:bidi w:val="0"/>
              <w:spacing w:line="276" w:lineRule="auto"/>
              <w:jc w:val="center"/>
              <w:rPr>
                <w:rFonts w:ascii="Simplified Arabic" w:hAnsi="Simplified Arabic" w:cs="Simplified Arabic"/>
                <w:b/>
                <w:bCs/>
                <w:sz w:val="20"/>
                <w:szCs w:val="20"/>
              </w:rPr>
            </w:pPr>
            <w:r>
              <w:rPr>
                <w:rFonts w:ascii="Simplified Arabic" w:hAnsi="Simplified Arabic" w:cs="Simplified Arabic"/>
                <w:b/>
                <w:bCs/>
                <w:sz w:val="20"/>
                <w:szCs w:val="20"/>
              </w:rPr>
              <w:t>1308</w:t>
            </w:r>
          </w:p>
        </w:tc>
        <w:tc>
          <w:tcPr>
            <w:tcW w:w="708" w:type="dxa"/>
            <w:tcBorders>
              <w:left w:val="single" w:sz="4" w:space="0" w:color="FFFFFF" w:themeColor="background1"/>
              <w:bottom w:val="single" w:sz="4" w:space="0" w:color="FFFFFF" w:themeColor="background1"/>
              <w:right w:val="single" w:sz="4" w:space="0" w:color="FFFFFF" w:themeColor="background1"/>
            </w:tcBorders>
          </w:tcPr>
          <w:p w:rsidR="00FC7412" w:rsidRPr="003E5F5E" w:rsidRDefault="00FC7412" w:rsidP="00B73631">
            <w:pPr>
              <w:spacing w:line="276" w:lineRule="auto"/>
              <w:jc w:val="both"/>
              <w:rPr>
                <w:rFonts w:asciiTheme="minorBidi" w:hAnsiTheme="minorBidi"/>
                <w:b/>
                <w:bCs/>
                <w:sz w:val="18"/>
                <w:szCs w:val="18"/>
                <w:rtl/>
              </w:rPr>
            </w:pPr>
            <m:oMathPara>
              <m:oMath>
                <m:r>
                  <m:rPr>
                    <m:sty m:val="bi"/>
                  </m:rPr>
                  <w:rPr>
                    <w:rFonts w:ascii="Cambria Math" w:hAnsi="Cambria Math"/>
                    <w:sz w:val="18"/>
                    <w:szCs w:val="18"/>
                  </w:rPr>
                  <m:t>1000×</m:t>
                </m:r>
                <m:f>
                  <m:fPr>
                    <m:ctrlPr>
                      <w:rPr>
                        <w:rFonts w:ascii="Cambria Math" w:hAnsi="Cambria Math"/>
                        <w:b/>
                        <w:bCs/>
                        <w:i/>
                        <w:sz w:val="18"/>
                        <w:szCs w:val="18"/>
                      </w:rPr>
                    </m:ctrlPr>
                  </m:fPr>
                  <m:num>
                    <m:r>
                      <m:rPr>
                        <m:sty m:val="bi"/>
                      </m:rPr>
                      <w:rPr>
                        <w:rFonts w:ascii="Cambria Math" w:hAnsi="Cambria Math"/>
                        <w:sz w:val="18"/>
                        <w:szCs w:val="18"/>
                      </w:rPr>
                      <m:t>40</m:t>
                    </m:r>
                  </m:num>
                  <m:den>
                    <m:r>
                      <m:rPr>
                        <m:sty m:val="bi"/>
                      </m:rPr>
                      <w:rPr>
                        <w:rFonts w:ascii="Cambria Math" w:hAnsi="Cambria Math"/>
                        <w:sz w:val="18"/>
                        <w:szCs w:val="18"/>
                      </w:rPr>
                      <m:t>100</m:t>
                    </m:r>
                  </m:den>
                </m:f>
              </m:oMath>
            </m:oMathPara>
          </w:p>
        </w:tc>
        <w:tc>
          <w:tcPr>
            <w:tcW w:w="709" w:type="dxa"/>
            <w:tcBorders>
              <w:left w:val="single" w:sz="4" w:space="0" w:color="FFFFFF" w:themeColor="background1"/>
              <w:bottom w:val="single" w:sz="4" w:space="0" w:color="FFFFFF" w:themeColor="background1"/>
              <w:right w:val="single" w:sz="4" w:space="0" w:color="FFFFFF" w:themeColor="background1"/>
            </w:tcBorders>
            <w:vAlign w:val="center"/>
          </w:tcPr>
          <w:p w:rsidR="00FC7412" w:rsidRPr="00497CEE" w:rsidRDefault="00FC7412" w:rsidP="00B73631">
            <w:pPr>
              <w:spacing w:line="276" w:lineRule="auto"/>
              <w:jc w:val="center"/>
              <w:rPr>
                <w:rFonts w:asciiTheme="minorBidi" w:hAnsiTheme="minorBidi"/>
                <w:b/>
                <w:bCs/>
                <w:sz w:val="18"/>
                <w:szCs w:val="18"/>
                <w:rtl/>
              </w:rPr>
            </w:pPr>
            <m:oMathPara>
              <m:oMath>
                <m:r>
                  <m:rPr>
                    <m:sty m:val="bi"/>
                  </m:rPr>
                  <w:rPr>
                    <w:rFonts w:ascii="Cambria Math" w:hAnsi="Cambria Math"/>
                    <w:sz w:val="18"/>
                    <w:szCs w:val="18"/>
                  </w:rPr>
                  <m:t>1200</m:t>
                </m:r>
                <m:r>
                  <m:rPr>
                    <m:sty m:val="bi"/>
                  </m:rPr>
                  <w:rPr>
                    <w:rFonts w:ascii="Cambria Math" w:hAnsi="Cambria Math" w:hint="cs"/>
                    <w:sz w:val="18"/>
                    <w:szCs w:val="18"/>
                  </w:rPr>
                  <m:t>×</m:t>
                </m:r>
                <m:f>
                  <m:fPr>
                    <m:ctrlPr>
                      <w:rPr>
                        <w:rFonts w:ascii="Cambria Math" w:hAnsi="Cambria Math"/>
                        <w:b/>
                        <w:bCs/>
                        <w:i/>
                        <w:sz w:val="18"/>
                        <w:szCs w:val="18"/>
                      </w:rPr>
                    </m:ctrlPr>
                  </m:fPr>
                  <m:num>
                    <m:r>
                      <m:rPr>
                        <m:sty m:val="bi"/>
                      </m:rPr>
                      <w:rPr>
                        <w:rFonts w:ascii="Cambria Math" w:hAnsi="Cambria Math"/>
                        <w:sz w:val="18"/>
                        <w:szCs w:val="18"/>
                      </w:rPr>
                      <m:t>14</m:t>
                    </m:r>
                  </m:num>
                  <m:den>
                    <m:r>
                      <m:rPr>
                        <m:sty m:val="bi"/>
                      </m:rPr>
                      <w:rPr>
                        <w:rFonts w:ascii="Cambria Math" w:hAnsi="Cambria Math"/>
                        <w:sz w:val="18"/>
                        <w:szCs w:val="18"/>
                      </w:rPr>
                      <m:t>100</m:t>
                    </m:r>
                  </m:den>
                </m:f>
              </m:oMath>
            </m:oMathPara>
          </w:p>
        </w:tc>
        <w:tc>
          <w:tcPr>
            <w:tcW w:w="709" w:type="dxa"/>
            <w:tcBorders>
              <w:left w:val="single" w:sz="4" w:space="0" w:color="FFFFFF" w:themeColor="background1"/>
              <w:bottom w:val="single" w:sz="4" w:space="0" w:color="FFFFFF" w:themeColor="background1"/>
              <w:right w:val="single" w:sz="4" w:space="0" w:color="FFFFFF" w:themeColor="background1"/>
            </w:tcBorders>
          </w:tcPr>
          <w:p w:rsidR="00FC7412" w:rsidRDefault="00FC7412" w:rsidP="00B73631">
            <m:oMathPara>
              <m:oMath>
                <m:r>
                  <m:rPr>
                    <m:sty m:val="bi"/>
                  </m:rPr>
                  <w:rPr>
                    <w:rFonts w:ascii="Cambria Math" w:hAnsi="Cambria Math"/>
                    <w:sz w:val="18"/>
                    <w:szCs w:val="18"/>
                  </w:rPr>
                  <m:t>2000</m:t>
                </m:r>
                <m:r>
                  <m:rPr>
                    <m:sty m:val="bi"/>
                  </m:rPr>
                  <w:rPr>
                    <w:rFonts w:ascii="Cambria Math" w:hAnsi="Cambria Math" w:hint="cs"/>
                    <w:sz w:val="18"/>
                    <w:szCs w:val="18"/>
                  </w:rPr>
                  <m:t>×</m:t>
                </m:r>
                <m:f>
                  <m:fPr>
                    <m:ctrlPr>
                      <w:rPr>
                        <w:rFonts w:ascii="Cambria Math" w:hAnsi="Cambria Math"/>
                        <w:b/>
                        <w:bCs/>
                        <w:i/>
                        <w:sz w:val="18"/>
                        <w:szCs w:val="18"/>
                      </w:rPr>
                    </m:ctrlPr>
                  </m:fPr>
                  <m:num>
                    <m:r>
                      <m:rPr>
                        <m:sty m:val="bi"/>
                      </m:rPr>
                      <w:rPr>
                        <w:rFonts w:ascii="Cambria Math" w:hAnsi="Cambria Math"/>
                        <w:sz w:val="18"/>
                        <w:szCs w:val="18"/>
                      </w:rPr>
                      <m:t>34</m:t>
                    </m:r>
                  </m:num>
                  <m:den>
                    <m:r>
                      <m:rPr>
                        <m:sty m:val="bi"/>
                      </m:rPr>
                      <w:rPr>
                        <w:rFonts w:ascii="Cambria Math" w:hAnsi="Cambria Math"/>
                        <w:sz w:val="18"/>
                        <w:szCs w:val="18"/>
                      </w:rPr>
                      <m:t>100</m:t>
                    </m:r>
                  </m:den>
                </m:f>
              </m:oMath>
            </m:oMathPara>
          </w:p>
        </w:tc>
        <w:tc>
          <w:tcPr>
            <w:tcW w:w="1015" w:type="dxa"/>
            <w:tcBorders>
              <w:left w:val="single" w:sz="4" w:space="0" w:color="FFFFFF" w:themeColor="background1"/>
              <w:bottom w:val="single" w:sz="4" w:space="0" w:color="FFFFFF" w:themeColor="background1"/>
            </w:tcBorders>
          </w:tcPr>
          <w:p w:rsidR="00FC7412" w:rsidRDefault="00FC7412" w:rsidP="00B73631">
            <m:oMathPara>
              <m:oMath>
                <m:r>
                  <m:rPr>
                    <m:sty m:val="bi"/>
                  </m:rPr>
                  <w:rPr>
                    <w:rFonts w:ascii="Cambria Math" w:hAnsi="Cambria Math"/>
                    <w:sz w:val="18"/>
                    <w:szCs w:val="18"/>
                  </w:rPr>
                  <m:t>500</m:t>
                </m:r>
                <m:r>
                  <m:rPr>
                    <m:sty m:val="bi"/>
                  </m:rPr>
                  <w:rPr>
                    <w:rFonts w:ascii="Cambria Math" w:hAnsi="Cambria Math" w:hint="cs"/>
                    <w:sz w:val="18"/>
                    <w:szCs w:val="18"/>
                  </w:rPr>
                  <m:t>×</m:t>
                </m:r>
                <m:f>
                  <m:fPr>
                    <m:ctrlPr>
                      <w:rPr>
                        <w:rFonts w:ascii="Cambria Math" w:hAnsi="Cambria Math"/>
                        <w:b/>
                        <w:bCs/>
                        <w:i/>
                        <w:sz w:val="18"/>
                        <w:szCs w:val="18"/>
                      </w:rPr>
                    </m:ctrlPr>
                  </m:fPr>
                  <m:num>
                    <m:r>
                      <m:rPr>
                        <m:sty m:val="bi"/>
                      </m:rPr>
                      <w:rPr>
                        <w:rFonts w:ascii="Cambria Math" w:hAnsi="Cambria Math"/>
                        <w:sz w:val="18"/>
                        <w:szCs w:val="18"/>
                      </w:rPr>
                      <m:t>12</m:t>
                    </m:r>
                  </m:num>
                  <m:den>
                    <m:r>
                      <m:rPr>
                        <m:sty m:val="bi"/>
                      </m:rPr>
                      <w:rPr>
                        <w:rFonts w:ascii="Cambria Math" w:hAnsi="Cambria Math"/>
                        <w:sz w:val="18"/>
                        <w:szCs w:val="18"/>
                      </w:rPr>
                      <m:t>100</m:t>
                    </m:r>
                  </m:den>
                </m:f>
              </m:oMath>
            </m:oMathPara>
          </w:p>
        </w:tc>
        <w:tc>
          <w:tcPr>
            <w:tcW w:w="1167" w:type="dxa"/>
            <w:tcBorders>
              <w:bottom w:val="single" w:sz="4" w:space="0" w:color="FFFFFF" w:themeColor="background1"/>
              <w:right w:val="single" w:sz="4" w:space="0" w:color="FFFFFF" w:themeColor="background1"/>
            </w:tcBorders>
            <w:shd w:val="clear" w:color="auto" w:fill="C6D9F1" w:themeFill="text2" w:themeFillTint="33"/>
            <w:vAlign w:val="center"/>
          </w:tcPr>
          <w:p w:rsidR="00FC7412" w:rsidRPr="00140C13" w:rsidRDefault="00FC7412" w:rsidP="000E3EDA">
            <w:pPr>
              <w:bidi w:val="0"/>
              <w:spacing w:line="276" w:lineRule="auto"/>
              <w:jc w:val="center"/>
              <w:rPr>
                <w:rFonts w:asciiTheme="majorBidi" w:hAnsiTheme="majorBidi" w:cstheme="majorBidi"/>
                <w:b/>
                <w:bCs/>
                <w:sz w:val="16"/>
                <w:szCs w:val="16"/>
                <w:rtl/>
              </w:rPr>
            </w:pPr>
            <w:r w:rsidRPr="00140C13">
              <w:rPr>
                <w:rFonts w:asciiTheme="majorBidi" w:hAnsiTheme="majorBidi" w:cstheme="majorBidi"/>
                <w:b/>
                <w:bCs/>
                <w:sz w:val="16"/>
                <w:szCs w:val="16"/>
              </w:rPr>
              <w:t>Strategy n0.1</w:t>
            </w:r>
          </w:p>
        </w:tc>
      </w:tr>
      <w:tr w:rsidR="00FC7412" w:rsidRPr="00140C13" w:rsidTr="000E3EDA">
        <w:trPr>
          <w:trHeight w:val="605"/>
        </w:trPr>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FC7412" w:rsidRPr="003E5F5E" w:rsidRDefault="00FC7412" w:rsidP="00B73631">
            <w:pPr>
              <w:bidi w:val="0"/>
              <w:spacing w:line="276" w:lineRule="auto"/>
              <w:jc w:val="center"/>
              <w:rPr>
                <w:rFonts w:ascii="Simplified Arabic" w:hAnsi="Simplified Arabic" w:cs="Simplified Arabic"/>
                <w:b/>
                <w:bCs/>
                <w:sz w:val="20"/>
                <w:szCs w:val="20"/>
                <w:rtl/>
              </w:rPr>
            </w:pPr>
            <w:r>
              <w:rPr>
                <w:rFonts w:ascii="Simplified Arabic" w:hAnsi="Simplified Arabic" w:cs="Simplified Arabic"/>
                <w:b/>
                <w:bCs/>
                <w:sz w:val="20"/>
                <w:szCs w:val="20"/>
              </w:rPr>
              <w:t>-262</w:t>
            </w:r>
          </w:p>
        </w:tc>
        <w:tc>
          <w:tcPr>
            <w:tcW w:w="7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C7412" w:rsidRPr="003E5F5E" w:rsidRDefault="00FC7412" w:rsidP="00B73631">
            <w:pPr>
              <w:spacing w:line="276" w:lineRule="auto"/>
              <w:jc w:val="both"/>
              <w:rPr>
                <w:rFonts w:asciiTheme="minorBidi" w:hAnsiTheme="minorBidi"/>
                <w:b/>
                <w:bCs/>
                <w:sz w:val="18"/>
                <w:szCs w:val="18"/>
                <w:rtl/>
              </w:rPr>
            </w:pPr>
            <m:oMathPara>
              <m:oMath>
                <m:r>
                  <m:rPr>
                    <m:sty m:val="bi"/>
                  </m:rPr>
                  <w:rPr>
                    <w:rFonts w:ascii="Cambria Math" w:hAnsi="Cambria Math"/>
                    <w:sz w:val="18"/>
                    <w:szCs w:val="18"/>
                  </w:rPr>
                  <m:t>400</m:t>
                </m:r>
                <m:r>
                  <m:rPr>
                    <m:sty m:val="bi"/>
                  </m:rPr>
                  <w:rPr>
                    <w:rFonts w:ascii="Cambria Math" w:hAnsi="Cambria Math" w:hint="cs"/>
                    <w:sz w:val="18"/>
                    <w:szCs w:val="18"/>
                  </w:rPr>
                  <m:t>×</m:t>
                </m:r>
                <m:f>
                  <m:fPr>
                    <m:ctrlPr>
                      <w:rPr>
                        <w:rFonts w:ascii="Cambria Math" w:hAnsi="Cambria Math"/>
                        <w:b/>
                        <w:bCs/>
                        <w:i/>
                        <w:sz w:val="18"/>
                        <w:szCs w:val="18"/>
                      </w:rPr>
                    </m:ctrlPr>
                  </m:fPr>
                  <m:num>
                    <m:r>
                      <m:rPr>
                        <m:sty m:val="bi"/>
                      </m:rPr>
                      <w:rPr>
                        <w:rFonts w:ascii="Cambria Math" w:hAnsi="Cambria Math"/>
                        <w:sz w:val="18"/>
                        <w:szCs w:val="18"/>
                      </w:rPr>
                      <m:t>40</m:t>
                    </m:r>
                  </m:num>
                  <m:den>
                    <m:r>
                      <m:rPr>
                        <m:sty m:val="bi"/>
                      </m:rPr>
                      <w:rPr>
                        <w:rFonts w:ascii="Cambria Math" w:hAnsi="Cambria Math"/>
                        <w:sz w:val="18"/>
                        <w:szCs w:val="18"/>
                      </w:rPr>
                      <m:t>100</m:t>
                    </m:r>
                  </m:den>
                </m:f>
              </m:oMath>
            </m:oMathPara>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FC7412" w:rsidRPr="00497CEE" w:rsidRDefault="00FC7412" w:rsidP="00B73631">
            <w:pPr>
              <w:spacing w:line="276" w:lineRule="auto"/>
              <w:jc w:val="center"/>
              <w:rPr>
                <w:rFonts w:asciiTheme="minorBidi" w:hAnsiTheme="minorBidi"/>
                <w:b/>
                <w:bCs/>
                <w:sz w:val="18"/>
                <w:szCs w:val="18"/>
                <w:rtl/>
              </w:rPr>
            </w:pPr>
            <m:oMathPara>
              <m:oMath>
                <m:r>
                  <m:rPr>
                    <m:sty m:val="bi"/>
                  </m:rPr>
                  <w:rPr>
                    <w:rFonts w:ascii="Cambria Math" w:hAnsi="Cambria Math"/>
                    <w:sz w:val="18"/>
                    <w:szCs w:val="18"/>
                  </w:rPr>
                  <m:t>500</m:t>
                </m:r>
                <m:r>
                  <m:rPr>
                    <m:sty m:val="bi"/>
                  </m:rPr>
                  <w:rPr>
                    <w:rFonts w:ascii="Cambria Math" w:hAnsi="Cambria Math" w:hint="cs"/>
                    <w:sz w:val="18"/>
                    <w:szCs w:val="18"/>
                  </w:rPr>
                  <m:t>×</m:t>
                </m:r>
                <m:f>
                  <m:fPr>
                    <m:ctrlPr>
                      <w:rPr>
                        <w:rFonts w:ascii="Cambria Math" w:hAnsi="Cambria Math"/>
                        <w:b/>
                        <w:bCs/>
                        <w:i/>
                        <w:sz w:val="18"/>
                        <w:szCs w:val="18"/>
                      </w:rPr>
                    </m:ctrlPr>
                  </m:fPr>
                  <m:num>
                    <m:r>
                      <m:rPr>
                        <m:sty m:val="bi"/>
                      </m:rPr>
                      <w:rPr>
                        <w:rFonts w:ascii="Cambria Math" w:hAnsi="Cambria Math"/>
                        <w:sz w:val="18"/>
                        <w:szCs w:val="18"/>
                      </w:rPr>
                      <m:t>14</m:t>
                    </m:r>
                  </m:num>
                  <m:den>
                    <m:r>
                      <m:rPr>
                        <m:sty m:val="bi"/>
                      </m:rPr>
                      <w:rPr>
                        <w:rFonts w:ascii="Cambria Math" w:hAnsi="Cambria Math"/>
                        <w:sz w:val="18"/>
                        <w:szCs w:val="18"/>
                      </w:rPr>
                      <m:t>100</m:t>
                    </m:r>
                  </m:den>
                </m:f>
              </m:oMath>
            </m:oMathPara>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C7412" w:rsidRDefault="00FC7412" w:rsidP="00B73631">
            <m:oMathPara>
              <m:oMath>
                <m:r>
                  <m:rPr>
                    <m:sty m:val="bi"/>
                  </m:rPr>
                  <w:rPr>
                    <w:rFonts w:ascii="Cambria Math" w:hAnsi="Cambria Math"/>
                    <w:sz w:val="18"/>
                    <w:szCs w:val="18"/>
                  </w:rPr>
                  <m:t>200</m:t>
                </m:r>
                <m:r>
                  <m:rPr>
                    <m:sty m:val="bi"/>
                  </m:rPr>
                  <w:rPr>
                    <w:rFonts w:ascii="Cambria Math" w:hAnsi="Cambria Math" w:hint="cs"/>
                    <w:sz w:val="18"/>
                    <w:szCs w:val="18"/>
                  </w:rPr>
                  <m:t>×</m:t>
                </m:r>
                <m:f>
                  <m:fPr>
                    <m:ctrlPr>
                      <w:rPr>
                        <w:rFonts w:ascii="Cambria Math" w:hAnsi="Cambria Math"/>
                        <w:b/>
                        <w:bCs/>
                        <w:i/>
                        <w:sz w:val="18"/>
                        <w:szCs w:val="18"/>
                      </w:rPr>
                    </m:ctrlPr>
                  </m:fPr>
                  <m:num>
                    <m:r>
                      <m:rPr>
                        <m:sty m:val="bi"/>
                      </m:rPr>
                      <w:rPr>
                        <w:rFonts w:ascii="Cambria Math" w:hAnsi="Cambria Math"/>
                        <w:sz w:val="18"/>
                        <w:szCs w:val="18"/>
                      </w:rPr>
                      <m:t>34</m:t>
                    </m:r>
                  </m:num>
                  <m:den>
                    <m:r>
                      <m:rPr>
                        <m:sty m:val="bi"/>
                      </m:rPr>
                      <w:rPr>
                        <w:rFonts w:ascii="Cambria Math" w:hAnsi="Cambria Math"/>
                        <w:sz w:val="18"/>
                        <w:szCs w:val="18"/>
                      </w:rPr>
                      <m:t>100</m:t>
                    </m:r>
                  </m:den>
                </m:f>
              </m:oMath>
            </m:oMathPara>
          </w:p>
        </w:tc>
        <w:tc>
          <w:tcPr>
            <w:tcW w:w="1015" w:type="dxa"/>
            <w:tcBorders>
              <w:top w:val="single" w:sz="4" w:space="0" w:color="FFFFFF" w:themeColor="background1"/>
              <w:left w:val="single" w:sz="4" w:space="0" w:color="FFFFFF" w:themeColor="background1"/>
              <w:bottom w:val="single" w:sz="4" w:space="0" w:color="FFFFFF" w:themeColor="background1"/>
            </w:tcBorders>
          </w:tcPr>
          <w:p w:rsidR="00FC7412" w:rsidRDefault="00FC7412" w:rsidP="00B73631">
            <m:oMathPara>
              <m:oMath>
                <m:r>
                  <m:rPr>
                    <m:sty m:val="bi"/>
                  </m:rPr>
                  <w:rPr>
                    <w:rFonts w:ascii="Cambria Math" w:hAnsi="Cambria Math"/>
                    <w:sz w:val="18"/>
                    <w:szCs w:val="18"/>
                  </w:rPr>
                  <m:t>-300</m:t>
                </m:r>
                <m:r>
                  <m:rPr>
                    <m:sty m:val="bi"/>
                  </m:rPr>
                  <w:rPr>
                    <w:rFonts w:ascii="Cambria Math" w:hAnsi="Cambria Math" w:hint="cs"/>
                    <w:sz w:val="18"/>
                    <w:szCs w:val="18"/>
                  </w:rPr>
                  <m:t>×</m:t>
                </m:r>
                <m:f>
                  <m:fPr>
                    <m:ctrlPr>
                      <w:rPr>
                        <w:rFonts w:ascii="Cambria Math" w:hAnsi="Cambria Math"/>
                        <w:b/>
                        <w:bCs/>
                        <w:i/>
                        <w:sz w:val="18"/>
                        <w:szCs w:val="18"/>
                      </w:rPr>
                    </m:ctrlPr>
                  </m:fPr>
                  <m:num>
                    <m:r>
                      <m:rPr>
                        <m:sty m:val="bi"/>
                      </m:rPr>
                      <w:rPr>
                        <w:rFonts w:ascii="Cambria Math" w:hAnsi="Cambria Math"/>
                        <w:sz w:val="18"/>
                        <w:szCs w:val="18"/>
                      </w:rPr>
                      <m:t>12</m:t>
                    </m:r>
                  </m:num>
                  <m:den>
                    <m:r>
                      <m:rPr>
                        <m:sty m:val="bi"/>
                      </m:rPr>
                      <w:rPr>
                        <w:rFonts w:ascii="Cambria Math" w:hAnsi="Cambria Math"/>
                        <w:sz w:val="18"/>
                        <w:szCs w:val="18"/>
                      </w:rPr>
                      <m:t>100</m:t>
                    </m:r>
                  </m:den>
                </m:f>
              </m:oMath>
            </m:oMathPara>
          </w:p>
        </w:tc>
        <w:tc>
          <w:tcPr>
            <w:tcW w:w="1167" w:type="dxa"/>
            <w:tcBorders>
              <w:top w:val="single" w:sz="4" w:space="0" w:color="FFFFFF" w:themeColor="background1"/>
              <w:bottom w:val="single" w:sz="4" w:space="0" w:color="FFFFFF" w:themeColor="background1"/>
              <w:right w:val="single" w:sz="4" w:space="0" w:color="FFFFFF" w:themeColor="background1"/>
            </w:tcBorders>
            <w:shd w:val="clear" w:color="auto" w:fill="C6D9F1" w:themeFill="text2" w:themeFillTint="33"/>
            <w:vAlign w:val="center"/>
          </w:tcPr>
          <w:p w:rsidR="00FC7412" w:rsidRPr="00140C13" w:rsidRDefault="00FC7412" w:rsidP="000E3EDA">
            <w:pPr>
              <w:bidi w:val="0"/>
              <w:spacing w:line="276" w:lineRule="auto"/>
              <w:jc w:val="center"/>
              <w:rPr>
                <w:rFonts w:asciiTheme="majorBidi" w:hAnsiTheme="majorBidi" w:cstheme="majorBidi"/>
                <w:b/>
                <w:bCs/>
                <w:sz w:val="16"/>
                <w:szCs w:val="16"/>
                <w:rtl/>
              </w:rPr>
            </w:pPr>
            <w:r w:rsidRPr="00140C13">
              <w:rPr>
                <w:rFonts w:asciiTheme="majorBidi" w:hAnsiTheme="majorBidi" w:cstheme="majorBidi"/>
                <w:b/>
                <w:bCs/>
                <w:sz w:val="16"/>
                <w:szCs w:val="16"/>
              </w:rPr>
              <w:t>Strategy n0.2</w:t>
            </w:r>
          </w:p>
        </w:tc>
      </w:tr>
      <w:tr w:rsidR="00FC7412" w:rsidRPr="00140C13" w:rsidTr="000E3EDA">
        <w:trPr>
          <w:trHeight w:val="605"/>
        </w:trPr>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FC7412" w:rsidRPr="003E5F5E" w:rsidRDefault="00FC7412" w:rsidP="00B73631">
            <w:pPr>
              <w:bidi w:val="0"/>
              <w:spacing w:line="276" w:lineRule="auto"/>
              <w:jc w:val="center"/>
              <w:rPr>
                <w:rFonts w:ascii="Simplified Arabic" w:hAnsi="Simplified Arabic" w:cs="Simplified Arabic"/>
                <w:b/>
                <w:bCs/>
                <w:sz w:val="20"/>
                <w:szCs w:val="20"/>
                <w:rtl/>
              </w:rPr>
            </w:pPr>
            <w:r>
              <w:rPr>
                <w:rFonts w:ascii="Simplified Arabic" w:hAnsi="Simplified Arabic" w:cs="Simplified Arabic"/>
                <w:b/>
                <w:bCs/>
                <w:sz w:val="20"/>
                <w:szCs w:val="20"/>
              </w:rPr>
              <w:t>-390</w:t>
            </w:r>
          </w:p>
        </w:tc>
        <w:tc>
          <w:tcPr>
            <w:tcW w:w="7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C7412" w:rsidRPr="003E5F5E" w:rsidRDefault="00FC7412" w:rsidP="00B73631">
            <w:pPr>
              <w:spacing w:line="276" w:lineRule="auto"/>
              <w:jc w:val="both"/>
              <w:rPr>
                <w:rFonts w:asciiTheme="minorBidi" w:hAnsiTheme="minorBidi"/>
                <w:b/>
                <w:bCs/>
                <w:sz w:val="18"/>
                <w:szCs w:val="18"/>
                <w:rtl/>
              </w:rPr>
            </w:pPr>
            <m:oMathPara>
              <m:oMath>
                <m:r>
                  <m:rPr>
                    <m:sty m:val="bi"/>
                  </m:rPr>
                  <w:rPr>
                    <w:rFonts w:ascii="Cambria Math" w:hAnsi="Cambria Math"/>
                    <w:sz w:val="18"/>
                    <w:szCs w:val="18"/>
                  </w:rPr>
                  <m:t>-1500</m:t>
                </m:r>
                <m:r>
                  <m:rPr>
                    <m:sty m:val="bi"/>
                  </m:rPr>
                  <w:rPr>
                    <w:rFonts w:ascii="Cambria Math" w:hAnsi="Cambria Math" w:hint="cs"/>
                    <w:sz w:val="18"/>
                    <w:szCs w:val="18"/>
                  </w:rPr>
                  <m:t>×</m:t>
                </m:r>
                <m:f>
                  <m:fPr>
                    <m:ctrlPr>
                      <w:rPr>
                        <w:rFonts w:ascii="Cambria Math" w:hAnsi="Cambria Math"/>
                        <w:b/>
                        <w:bCs/>
                        <w:i/>
                        <w:sz w:val="18"/>
                        <w:szCs w:val="18"/>
                      </w:rPr>
                    </m:ctrlPr>
                  </m:fPr>
                  <m:num>
                    <m:r>
                      <m:rPr>
                        <m:sty m:val="bi"/>
                      </m:rPr>
                      <w:rPr>
                        <w:rFonts w:ascii="Cambria Math" w:hAnsi="Cambria Math"/>
                        <w:sz w:val="18"/>
                        <w:szCs w:val="18"/>
                      </w:rPr>
                      <m:t>40</m:t>
                    </m:r>
                  </m:num>
                  <m:den>
                    <m:r>
                      <m:rPr>
                        <m:sty m:val="bi"/>
                      </m:rPr>
                      <w:rPr>
                        <w:rFonts w:ascii="Cambria Math" w:hAnsi="Cambria Math"/>
                        <w:sz w:val="18"/>
                        <w:szCs w:val="18"/>
                      </w:rPr>
                      <m:t>100</m:t>
                    </m:r>
                  </m:den>
                </m:f>
              </m:oMath>
            </m:oMathPara>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FC7412" w:rsidRPr="00497CEE" w:rsidRDefault="00FC7412" w:rsidP="00B73631">
            <w:pPr>
              <w:spacing w:line="276" w:lineRule="auto"/>
              <w:jc w:val="center"/>
              <w:rPr>
                <w:rFonts w:asciiTheme="minorBidi" w:hAnsiTheme="minorBidi"/>
                <w:b/>
                <w:bCs/>
                <w:sz w:val="18"/>
                <w:szCs w:val="18"/>
                <w:rtl/>
              </w:rPr>
            </w:pPr>
            <m:oMathPara>
              <m:oMath>
                <m:r>
                  <m:rPr>
                    <m:sty m:val="bi"/>
                  </m:rPr>
                  <w:rPr>
                    <w:rFonts w:ascii="Cambria Math" w:hAnsi="Cambria Math"/>
                    <w:sz w:val="18"/>
                    <w:szCs w:val="18"/>
                  </w:rPr>
                  <m:t>400</m:t>
                </m:r>
                <m:r>
                  <m:rPr>
                    <m:sty m:val="bi"/>
                  </m:rPr>
                  <w:rPr>
                    <w:rFonts w:ascii="Cambria Math" w:hAnsi="Cambria Math" w:hint="cs"/>
                    <w:sz w:val="18"/>
                    <w:szCs w:val="18"/>
                  </w:rPr>
                  <m:t>×</m:t>
                </m:r>
                <m:f>
                  <m:fPr>
                    <m:ctrlPr>
                      <w:rPr>
                        <w:rFonts w:ascii="Cambria Math" w:hAnsi="Cambria Math"/>
                        <w:b/>
                        <w:bCs/>
                        <w:i/>
                        <w:sz w:val="18"/>
                        <w:szCs w:val="18"/>
                      </w:rPr>
                    </m:ctrlPr>
                  </m:fPr>
                  <m:num>
                    <m:r>
                      <m:rPr>
                        <m:sty m:val="bi"/>
                      </m:rPr>
                      <w:rPr>
                        <w:rFonts w:ascii="Cambria Math" w:hAnsi="Cambria Math"/>
                        <w:sz w:val="18"/>
                        <w:szCs w:val="18"/>
                      </w:rPr>
                      <m:t>14</m:t>
                    </m:r>
                  </m:num>
                  <m:den>
                    <m:r>
                      <m:rPr>
                        <m:sty m:val="bi"/>
                      </m:rPr>
                      <w:rPr>
                        <w:rFonts w:ascii="Cambria Math" w:hAnsi="Cambria Math"/>
                        <w:sz w:val="18"/>
                        <w:szCs w:val="18"/>
                      </w:rPr>
                      <m:t>100</m:t>
                    </m:r>
                  </m:den>
                </m:f>
              </m:oMath>
            </m:oMathPara>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C7412" w:rsidRPr="00497CEE" w:rsidRDefault="00FC7412" w:rsidP="00B73631">
            <w:pPr>
              <w:spacing w:line="276" w:lineRule="auto"/>
              <w:jc w:val="both"/>
              <w:rPr>
                <w:rFonts w:asciiTheme="minorBidi" w:hAnsiTheme="minorBidi"/>
                <w:b/>
                <w:bCs/>
                <w:sz w:val="18"/>
                <w:szCs w:val="18"/>
                <w:rtl/>
              </w:rPr>
            </w:pPr>
            <m:oMathPara>
              <m:oMath>
                <m:r>
                  <m:rPr>
                    <m:sty m:val="bi"/>
                  </m:rPr>
                  <w:rPr>
                    <w:rFonts w:ascii="Cambria Math" w:hAnsi="Cambria Math"/>
                    <w:sz w:val="18"/>
                    <w:szCs w:val="18"/>
                  </w:rPr>
                  <m:t>100</m:t>
                </m:r>
                <m:r>
                  <m:rPr>
                    <m:sty m:val="bi"/>
                  </m:rPr>
                  <w:rPr>
                    <w:rFonts w:ascii="Cambria Math" w:hAnsi="Cambria Math" w:hint="cs"/>
                    <w:sz w:val="18"/>
                    <w:szCs w:val="18"/>
                  </w:rPr>
                  <m:t>×</m:t>
                </m:r>
                <m:f>
                  <m:fPr>
                    <m:ctrlPr>
                      <w:rPr>
                        <w:rFonts w:ascii="Cambria Math" w:hAnsi="Cambria Math"/>
                        <w:b/>
                        <w:bCs/>
                        <w:i/>
                        <w:sz w:val="18"/>
                        <w:szCs w:val="18"/>
                      </w:rPr>
                    </m:ctrlPr>
                  </m:fPr>
                  <m:num>
                    <m:r>
                      <m:rPr>
                        <m:sty m:val="bi"/>
                      </m:rPr>
                      <w:rPr>
                        <w:rFonts w:ascii="Cambria Math" w:hAnsi="Cambria Math"/>
                        <w:sz w:val="18"/>
                        <w:szCs w:val="18"/>
                      </w:rPr>
                      <m:t>34</m:t>
                    </m:r>
                  </m:num>
                  <m:den>
                    <m:r>
                      <m:rPr>
                        <m:sty m:val="bi"/>
                      </m:rPr>
                      <w:rPr>
                        <w:rFonts w:ascii="Cambria Math" w:hAnsi="Cambria Math"/>
                        <w:sz w:val="18"/>
                        <w:szCs w:val="18"/>
                      </w:rPr>
                      <m:t>100</m:t>
                    </m:r>
                  </m:den>
                </m:f>
              </m:oMath>
            </m:oMathPara>
          </w:p>
        </w:tc>
        <w:tc>
          <w:tcPr>
            <w:tcW w:w="1015" w:type="dxa"/>
            <w:tcBorders>
              <w:top w:val="single" w:sz="4" w:space="0" w:color="FFFFFF" w:themeColor="background1"/>
              <w:left w:val="single" w:sz="4" w:space="0" w:color="FFFFFF" w:themeColor="background1"/>
              <w:bottom w:val="single" w:sz="4" w:space="0" w:color="FFFFFF" w:themeColor="background1"/>
            </w:tcBorders>
          </w:tcPr>
          <w:p w:rsidR="00FC7412" w:rsidRPr="00497CEE" w:rsidRDefault="00FC7412" w:rsidP="00B73631">
            <w:pPr>
              <w:bidi w:val="0"/>
              <w:spacing w:line="276" w:lineRule="auto"/>
              <w:jc w:val="both"/>
              <w:rPr>
                <w:rFonts w:asciiTheme="minorBidi" w:hAnsiTheme="minorBidi"/>
                <w:b/>
                <w:bCs/>
                <w:sz w:val="18"/>
                <w:szCs w:val="18"/>
                <w:rtl/>
              </w:rPr>
            </w:pPr>
            <m:oMathPara>
              <m:oMath>
                <m:r>
                  <m:rPr>
                    <m:sty m:val="bi"/>
                  </m:rPr>
                  <w:rPr>
                    <w:rFonts w:ascii="Cambria Math" w:hAnsi="Cambria Math"/>
                    <w:sz w:val="18"/>
                    <w:szCs w:val="18"/>
                  </w:rPr>
                  <m:t>1000</m:t>
                </m:r>
                <m:r>
                  <m:rPr>
                    <m:sty m:val="bi"/>
                  </m:rPr>
                  <w:rPr>
                    <w:rFonts w:ascii="Cambria Math" w:hAnsi="Cambria Math" w:hint="cs"/>
                    <w:sz w:val="18"/>
                    <w:szCs w:val="18"/>
                  </w:rPr>
                  <m:t>×</m:t>
                </m:r>
                <m:f>
                  <m:fPr>
                    <m:ctrlPr>
                      <w:rPr>
                        <w:rFonts w:ascii="Cambria Math" w:hAnsi="Cambria Math"/>
                        <w:b/>
                        <w:bCs/>
                        <w:i/>
                        <w:sz w:val="18"/>
                        <w:szCs w:val="18"/>
                      </w:rPr>
                    </m:ctrlPr>
                  </m:fPr>
                  <m:num>
                    <m:r>
                      <m:rPr>
                        <m:sty m:val="bi"/>
                      </m:rPr>
                      <w:rPr>
                        <w:rFonts w:ascii="Cambria Math" w:hAnsi="Cambria Math"/>
                        <w:sz w:val="18"/>
                        <w:szCs w:val="18"/>
                      </w:rPr>
                      <m:t>12</m:t>
                    </m:r>
                  </m:num>
                  <m:den>
                    <m:r>
                      <m:rPr>
                        <m:sty m:val="bi"/>
                      </m:rPr>
                      <w:rPr>
                        <w:rFonts w:ascii="Cambria Math" w:hAnsi="Cambria Math"/>
                        <w:sz w:val="18"/>
                        <w:szCs w:val="18"/>
                      </w:rPr>
                      <m:t>100</m:t>
                    </m:r>
                  </m:den>
                </m:f>
              </m:oMath>
            </m:oMathPara>
          </w:p>
        </w:tc>
        <w:tc>
          <w:tcPr>
            <w:tcW w:w="1167" w:type="dxa"/>
            <w:tcBorders>
              <w:top w:val="single" w:sz="4" w:space="0" w:color="FFFFFF" w:themeColor="background1"/>
              <w:bottom w:val="single" w:sz="4" w:space="0" w:color="FFFFFF" w:themeColor="background1"/>
              <w:right w:val="single" w:sz="4" w:space="0" w:color="FFFFFF" w:themeColor="background1"/>
            </w:tcBorders>
            <w:shd w:val="clear" w:color="auto" w:fill="C6D9F1" w:themeFill="text2" w:themeFillTint="33"/>
            <w:vAlign w:val="center"/>
          </w:tcPr>
          <w:p w:rsidR="00FC7412" w:rsidRPr="00140C13" w:rsidRDefault="00FC7412" w:rsidP="000E3EDA">
            <w:pPr>
              <w:bidi w:val="0"/>
              <w:spacing w:line="276" w:lineRule="auto"/>
              <w:jc w:val="center"/>
              <w:rPr>
                <w:rFonts w:asciiTheme="majorBidi" w:hAnsiTheme="majorBidi" w:cstheme="majorBidi"/>
                <w:b/>
                <w:bCs/>
                <w:sz w:val="16"/>
                <w:szCs w:val="16"/>
                <w:rtl/>
              </w:rPr>
            </w:pPr>
            <w:r w:rsidRPr="00140C13">
              <w:rPr>
                <w:rFonts w:asciiTheme="majorBidi" w:hAnsiTheme="majorBidi" w:cstheme="majorBidi"/>
                <w:b/>
                <w:bCs/>
                <w:sz w:val="16"/>
                <w:szCs w:val="16"/>
              </w:rPr>
              <w:t>Strategy n0.3</w:t>
            </w:r>
          </w:p>
        </w:tc>
      </w:tr>
      <w:tr w:rsidR="00FC7412" w:rsidRPr="00140C13" w:rsidTr="000E3EDA">
        <w:trPr>
          <w:trHeight w:val="605"/>
        </w:trPr>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FC7412" w:rsidRPr="003E5F5E" w:rsidRDefault="00FC7412" w:rsidP="00B73631">
            <w:pPr>
              <w:bidi w:val="0"/>
              <w:spacing w:line="276" w:lineRule="auto"/>
              <w:jc w:val="center"/>
              <w:rPr>
                <w:rFonts w:ascii="Simplified Arabic" w:hAnsi="Simplified Arabic" w:cs="Simplified Arabic"/>
                <w:b/>
                <w:bCs/>
                <w:sz w:val="20"/>
                <w:szCs w:val="20"/>
                <w:rtl/>
              </w:rPr>
            </w:pPr>
            <w:r>
              <w:rPr>
                <w:rFonts w:ascii="Simplified Arabic" w:hAnsi="Simplified Arabic" w:cs="Simplified Arabic"/>
                <w:b/>
                <w:bCs/>
                <w:sz w:val="20"/>
                <w:szCs w:val="20"/>
              </w:rPr>
              <w:t>494</w:t>
            </w:r>
          </w:p>
        </w:tc>
        <w:tc>
          <w:tcPr>
            <w:tcW w:w="7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C7412" w:rsidRPr="003E5F5E" w:rsidRDefault="00FC7412" w:rsidP="00B73631">
            <w:pPr>
              <w:spacing w:line="276" w:lineRule="auto"/>
              <w:jc w:val="both"/>
              <w:rPr>
                <w:rFonts w:asciiTheme="minorBidi" w:hAnsiTheme="minorBidi"/>
                <w:b/>
                <w:bCs/>
                <w:sz w:val="18"/>
                <w:szCs w:val="18"/>
                <w:rtl/>
              </w:rPr>
            </w:pPr>
            <m:oMathPara>
              <m:oMath>
                <m:r>
                  <m:rPr>
                    <m:sty m:val="bi"/>
                  </m:rPr>
                  <w:rPr>
                    <w:rFonts w:ascii="Cambria Math" w:hAnsi="Cambria Math"/>
                    <w:sz w:val="18"/>
                    <w:szCs w:val="18"/>
                  </w:rPr>
                  <m:t>100</m:t>
                </m:r>
                <m:r>
                  <m:rPr>
                    <m:sty m:val="bi"/>
                  </m:rPr>
                  <w:rPr>
                    <w:rFonts w:ascii="Cambria Math" w:hAnsi="Cambria Math" w:hint="cs"/>
                    <w:sz w:val="18"/>
                    <w:szCs w:val="18"/>
                  </w:rPr>
                  <m:t>×</m:t>
                </m:r>
                <m:f>
                  <m:fPr>
                    <m:ctrlPr>
                      <w:rPr>
                        <w:rFonts w:ascii="Cambria Math" w:hAnsi="Cambria Math"/>
                        <w:b/>
                        <w:bCs/>
                        <w:i/>
                        <w:sz w:val="18"/>
                        <w:szCs w:val="18"/>
                      </w:rPr>
                    </m:ctrlPr>
                  </m:fPr>
                  <m:num>
                    <m:r>
                      <m:rPr>
                        <m:sty m:val="bi"/>
                      </m:rPr>
                      <w:rPr>
                        <w:rFonts w:ascii="Cambria Math" w:hAnsi="Cambria Math"/>
                        <w:sz w:val="18"/>
                        <w:szCs w:val="18"/>
                      </w:rPr>
                      <m:t>40</m:t>
                    </m:r>
                  </m:num>
                  <m:den>
                    <m:r>
                      <m:rPr>
                        <m:sty m:val="bi"/>
                      </m:rPr>
                      <w:rPr>
                        <w:rFonts w:ascii="Cambria Math" w:hAnsi="Cambria Math"/>
                        <w:sz w:val="18"/>
                        <w:szCs w:val="18"/>
                      </w:rPr>
                      <m:t>100</m:t>
                    </m:r>
                  </m:den>
                </m:f>
              </m:oMath>
            </m:oMathPara>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FC7412" w:rsidRPr="00497CEE" w:rsidRDefault="00FC7412" w:rsidP="00B73631">
            <w:pPr>
              <w:spacing w:line="276" w:lineRule="auto"/>
              <w:jc w:val="center"/>
              <w:rPr>
                <w:rFonts w:asciiTheme="minorBidi" w:hAnsiTheme="minorBidi"/>
                <w:b/>
                <w:bCs/>
                <w:sz w:val="18"/>
                <w:szCs w:val="18"/>
                <w:rtl/>
              </w:rPr>
            </w:pPr>
            <m:oMathPara>
              <m:oMath>
                <m:r>
                  <m:rPr>
                    <m:sty m:val="bi"/>
                  </m:rPr>
                  <w:rPr>
                    <w:rFonts w:ascii="Cambria Math" w:hAnsi="Cambria Math"/>
                    <w:sz w:val="18"/>
                    <w:szCs w:val="18"/>
                  </w:rPr>
                  <m:t>1000</m:t>
                </m:r>
                <m:r>
                  <m:rPr>
                    <m:sty m:val="bi"/>
                  </m:rPr>
                  <w:rPr>
                    <w:rFonts w:ascii="Cambria Math" w:hAnsi="Cambria Math" w:hint="cs"/>
                    <w:sz w:val="18"/>
                    <w:szCs w:val="18"/>
                  </w:rPr>
                  <m:t>×</m:t>
                </m:r>
                <m:f>
                  <m:fPr>
                    <m:ctrlPr>
                      <w:rPr>
                        <w:rFonts w:ascii="Cambria Math" w:hAnsi="Cambria Math"/>
                        <w:b/>
                        <w:bCs/>
                        <w:i/>
                        <w:sz w:val="18"/>
                        <w:szCs w:val="18"/>
                      </w:rPr>
                    </m:ctrlPr>
                  </m:fPr>
                  <m:num>
                    <m:r>
                      <m:rPr>
                        <m:sty m:val="bi"/>
                      </m:rPr>
                      <w:rPr>
                        <w:rFonts w:ascii="Cambria Math" w:hAnsi="Cambria Math"/>
                        <w:sz w:val="18"/>
                        <w:szCs w:val="18"/>
                      </w:rPr>
                      <m:t>14</m:t>
                    </m:r>
                  </m:num>
                  <m:den>
                    <m:r>
                      <m:rPr>
                        <m:sty m:val="bi"/>
                      </m:rPr>
                      <w:rPr>
                        <w:rFonts w:ascii="Cambria Math" w:hAnsi="Cambria Math"/>
                        <w:sz w:val="18"/>
                        <w:szCs w:val="18"/>
                      </w:rPr>
                      <m:t>100</m:t>
                    </m:r>
                  </m:den>
                </m:f>
              </m:oMath>
            </m:oMathPara>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C7412" w:rsidRPr="00497CEE" w:rsidRDefault="00FC7412" w:rsidP="00B73631">
            <w:pPr>
              <w:spacing w:line="276" w:lineRule="auto"/>
              <w:jc w:val="both"/>
              <w:rPr>
                <w:rFonts w:asciiTheme="minorBidi" w:hAnsiTheme="minorBidi"/>
                <w:b/>
                <w:bCs/>
                <w:sz w:val="18"/>
                <w:szCs w:val="18"/>
                <w:rtl/>
              </w:rPr>
            </w:pPr>
            <m:oMathPara>
              <m:oMath>
                <m:r>
                  <m:rPr>
                    <m:sty m:val="bi"/>
                  </m:rPr>
                  <w:rPr>
                    <w:rFonts w:ascii="Cambria Math" w:hAnsi="Cambria Math"/>
                    <w:sz w:val="18"/>
                    <w:szCs w:val="18"/>
                  </w:rPr>
                  <m:t>-500</m:t>
                </m:r>
                <m:r>
                  <m:rPr>
                    <m:sty m:val="bi"/>
                  </m:rPr>
                  <w:rPr>
                    <w:rFonts w:ascii="Cambria Math" w:hAnsi="Cambria Math" w:hint="cs"/>
                    <w:sz w:val="18"/>
                    <w:szCs w:val="18"/>
                  </w:rPr>
                  <m:t>×</m:t>
                </m:r>
                <m:f>
                  <m:fPr>
                    <m:ctrlPr>
                      <w:rPr>
                        <w:rFonts w:ascii="Cambria Math" w:hAnsi="Cambria Math"/>
                        <w:b/>
                        <w:bCs/>
                        <w:i/>
                        <w:sz w:val="18"/>
                        <w:szCs w:val="18"/>
                      </w:rPr>
                    </m:ctrlPr>
                  </m:fPr>
                  <m:num>
                    <m:r>
                      <m:rPr>
                        <m:sty m:val="bi"/>
                      </m:rPr>
                      <w:rPr>
                        <w:rFonts w:ascii="Cambria Math" w:hAnsi="Cambria Math"/>
                        <w:sz w:val="18"/>
                        <w:szCs w:val="18"/>
                      </w:rPr>
                      <m:t>34</m:t>
                    </m:r>
                  </m:num>
                  <m:den>
                    <m:r>
                      <m:rPr>
                        <m:sty m:val="bi"/>
                      </m:rPr>
                      <w:rPr>
                        <w:rFonts w:ascii="Cambria Math" w:hAnsi="Cambria Math"/>
                        <w:sz w:val="18"/>
                        <w:szCs w:val="18"/>
                      </w:rPr>
                      <m:t>100</m:t>
                    </m:r>
                  </m:den>
                </m:f>
              </m:oMath>
            </m:oMathPara>
          </w:p>
        </w:tc>
        <w:tc>
          <w:tcPr>
            <w:tcW w:w="1015" w:type="dxa"/>
            <w:tcBorders>
              <w:top w:val="single" w:sz="4" w:space="0" w:color="FFFFFF" w:themeColor="background1"/>
              <w:left w:val="single" w:sz="4" w:space="0" w:color="FFFFFF" w:themeColor="background1"/>
              <w:bottom w:val="single" w:sz="4" w:space="0" w:color="FFFFFF" w:themeColor="background1"/>
            </w:tcBorders>
          </w:tcPr>
          <w:p w:rsidR="00FC7412" w:rsidRPr="00497CEE" w:rsidRDefault="00FC7412" w:rsidP="00B73631">
            <w:pPr>
              <w:bidi w:val="0"/>
              <w:spacing w:line="276" w:lineRule="auto"/>
              <w:jc w:val="both"/>
              <w:rPr>
                <w:rFonts w:asciiTheme="minorBidi" w:hAnsiTheme="minorBidi"/>
                <w:b/>
                <w:bCs/>
                <w:sz w:val="18"/>
                <w:szCs w:val="18"/>
                <w:rtl/>
              </w:rPr>
            </w:pPr>
            <m:oMathPara>
              <m:oMath>
                <m:r>
                  <m:rPr>
                    <m:sty m:val="bi"/>
                  </m:rPr>
                  <w:rPr>
                    <w:rFonts w:ascii="Cambria Math" w:hAnsi="Cambria Math"/>
                    <w:sz w:val="18"/>
                    <w:szCs w:val="18"/>
                  </w:rPr>
                  <m:t>200</m:t>
                </m:r>
                <m:r>
                  <m:rPr>
                    <m:sty m:val="bi"/>
                  </m:rPr>
                  <w:rPr>
                    <w:rFonts w:ascii="Cambria Math" w:hAnsi="Cambria Math" w:hint="cs"/>
                    <w:sz w:val="18"/>
                    <w:szCs w:val="18"/>
                  </w:rPr>
                  <m:t>×</m:t>
                </m:r>
                <m:f>
                  <m:fPr>
                    <m:ctrlPr>
                      <w:rPr>
                        <w:rFonts w:ascii="Cambria Math" w:hAnsi="Cambria Math"/>
                        <w:b/>
                        <w:bCs/>
                        <w:i/>
                        <w:sz w:val="18"/>
                        <w:szCs w:val="18"/>
                      </w:rPr>
                    </m:ctrlPr>
                  </m:fPr>
                  <m:num>
                    <m:r>
                      <m:rPr>
                        <m:sty m:val="bi"/>
                      </m:rPr>
                      <w:rPr>
                        <w:rFonts w:ascii="Cambria Math" w:hAnsi="Cambria Math"/>
                        <w:sz w:val="18"/>
                        <w:szCs w:val="18"/>
                      </w:rPr>
                      <m:t>12</m:t>
                    </m:r>
                  </m:num>
                  <m:den>
                    <m:r>
                      <m:rPr>
                        <m:sty m:val="bi"/>
                      </m:rPr>
                      <w:rPr>
                        <w:rFonts w:ascii="Cambria Math" w:hAnsi="Cambria Math"/>
                        <w:sz w:val="18"/>
                        <w:szCs w:val="18"/>
                      </w:rPr>
                      <m:t>100</m:t>
                    </m:r>
                  </m:den>
                </m:f>
              </m:oMath>
            </m:oMathPara>
          </w:p>
        </w:tc>
        <w:tc>
          <w:tcPr>
            <w:tcW w:w="1167" w:type="dxa"/>
            <w:tcBorders>
              <w:top w:val="single" w:sz="4" w:space="0" w:color="FFFFFF" w:themeColor="background1"/>
              <w:bottom w:val="single" w:sz="4" w:space="0" w:color="FFFFFF" w:themeColor="background1"/>
              <w:right w:val="single" w:sz="4" w:space="0" w:color="FFFFFF" w:themeColor="background1"/>
            </w:tcBorders>
            <w:shd w:val="clear" w:color="auto" w:fill="C6D9F1" w:themeFill="text2" w:themeFillTint="33"/>
            <w:vAlign w:val="center"/>
          </w:tcPr>
          <w:p w:rsidR="00FC7412" w:rsidRPr="00140C13" w:rsidRDefault="00FC7412" w:rsidP="000E3EDA">
            <w:pPr>
              <w:bidi w:val="0"/>
              <w:spacing w:line="276" w:lineRule="auto"/>
              <w:jc w:val="center"/>
              <w:rPr>
                <w:rFonts w:asciiTheme="majorBidi" w:hAnsiTheme="majorBidi" w:cstheme="majorBidi"/>
                <w:b/>
                <w:bCs/>
                <w:sz w:val="16"/>
                <w:szCs w:val="16"/>
                <w:rtl/>
              </w:rPr>
            </w:pPr>
            <w:r w:rsidRPr="00140C13">
              <w:rPr>
                <w:rFonts w:asciiTheme="majorBidi" w:hAnsiTheme="majorBidi" w:cstheme="majorBidi"/>
                <w:b/>
                <w:bCs/>
                <w:sz w:val="16"/>
                <w:szCs w:val="16"/>
              </w:rPr>
              <w:t>Strategy n0.4</w:t>
            </w:r>
          </w:p>
        </w:tc>
      </w:tr>
      <w:tr w:rsidR="00FC7412" w:rsidRPr="00140C13" w:rsidTr="000E3EDA">
        <w:trPr>
          <w:trHeight w:val="820"/>
        </w:trPr>
        <w:tc>
          <w:tcPr>
            <w:tcW w:w="709" w:type="dxa"/>
            <w:tcBorders>
              <w:top w:val="single" w:sz="4" w:space="0" w:color="FFFFFF" w:themeColor="background1"/>
              <w:left w:val="single" w:sz="4" w:space="0" w:color="FFFFFF" w:themeColor="background1"/>
              <w:right w:val="single" w:sz="4" w:space="0" w:color="FFFFFF" w:themeColor="background1"/>
            </w:tcBorders>
            <w:vAlign w:val="center"/>
          </w:tcPr>
          <w:p w:rsidR="00FC7412" w:rsidRPr="003E5F5E" w:rsidRDefault="00FC7412" w:rsidP="00B73631">
            <w:pPr>
              <w:bidi w:val="0"/>
              <w:spacing w:line="276" w:lineRule="auto"/>
              <w:jc w:val="center"/>
              <w:rPr>
                <w:rFonts w:ascii="Simplified Arabic" w:hAnsi="Simplified Arabic" w:cs="Simplified Arabic"/>
                <w:b/>
                <w:bCs/>
                <w:sz w:val="20"/>
                <w:szCs w:val="20"/>
                <w:rtl/>
              </w:rPr>
            </w:pPr>
            <w:r w:rsidRPr="003E5F5E">
              <w:rPr>
                <w:rFonts w:ascii="Simplified Arabic" w:hAnsi="Simplified Arabic" w:cs="Simplified Arabic"/>
                <w:b/>
                <w:bCs/>
                <w:sz w:val="20"/>
                <w:szCs w:val="20"/>
              </w:rPr>
              <w:t>000.0</w:t>
            </w:r>
          </w:p>
        </w:tc>
        <w:tc>
          <w:tcPr>
            <w:tcW w:w="708" w:type="dxa"/>
            <w:tcBorders>
              <w:top w:val="single" w:sz="4" w:space="0" w:color="FFFFFF" w:themeColor="background1"/>
              <w:left w:val="single" w:sz="4" w:space="0" w:color="FFFFFF" w:themeColor="background1"/>
              <w:right w:val="single" w:sz="4" w:space="0" w:color="FFFFFF" w:themeColor="background1"/>
            </w:tcBorders>
          </w:tcPr>
          <w:p w:rsidR="00FC7412" w:rsidRPr="003E5F5E" w:rsidRDefault="00FC7412" w:rsidP="00B73631">
            <w:pPr>
              <w:spacing w:line="276" w:lineRule="auto"/>
              <w:jc w:val="both"/>
              <w:rPr>
                <w:rFonts w:asciiTheme="minorBidi" w:hAnsiTheme="minorBidi"/>
                <w:b/>
                <w:bCs/>
                <w:sz w:val="18"/>
                <w:szCs w:val="18"/>
                <w:rtl/>
              </w:rPr>
            </w:pPr>
            <m:oMathPara>
              <m:oMath>
                <m:r>
                  <m:rPr>
                    <m:sty m:val="bi"/>
                  </m:rPr>
                  <w:rPr>
                    <w:rFonts w:ascii="Cambria Math" w:hAnsi="Cambria Math"/>
                    <w:sz w:val="18"/>
                    <w:szCs w:val="18"/>
                  </w:rPr>
                  <m:t>0</m:t>
                </m:r>
                <m:r>
                  <m:rPr>
                    <m:sty m:val="bi"/>
                  </m:rPr>
                  <w:rPr>
                    <w:rFonts w:ascii="Cambria Math" w:hAnsi="Cambria Math" w:hint="cs"/>
                    <w:sz w:val="18"/>
                    <w:szCs w:val="18"/>
                  </w:rPr>
                  <m:t>×</m:t>
                </m:r>
                <m:f>
                  <m:fPr>
                    <m:ctrlPr>
                      <w:rPr>
                        <w:rFonts w:ascii="Cambria Math" w:hAnsi="Cambria Math"/>
                        <w:b/>
                        <w:bCs/>
                        <w:i/>
                        <w:sz w:val="18"/>
                        <w:szCs w:val="18"/>
                      </w:rPr>
                    </m:ctrlPr>
                  </m:fPr>
                  <m:num>
                    <m:r>
                      <m:rPr>
                        <m:sty m:val="bi"/>
                      </m:rPr>
                      <w:rPr>
                        <w:rFonts w:ascii="Cambria Math" w:hAnsi="Cambria Math"/>
                        <w:sz w:val="18"/>
                        <w:szCs w:val="18"/>
                      </w:rPr>
                      <m:t>40</m:t>
                    </m:r>
                  </m:num>
                  <m:den>
                    <m:r>
                      <m:rPr>
                        <m:sty m:val="bi"/>
                      </m:rPr>
                      <w:rPr>
                        <w:rFonts w:ascii="Cambria Math" w:hAnsi="Cambria Math"/>
                        <w:sz w:val="18"/>
                        <w:szCs w:val="18"/>
                      </w:rPr>
                      <m:t>100</m:t>
                    </m:r>
                  </m:den>
                </m:f>
              </m:oMath>
            </m:oMathPara>
          </w:p>
        </w:tc>
        <w:tc>
          <w:tcPr>
            <w:tcW w:w="709" w:type="dxa"/>
            <w:tcBorders>
              <w:top w:val="single" w:sz="4" w:space="0" w:color="FFFFFF" w:themeColor="background1"/>
              <w:left w:val="single" w:sz="4" w:space="0" w:color="FFFFFF" w:themeColor="background1"/>
              <w:right w:val="single" w:sz="4" w:space="0" w:color="FFFFFF" w:themeColor="background1"/>
            </w:tcBorders>
            <w:vAlign w:val="center"/>
          </w:tcPr>
          <w:p w:rsidR="00FC7412" w:rsidRPr="00497CEE" w:rsidRDefault="00FC7412" w:rsidP="00B73631">
            <w:pPr>
              <w:spacing w:line="276" w:lineRule="auto"/>
              <w:jc w:val="center"/>
              <w:rPr>
                <w:rFonts w:asciiTheme="minorBidi" w:hAnsiTheme="minorBidi"/>
                <w:b/>
                <w:bCs/>
                <w:sz w:val="18"/>
                <w:szCs w:val="18"/>
                <w:rtl/>
              </w:rPr>
            </w:pPr>
            <m:oMathPara>
              <m:oMath>
                <m:r>
                  <m:rPr>
                    <m:sty m:val="bi"/>
                  </m:rPr>
                  <w:rPr>
                    <w:rFonts w:ascii="Cambria Math" w:hAnsi="Cambria Math"/>
                    <w:sz w:val="18"/>
                    <w:szCs w:val="18"/>
                  </w:rPr>
                  <m:t>0</m:t>
                </m:r>
                <m:r>
                  <m:rPr>
                    <m:sty m:val="bi"/>
                  </m:rPr>
                  <w:rPr>
                    <w:rFonts w:ascii="Cambria Math" w:hAnsi="Cambria Math" w:hint="cs"/>
                    <w:sz w:val="18"/>
                    <w:szCs w:val="18"/>
                  </w:rPr>
                  <m:t>×</m:t>
                </m:r>
                <m:f>
                  <m:fPr>
                    <m:ctrlPr>
                      <w:rPr>
                        <w:rFonts w:ascii="Cambria Math" w:hAnsi="Cambria Math"/>
                        <w:b/>
                        <w:bCs/>
                        <w:i/>
                        <w:sz w:val="18"/>
                        <w:szCs w:val="18"/>
                      </w:rPr>
                    </m:ctrlPr>
                  </m:fPr>
                  <m:num>
                    <m:r>
                      <m:rPr>
                        <m:sty m:val="bi"/>
                      </m:rPr>
                      <w:rPr>
                        <w:rFonts w:ascii="Cambria Math" w:hAnsi="Cambria Math"/>
                        <w:sz w:val="18"/>
                        <w:szCs w:val="18"/>
                      </w:rPr>
                      <m:t>14</m:t>
                    </m:r>
                  </m:num>
                  <m:den>
                    <m:r>
                      <m:rPr>
                        <m:sty m:val="bi"/>
                      </m:rPr>
                      <w:rPr>
                        <w:rFonts w:ascii="Cambria Math" w:hAnsi="Cambria Math"/>
                        <w:sz w:val="18"/>
                        <w:szCs w:val="18"/>
                      </w:rPr>
                      <m:t>100</m:t>
                    </m:r>
                  </m:den>
                </m:f>
              </m:oMath>
            </m:oMathPara>
          </w:p>
        </w:tc>
        <w:tc>
          <w:tcPr>
            <w:tcW w:w="709" w:type="dxa"/>
            <w:tcBorders>
              <w:top w:val="single" w:sz="4" w:space="0" w:color="FFFFFF" w:themeColor="background1"/>
              <w:left w:val="single" w:sz="4" w:space="0" w:color="FFFFFF" w:themeColor="background1"/>
              <w:right w:val="single" w:sz="4" w:space="0" w:color="FFFFFF" w:themeColor="background1"/>
            </w:tcBorders>
          </w:tcPr>
          <w:p w:rsidR="00FC7412" w:rsidRPr="00497CEE" w:rsidRDefault="00FC7412" w:rsidP="00B73631">
            <w:pPr>
              <w:spacing w:line="276" w:lineRule="auto"/>
              <w:jc w:val="both"/>
              <w:rPr>
                <w:rFonts w:asciiTheme="minorBidi" w:hAnsiTheme="minorBidi"/>
                <w:b/>
                <w:bCs/>
                <w:sz w:val="18"/>
                <w:szCs w:val="18"/>
                <w:rtl/>
              </w:rPr>
            </w:pPr>
            <m:oMathPara>
              <m:oMath>
                <m:r>
                  <m:rPr>
                    <m:sty m:val="bi"/>
                  </m:rPr>
                  <w:rPr>
                    <w:rFonts w:ascii="Cambria Math" w:hAnsi="Cambria Math"/>
                    <w:sz w:val="18"/>
                    <w:szCs w:val="18"/>
                  </w:rPr>
                  <m:t>0</m:t>
                </m:r>
                <m:r>
                  <m:rPr>
                    <m:sty m:val="bi"/>
                  </m:rPr>
                  <w:rPr>
                    <w:rFonts w:ascii="Cambria Math" w:hAnsi="Cambria Math" w:hint="cs"/>
                    <w:sz w:val="18"/>
                    <w:szCs w:val="18"/>
                  </w:rPr>
                  <m:t>×</m:t>
                </m:r>
                <m:f>
                  <m:fPr>
                    <m:ctrlPr>
                      <w:rPr>
                        <w:rFonts w:ascii="Cambria Math" w:hAnsi="Cambria Math"/>
                        <w:b/>
                        <w:bCs/>
                        <w:i/>
                        <w:sz w:val="18"/>
                        <w:szCs w:val="18"/>
                      </w:rPr>
                    </m:ctrlPr>
                  </m:fPr>
                  <m:num>
                    <m:r>
                      <m:rPr>
                        <m:sty m:val="bi"/>
                      </m:rPr>
                      <w:rPr>
                        <w:rFonts w:ascii="Cambria Math" w:hAnsi="Cambria Math"/>
                        <w:sz w:val="18"/>
                        <w:szCs w:val="18"/>
                      </w:rPr>
                      <m:t>34</m:t>
                    </m:r>
                  </m:num>
                  <m:den>
                    <m:r>
                      <m:rPr>
                        <m:sty m:val="bi"/>
                      </m:rPr>
                      <w:rPr>
                        <w:rFonts w:ascii="Cambria Math" w:hAnsi="Cambria Math"/>
                        <w:sz w:val="18"/>
                        <w:szCs w:val="18"/>
                      </w:rPr>
                      <m:t>100</m:t>
                    </m:r>
                  </m:den>
                </m:f>
              </m:oMath>
            </m:oMathPara>
          </w:p>
        </w:tc>
        <w:tc>
          <w:tcPr>
            <w:tcW w:w="1015" w:type="dxa"/>
            <w:tcBorders>
              <w:top w:val="single" w:sz="4" w:space="0" w:color="FFFFFF" w:themeColor="background1"/>
              <w:left w:val="single" w:sz="4" w:space="0" w:color="FFFFFF" w:themeColor="background1"/>
            </w:tcBorders>
          </w:tcPr>
          <w:p w:rsidR="00FC7412" w:rsidRPr="00497CEE" w:rsidRDefault="00FC7412" w:rsidP="00B73631">
            <w:pPr>
              <w:bidi w:val="0"/>
              <w:spacing w:line="276" w:lineRule="auto"/>
              <w:jc w:val="both"/>
              <w:rPr>
                <w:rFonts w:asciiTheme="minorBidi" w:hAnsiTheme="minorBidi"/>
                <w:b/>
                <w:bCs/>
                <w:sz w:val="18"/>
                <w:szCs w:val="18"/>
                <w:rtl/>
              </w:rPr>
            </w:pPr>
            <m:oMathPara>
              <m:oMath>
                <m:r>
                  <m:rPr>
                    <m:sty m:val="bi"/>
                  </m:rPr>
                  <w:rPr>
                    <w:rFonts w:ascii="Cambria Math" w:hAnsi="Cambria Math"/>
                    <w:sz w:val="18"/>
                    <w:szCs w:val="18"/>
                  </w:rPr>
                  <m:t>0</m:t>
                </m:r>
                <m:r>
                  <m:rPr>
                    <m:sty m:val="bi"/>
                  </m:rPr>
                  <w:rPr>
                    <w:rFonts w:ascii="Cambria Math" w:hAnsi="Cambria Math" w:hint="cs"/>
                    <w:sz w:val="18"/>
                    <w:szCs w:val="18"/>
                  </w:rPr>
                  <m:t>×</m:t>
                </m:r>
                <m:f>
                  <m:fPr>
                    <m:ctrlPr>
                      <w:rPr>
                        <w:rFonts w:ascii="Cambria Math" w:hAnsi="Cambria Math"/>
                        <w:b/>
                        <w:bCs/>
                        <w:i/>
                        <w:sz w:val="18"/>
                        <w:szCs w:val="18"/>
                      </w:rPr>
                    </m:ctrlPr>
                  </m:fPr>
                  <m:num>
                    <m:r>
                      <m:rPr>
                        <m:sty m:val="bi"/>
                      </m:rPr>
                      <w:rPr>
                        <w:rFonts w:ascii="Cambria Math" w:hAnsi="Cambria Math"/>
                        <w:sz w:val="18"/>
                        <w:szCs w:val="18"/>
                      </w:rPr>
                      <m:t>12</m:t>
                    </m:r>
                  </m:num>
                  <m:den>
                    <m:r>
                      <m:rPr>
                        <m:sty m:val="bi"/>
                      </m:rPr>
                      <w:rPr>
                        <w:rFonts w:ascii="Cambria Math" w:hAnsi="Cambria Math"/>
                        <w:sz w:val="18"/>
                        <w:szCs w:val="18"/>
                      </w:rPr>
                      <m:t>100</m:t>
                    </m:r>
                  </m:den>
                </m:f>
              </m:oMath>
            </m:oMathPara>
          </w:p>
        </w:tc>
        <w:tc>
          <w:tcPr>
            <w:tcW w:w="1167" w:type="dxa"/>
            <w:tcBorders>
              <w:top w:val="single" w:sz="4" w:space="0" w:color="FFFFFF" w:themeColor="background1"/>
              <w:right w:val="single" w:sz="4" w:space="0" w:color="FFFFFF" w:themeColor="background1"/>
            </w:tcBorders>
            <w:shd w:val="clear" w:color="auto" w:fill="C6D9F1" w:themeFill="text2" w:themeFillTint="33"/>
            <w:vAlign w:val="center"/>
          </w:tcPr>
          <w:p w:rsidR="00FC7412" w:rsidRPr="00140C13" w:rsidRDefault="00FC7412" w:rsidP="000E3EDA">
            <w:pPr>
              <w:bidi w:val="0"/>
              <w:spacing w:line="276" w:lineRule="auto"/>
              <w:jc w:val="center"/>
              <w:rPr>
                <w:rFonts w:asciiTheme="majorBidi" w:hAnsiTheme="majorBidi" w:cstheme="majorBidi"/>
                <w:b/>
                <w:bCs/>
                <w:sz w:val="16"/>
                <w:szCs w:val="16"/>
                <w:rtl/>
              </w:rPr>
            </w:pPr>
            <w:r w:rsidRPr="00140C13">
              <w:rPr>
                <w:rFonts w:asciiTheme="majorBidi" w:hAnsiTheme="majorBidi" w:cstheme="majorBidi"/>
                <w:b/>
                <w:bCs/>
                <w:sz w:val="16"/>
                <w:szCs w:val="16"/>
              </w:rPr>
              <w:t>Strategy n0.5</w:t>
            </w:r>
          </w:p>
        </w:tc>
      </w:tr>
    </w:tbl>
    <w:p w:rsidR="00FC7412" w:rsidRDefault="00FC7412" w:rsidP="000E3EDA">
      <w:pPr>
        <w:autoSpaceDE w:val="0"/>
        <w:autoSpaceDN w:val="0"/>
        <w:bidi w:val="0"/>
        <w:adjustRightInd w:val="0"/>
        <w:spacing w:after="0" w:line="240" w:lineRule="auto"/>
        <w:jc w:val="both"/>
        <w:rPr>
          <w:rFonts w:ascii="Times New Roman" w:hAnsi="Times New Roman" w:cs="Times New Roman"/>
          <w:sz w:val="20"/>
          <w:szCs w:val="20"/>
        </w:rPr>
      </w:pPr>
    </w:p>
    <w:p w:rsidR="00FC7412" w:rsidRDefault="00FC7412" w:rsidP="00FC7412">
      <w:pPr>
        <w:autoSpaceDE w:val="0"/>
        <w:autoSpaceDN w:val="0"/>
        <w:bidi w:val="0"/>
        <w:adjustRightInd w:val="0"/>
        <w:spacing w:after="0" w:line="240" w:lineRule="auto"/>
        <w:jc w:val="both"/>
        <w:rPr>
          <w:rFonts w:ascii="Times New Roman" w:hAnsi="Times New Roman" w:cs="Times New Roman"/>
          <w:sz w:val="20"/>
          <w:szCs w:val="20"/>
        </w:rPr>
      </w:pPr>
    </w:p>
    <w:p w:rsidR="00FC7412" w:rsidRDefault="00FC7412" w:rsidP="00FC7412">
      <w:pPr>
        <w:autoSpaceDE w:val="0"/>
        <w:autoSpaceDN w:val="0"/>
        <w:bidi w:val="0"/>
        <w:adjustRightInd w:val="0"/>
        <w:spacing w:after="0" w:line="240" w:lineRule="auto"/>
        <w:jc w:val="both"/>
        <w:rPr>
          <w:rFonts w:ascii="Times New Roman" w:hAnsi="Times New Roman" w:cs="Times New Roman"/>
          <w:sz w:val="20"/>
          <w:szCs w:val="20"/>
        </w:rPr>
      </w:pPr>
    </w:p>
    <w:p w:rsidR="00023312" w:rsidRDefault="00023312" w:rsidP="00023312">
      <w:pPr>
        <w:autoSpaceDE w:val="0"/>
        <w:autoSpaceDN w:val="0"/>
        <w:bidi w:val="0"/>
        <w:adjustRightInd w:val="0"/>
        <w:spacing w:after="0" w:line="240" w:lineRule="auto"/>
        <w:jc w:val="both"/>
        <w:rPr>
          <w:rFonts w:ascii="Times New Roman" w:hAnsi="Times New Roman" w:cs="Times New Roman"/>
          <w:sz w:val="20"/>
          <w:szCs w:val="20"/>
        </w:rPr>
      </w:pPr>
    </w:p>
    <w:tbl>
      <w:tblPr>
        <w:tblStyle w:val="TableGrid"/>
        <w:tblpPr w:leftFromText="180" w:rightFromText="180" w:vertAnchor="text" w:tblpY="80"/>
        <w:bidiVisual/>
        <w:tblW w:w="5017" w:type="dxa"/>
        <w:tblLayout w:type="fixed"/>
        <w:tblLook w:val="04A0" w:firstRow="1" w:lastRow="0" w:firstColumn="1" w:lastColumn="0" w:noHBand="0" w:noVBand="1"/>
      </w:tblPr>
      <w:tblGrid>
        <w:gridCol w:w="709"/>
        <w:gridCol w:w="708"/>
        <w:gridCol w:w="709"/>
        <w:gridCol w:w="709"/>
        <w:gridCol w:w="1015"/>
        <w:gridCol w:w="1167"/>
      </w:tblGrid>
      <w:tr w:rsidR="00FC7412" w:rsidRPr="00140C13" w:rsidTr="00B73631">
        <w:trPr>
          <w:trHeight w:val="653"/>
        </w:trPr>
        <w:tc>
          <w:tcPr>
            <w:tcW w:w="5017" w:type="dxa"/>
            <w:gridSpan w:val="6"/>
            <w:tcBorders>
              <w:top w:val="single" w:sz="4" w:space="0" w:color="FFFFFF" w:themeColor="background1"/>
              <w:left w:val="single" w:sz="4" w:space="0" w:color="FFFFFF" w:themeColor="background1"/>
              <w:right w:val="nil"/>
            </w:tcBorders>
            <w:shd w:val="clear" w:color="auto" w:fill="FFFFFF" w:themeFill="background1"/>
            <w:vAlign w:val="center"/>
          </w:tcPr>
          <w:p w:rsidR="00FC7412" w:rsidRPr="00D20CBF" w:rsidRDefault="00D20CBF" w:rsidP="00FC7412">
            <w:pPr>
              <w:bidi w:val="0"/>
              <w:jc w:val="center"/>
              <w:rPr>
                <w:rFonts w:asciiTheme="majorBidi" w:hAnsiTheme="majorBidi" w:cstheme="majorBidi"/>
                <w:b/>
                <w:bCs/>
                <w:noProof/>
                <w:sz w:val="16"/>
                <w:szCs w:val="16"/>
                <w:rtl/>
              </w:rPr>
            </w:pPr>
            <w:r w:rsidRPr="00D20CBF">
              <w:rPr>
                <w:rFonts w:asciiTheme="majorBidi" w:hAnsiTheme="majorBidi" w:cstheme="majorBidi"/>
                <w:b/>
                <w:bCs/>
                <w:noProof/>
                <w:sz w:val="18"/>
                <w:szCs w:val="18"/>
              </w:rPr>
              <w:t>Table (11) The study is negative (not encouraging)</w:t>
            </w:r>
          </w:p>
        </w:tc>
      </w:tr>
      <w:tr w:rsidR="00FC7412" w:rsidRPr="00140C13" w:rsidTr="00B73631">
        <w:trPr>
          <w:cantSplit/>
          <w:trHeight w:val="2144"/>
        </w:trPr>
        <w:tc>
          <w:tcPr>
            <w:tcW w:w="709" w:type="dxa"/>
            <w:tcBorders>
              <w:left w:val="single" w:sz="4" w:space="0" w:color="FFFFFF" w:themeColor="background1"/>
            </w:tcBorders>
            <w:shd w:val="clear" w:color="auto" w:fill="C6D9F1" w:themeFill="text2" w:themeFillTint="33"/>
            <w:vAlign w:val="center"/>
          </w:tcPr>
          <w:p w:rsidR="00FC7412" w:rsidRPr="00140C13" w:rsidRDefault="00FC7412" w:rsidP="00B73631">
            <w:pPr>
              <w:bidi w:val="0"/>
              <w:spacing w:line="276" w:lineRule="auto"/>
              <w:jc w:val="center"/>
              <w:rPr>
                <w:rFonts w:asciiTheme="majorBidi" w:hAnsiTheme="majorBidi" w:cstheme="majorBidi"/>
                <w:b/>
                <w:bCs/>
                <w:sz w:val="16"/>
                <w:szCs w:val="16"/>
              </w:rPr>
            </w:pPr>
            <w:r w:rsidRPr="00140C13">
              <w:rPr>
                <w:rFonts w:asciiTheme="majorBidi" w:hAnsiTheme="majorBidi" w:cstheme="majorBidi"/>
                <w:b/>
                <w:bCs/>
                <w:sz w:val="16"/>
                <w:szCs w:val="16"/>
              </w:rPr>
              <w:t>EMV</w:t>
            </w:r>
          </w:p>
        </w:tc>
        <w:tc>
          <w:tcPr>
            <w:tcW w:w="708" w:type="dxa"/>
            <w:shd w:val="clear" w:color="auto" w:fill="C6D9F1" w:themeFill="text2" w:themeFillTint="33"/>
            <w:textDirection w:val="btLr"/>
            <w:vAlign w:val="center"/>
          </w:tcPr>
          <w:p w:rsidR="00FC7412" w:rsidRPr="00140C13" w:rsidRDefault="00FC7412" w:rsidP="00FC7412">
            <w:pPr>
              <w:bidi w:val="0"/>
              <w:spacing w:line="276" w:lineRule="auto"/>
              <w:ind w:left="113" w:right="113"/>
              <w:jc w:val="center"/>
              <w:rPr>
                <w:rFonts w:asciiTheme="majorBidi" w:hAnsiTheme="majorBidi" w:cstheme="majorBidi"/>
                <w:b/>
                <w:bCs/>
                <w:sz w:val="16"/>
                <w:szCs w:val="16"/>
                <w:lang w:bidi="ar-IQ"/>
              </w:rPr>
            </w:pPr>
            <w:r w:rsidRPr="00140C13">
              <w:rPr>
                <w:rFonts w:asciiTheme="majorBidi" w:hAnsiTheme="majorBidi" w:cstheme="majorBidi"/>
                <w:b/>
                <w:bCs/>
                <w:sz w:val="16"/>
                <w:szCs w:val="16"/>
              </w:rPr>
              <w:t>Low</w:t>
            </w:r>
            <w:r>
              <w:rPr>
                <w:rFonts w:asciiTheme="majorBidi" w:hAnsiTheme="majorBidi" w:cstheme="majorBidi"/>
                <w:b/>
                <w:bCs/>
                <w:sz w:val="16"/>
                <w:szCs w:val="16"/>
                <w:lang w:bidi="ar-IQ"/>
              </w:rPr>
              <w:t xml:space="preserve"> </w:t>
            </w:r>
            <w:r w:rsidRPr="00884702">
              <w:rPr>
                <w:rFonts w:asciiTheme="majorBidi" w:hAnsiTheme="majorBidi" w:cstheme="majorBidi"/>
                <w:b/>
                <w:bCs/>
                <w:sz w:val="16"/>
                <w:szCs w:val="16"/>
                <w:lang w:bidi="ar-IQ"/>
              </w:rPr>
              <w:t>acceptance</w:t>
            </w:r>
            <w:r>
              <w:rPr>
                <w:rFonts w:asciiTheme="majorBidi" w:hAnsiTheme="majorBidi" w:cstheme="majorBidi" w:hint="cs"/>
                <w:b/>
                <w:bCs/>
                <w:sz w:val="16"/>
                <w:szCs w:val="16"/>
                <w:rtl/>
                <w:lang w:bidi="ar-IQ"/>
              </w:rPr>
              <w:t xml:space="preserve"> </w:t>
            </w:r>
            <w:r>
              <w:rPr>
                <w:rFonts w:asciiTheme="majorBidi" w:hAnsiTheme="majorBidi" w:cstheme="majorBidi"/>
                <w:b/>
                <w:bCs/>
                <w:sz w:val="16"/>
                <w:szCs w:val="16"/>
              </w:rPr>
              <w:t>48</w:t>
            </w:r>
            <w:r w:rsidRPr="00140C13">
              <w:rPr>
                <w:rFonts w:asciiTheme="majorBidi" w:hAnsiTheme="majorBidi" w:cstheme="majorBidi"/>
                <w:b/>
                <w:bCs/>
                <w:sz w:val="16"/>
                <w:szCs w:val="16"/>
              </w:rPr>
              <w:t>%</w:t>
            </w:r>
          </w:p>
        </w:tc>
        <w:tc>
          <w:tcPr>
            <w:tcW w:w="709" w:type="dxa"/>
            <w:shd w:val="clear" w:color="auto" w:fill="C6D9F1" w:themeFill="text2" w:themeFillTint="33"/>
            <w:textDirection w:val="btLr"/>
            <w:vAlign w:val="center"/>
          </w:tcPr>
          <w:p w:rsidR="00FC7412" w:rsidRPr="00140C13" w:rsidRDefault="00FC7412" w:rsidP="00FC7412">
            <w:pPr>
              <w:bidi w:val="0"/>
              <w:spacing w:line="276" w:lineRule="auto"/>
              <w:ind w:left="113" w:right="113"/>
              <w:jc w:val="center"/>
              <w:rPr>
                <w:rFonts w:asciiTheme="majorBidi" w:hAnsiTheme="majorBidi" w:cstheme="majorBidi"/>
                <w:b/>
                <w:bCs/>
                <w:sz w:val="16"/>
                <w:szCs w:val="16"/>
              </w:rPr>
            </w:pPr>
            <w:r w:rsidRPr="00140C13">
              <w:rPr>
                <w:rFonts w:asciiTheme="majorBidi" w:hAnsiTheme="majorBidi" w:cstheme="majorBidi"/>
                <w:b/>
                <w:bCs/>
                <w:sz w:val="16"/>
                <w:szCs w:val="16"/>
              </w:rPr>
              <w:t>Medium</w:t>
            </w:r>
            <w:r>
              <w:rPr>
                <w:rFonts w:asciiTheme="majorBidi" w:hAnsiTheme="majorBidi" w:cstheme="majorBidi"/>
                <w:b/>
                <w:bCs/>
                <w:sz w:val="16"/>
                <w:szCs w:val="16"/>
              </w:rPr>
              <w:t xml:space="preserve"> </w:t>
            </w:r>
            <w:r w:rsidRPr="00884702">
              <w:rPr>
                <w:rFonts w:asciiTheme="majorBidi" w:hAnsiTheme="majorBidi" w:cstheme="majorBidi"/>
                <w:b/>
                <w:bCs/>
                <w:sz w:val="16"/>
                <w:szCs w:val="16"/>
              </w:rPr>
              <w:t>acceptance</w:t>
            </w:r>
            <w:r w:rsidRPr="00140C13">
              <w:rPr>
                <w:rFonts w:asciiTheme="majorBidi" w:hAnsiTheme="majorBidi" w:cstheme="majorBidi"/>
                <w:b/>
                <w:bCs/>
                <w:sz w:val="16"/>
                <w:szCs w:val="16"/>
              </w:rPr>
              <w:t xml:space="preserve"> </w:t>
            </w:r>
            <w:r w:rsidRPr="00140C13">
              <w:rPr>
                <w:rFonts w:asciiTheme="majorBidi" w:hAnsiTheme="majorBidi" w:cstheme="majorBidi"/>
                <w:b/>
                <w:bCs/>
                <w:sz w:val="16"/>
                <w:szCs w:val="16"/>
                <w:rtl/>
              </w:rPr>
              <w:t xml:space="preserve"> </w:t>
            </w:r>
            <w:r w:rsidRPr="00140C13">
              <w:rPr>
                <w:rFonts w:asciiTheme="majorBidi" w:hAnsiTheme="majorBidi" w:cstheme="majorBidi"/>
                <w:b/>
                <w:bCs/>
                <w:sz w:val="16"/>
                <w:szCs w:val="16"/>
              </w:rPr>
              <w:t>1</w:t>
            </w:r>
            <w:r>
              <w:rPr>
                <w:rFonts w:asciiTheme="majorBidi" w:hAnsiTheme="majorBidi" w:cstheme="majorBidi"/>
                <w:b/>
                <w:bCs/>
                <w:sz w:val="16"/>
                <w:szCs w:val="16"/>
              </w:rPr>
              <w:t>9</w:t>
            </w:r>
            <w:r w:rsidRPr="00140C13">
              <w:rPr>
                <w:rFonts w:asciiTheme="majorBidi" w:hAnsiTheme="majorBidi" w:cstheme="majorBidi"/>
                <w:b/>
                <w:bCs/>
                <w:sz w:val="16"/>
                <w:szCs w:val="16"/>
              </w:rPr>
              <w:t>%</w:t>
            </w:r>
          </w:p>
        </w:tc>
        <w:tc>
          <w:tcPr>
            <w:tcW w:w="709" w:type="dxa"/>
            <w:shd w:val="clear" w:color="auto" w:fill="C6D9F1" w:themeFill="text2" w:themeFillTint="33"/>
            <w:textDirection w:val="btLr"/>
            <w:vAlign w:val="center"/>
          </w:tcPr>
          <w:p w:rsidR="00FC7412" w:rsidRPr="00140C13" w:rsidRDefault="00FC7412" w:rsidP="00FC7412">
            <w:pPr>
              <w:bidi w:val="0"/>
              <w:spacing w:line="276" w:lineRule="auto"/>
              <w:ind w:left="113" w:right="113"/>
              <w:jc w:val="center"/>
              <w:rPr>
                <w:rFonts w:asciiTheme="majorBidi" w:hAnsiTheme="majorBidi" w:cstheme="majorBidi"/>
                <w:b/>
                <w:bCs/>
                <w:sz w:val="16"/>
                <w:szCs w:val="16"/>
                <w:rtl/>
                <w:lang w:bidi="ar-IQ"/>
              </w:rPr>
            </w:pPr>
            <w:r w:rsidRPr="00140C13">
              <w:rPr>
                <w:rFonts w:asciiTheme="majorBidi" w:hAnsiTheme="majorBidi" w:cstheme="majorBidi"/>
                <w:b/>
                <w:bCs/>
                <w:sz w:val="16"/>
                <w:szCs w:val="16"/>
              </w:rPr>
              <w:t>High</w:t>
            </w:r>
            <w:r>
              <w:rPr>
                <w:rFonts w:asciiTheme="majorBidi" w:hAnsiTheme="majorBidi" w:cstheme="majorBidi" w:hint="cs"/>
                <w:b/>
                <w:bCs/>
                <w:sz w:val="16"/>
                <w:szCs w:val="16"/>
                <w:rtl/>
              </w:rPr>
              <w:t xml:space="preserve"> </w:t>
            </w:r>
            <w:r w:rsidRPr="00884702">
              <w:rPr>
                <w:rFonts w:asciiTheme="majorBidi" w:hAnsiTheme="majorBidi" w:cstheme="majorBidi"/>
                <w:b/>
                <w:bCs/>
                <w:sz w:val="16"/>
                <w:szCs w:val="16"/>
              </w:rPr>
              <w:t>acceptance</w:t>
            </w:r>
            <w:r w:rsidRPr="00140C13">
              <w:rPr>
                <w:rFonts w:asciiTheme="majorBidi" w:hAnsiTheme="majorBidi" w:cstheme="majorBidi"/>
                <w:b/>
                <w:bCs/>
                <w:sz w:val="16"/>
                <w:szCs w:val="16"/>
                <w:rtl/>
              </w:rPr>
              <w:t xml:space="preserve"> </w:t>
            </w:r>
            <w:r>
              <w:rPr>
                <w:rFonts w:asciiTheme="majorBidi" w:hAnsiTheme="majorBidi" w:cstheme="majorBidi"/>
                <w:b/>
                <w:bCs/>
                <w:sz w:val="16"/>
                <w:szCs w:val="16"/>
              </w:rPr>
              <w:t>14</w:t>
            </w:r>
            <w:r w:rsidRPr="00140C13">
              <w:rPr>
                <w:rFonts w:asciiTheme="majorBidi" w:hAnsiTheme="majorBidi" w:cstheme="majorBidi"/>
                <w:b/>
                <w:bCs/>
                <w:sz w:val="16"/>
                <w:szCs w:val="16"/>
              </w:rPr>
              <w:t>%</w:t>
            </w:r>
          </w:p>
        </w:tc>
        <w:tc>
          <w:tcPr>
            <w:tcW w:w="1015" w:type="dxa"/>
            <w:shd w:val="clear" w:color="auto" w:fill="C6D9F1" w:themeFill="text2" w:themeFillTint="33"/>
            <w:textDirection w:val="btLr"/>
            <w:vAlign w:val="center"/>
          </w:tcPr>
          <w:p w:rsidR="00FC7412" w:rsidRPr="00140C13" w:rsidRDefault="00FC7412" w:rsidP="00FC7412">
            <w:pPr>
              <w:bidi w:val="0"/>
              <w:spacing w:line="276" w:lineRule="auto"/>
              <w:ind w:left="113" w:right="113"/>
              <w:jc w:val="center"/>
              <w:rPr>
                <w:rFonts w:asciiTheme="majorBidi" w:hAnsiTheme="majorBidi" w:cstheme="majorBidi"/>
                <w:b/>
                <w:bCs/>
                <w:sz w:val="16"/>
                <w:szCs w:val="16"/>
                <w:lang w:bidi="ar-IQ"/>
              </w:rPr>
            </w:pPr>
            <w:r w:rsidRPr="00140C13">
              <w:rPr>
                <w:rFonts w:asciiTheme="majorBidi" w:hAnsiTheme="majorBidi" w:cstheme="majorBidi"/>
                <w:b/>
                <w:bCs/>
                <w:sz w:val="16"/>
                <w:szCs w:val="16"/>
              </w:rPr>
              <w:t>Very high</w:t>
            </w:r>
            <w:r>
              <w:rPr>
                <w:rFonts w:asciiTheme="majorBidi" w:hAnsiTheme="majorBidi" w:cstheme="majorBidi" w:hint="cs"/>
                <w:b/>
                <w:bCs/>
                <w:sz w:val="16"/>
                <w:szCs w:val="16"/>
                <w:rtl/>
              </w:rPr>
              <w:t xml:space="preserve"> </w:t>
            </w:r>
            <w:r w:rsidRPr="00884702">
              <w:rPr>
                <w:rFonts w:asciiTheme="majorBidi" w:hAnsiTheme="majorBidi" w:cstheme="majorBidi"/>
                <w:b/>
                <w:bCs/>
                <w:sz w:val="16"/>
                <w:szCs w:val="16"/>
              </w:rPr>
              <w:t>acceptance</w:t>
            </w:r>
            <w:r w:rsidRPr="00140C13">
              <w:rPr>
                <w:rFonts w:asciiTheme="majorBidi" w:hAnsiTheme="majorBidi" w:cstheme="majorBidi"/>
                <w:b/>
                <w:bCs/>
                <w:sz w:val="16"/>
                <w:szCs w:val="16"/>
                <w:rtl/>
              </w:rPr>
              <w:t xml:space="preserve"> </w:t>
            </w:r>
            <w:r>
              <w:rPr>
                <w:rFonts w:asciiTheme="majorBidi" w:hAnsiTheme="majorBidi" w:cstheme="majorBidi"/>
                <w:b/>
                <w:bCs/>
                <w:sz w:val="16"/>
                <w:szCs w:val="16"/>
              </w:rPr>
              <w:t>19</w:t>
            </w:r>
            <w:r w:rsidRPr="00140C13">
              <w:rPr>
                <w:rFonts w:asciiTheme="majorBidi" w:hAnsiTheme="majorBidi" w:cstheme="majorBidi"/>
                <w:b/>
                <w:bCs/>
                <w:sz w:val="16"/>
                <w:szCs w:val="16"/>
              </w:rPr>
              <w:t>%</w:t>
            </w:r>
          </w:p>
        </w:tc>
        <w:tc>
          <w:tcPr>
            <w:tcW w:w="1167" w:type="dxa"/>
            <w:tcBorders>
              <w:right w:val="single" w:sz="4" w:space="0" w:color="FFFFFF" w:themeColor="background1"/>
              <w:tl2br w:val="single" w:sz="4" w:space="0" w:color="auto"/>
            </w:tcBorders>
            <w:shd w:val="clear" w:color="auto" w:fill="C6D9F1" w:themeFill="text2" w:themeFillTint="33"/>
            <w:vAlign w:val="center"/>
          </w:tcPr>
          <w:p w:rsidR="00FC7412" w:rsidRPr="00140C13" w:rsidRDefault="00FC7412" w:rsidP="00B73631">
            <w:pPr>
              <w:bidi w:val="0"/>
              <w:spacing w:line="276" w:lineRule="auto"/>
              <w:jc w:val="center"/>
              <w:rPr>
                <w:rFonts w:asciiTheme="majorBidi" w:hAnsiTheme="majorBidi" w:cstheme="majorBidi"/>
                <w:b/>
                <w:bCs/>
                <w:sz w:val="16"/>
                <w:szCs w:val="16"/>
                <w:rtl/>
              </w:rPr>
            </w:pPr>
          </w:p>
        </w:tc>
      </w:tr>
      <w:tr w:rsidR="00FC7412" w:rsidRPr="00140C13" w:rsidTr="00B73631">
        <w:trPr>
          <w:trHeight w:val="924"/>
        </w:trPr>
        <w:tc>
          <w:tcPr>
            <w:tcW w:w="709" w:type="dxa"/>
            <w:tcBorders>
              <w:left w:val="single" w:sz="4" w:space="0" w:color="FFFFFF" w:themeColor="background1"/>
              <w:bottom w:val="single" w:sz="4" w:space="0" w:color="FFFFFF" w:themeColor="background1"/>
              <w:right w:val="single" w:sz="4" w:space="0" w:color="FFFFFF" w:themeColor="background1"/>
            </w:tcBorders>
            <w:vAlign w:val="center"/>
          </w:tcPr>
          <w:p w:rsidR="00FC7412" w:rsidRPr="003E5F5E" w:rsidRDefault="00FC7412" w:rsidP="00B73631">
            <w:pPr>
              <w:bidi w:val="0"/>
              <w:spacing w:line="276" w:lineRule="auto"/>
              <w:jc w:val="center"/>
              <w:rPr>
                <w:rFonts w:ascii="Simplified Arabic" w:hAnsi="Simplified Arabic" w:cs="Simplified Arabic"/>
                <w:b/>
                <w:bCs/>
                <w:sz w:val="20"/>
                <w:szCs w:val="20"/>
              </w:rPr>
            </w:pPr>
            <w:r>
              <w:rPr>
                <w:rFonts w:ascii="Simplified Arabic" w:hAnsi="Simplified Arabic" w:cs="Simplified Arabic"/>
                <w:b/>
                <w:bCs/>
                <w:sz w:val="20"/>
                <w:szCs w:val="20"/>
              </w:rPr>
              <w:t>1083</w:t>
            </w:r>
          </w:p>
        </w:tc>
        <w:tc>
          <w:tcPr>
            <w:tcW w:w="708" w:type="dxa"/>
            <w:tcBorders>
              <w:left w:val="single" w:sz="4" w:space="0" w:color="FFFFFF" w:themeColor="background1"/>
              <w:bottom w:val="single" w:sz="4" w:space="0" w:color="FFFFFF" w:themeColor="background1"/>
              <w:right w:val="single" w:sz="4" w:space="0" w:color="FFFFFF" w:themeColor="background1"/>
            </w:tcBorders>
          </w:tcPr>
          <w:p w:rsidR="00FC7412" w:rsidRPr="003E5F5E" w:rsidRDefault="00FC7412" w:rsidP="00B73631">
            <w:pPr>
              <w:spacing w:line="276" w:lineRule="auto"/>
              <w:jc w:val="both"/>
              <w:rPr>
                <w:rFonts w:asciiTheme="minorBidi" w:hAnsiTheme="minorBidi"/>
                <w:b/>
                <w:bCs/>
                <w:sz w:val="18"/>
                <w:szCs w:val="18"/>
                <w:rtl/>
              </w:rPr>
            </w:pPr>
            <m:oMathPara>
              <m:oMath>
                <m:r>
                  <m:rPr>
                    <m:sty m:val="bi"/>
                  </m:rPr>
                  <w:rPr>
                    <w:rFonts w:ascii="Cambria Math" w:hAnsi="Cambria Math"/>
                    <w:sz w:val="18"/>
                    <w:szCs w:val="18"/>
                  </w:rPr>
                  <m:t>1000×</m:t>
                </m:r>
                <m:f>
                  <m:fPr>
                    <m:ctrlPr>
                      <w:rPr>
                        <w:rFonts w:ascii="Cambria Math" w:hAnsi="Cambria Math"/>
                        <w:b/>
                        <w:bCs/>
                        <w:i/>
                        <w:sz w:val="18"/>
                        <w:szCs w:val="18"/>
                      </w:rPr>
                    </m:ctrlPr>
                  </m:fPr>
                  <m:num>
                    <m:r>
                      <m:rPr>
                        <m:sty m:val="bi"/>
                      </m:rPr>
                      <w:rPr>
                        <w:rFonts w:ascii="Cambria Math" w:hAnsi="Cambria Math"/>
                        <w:sz w:val="18"/>
                        <w:szCs w:val="18"/>
                      </w:rPr>
                      <m:t>48</m:t>
                    </m:r>
                  </m:num>
                  <m:den>
                    <m:r>
                      <m:rPr>
                        <m:sty m:val="bi"/>
                      </m:rPr>
                      <w:rPr>
                        <w:rFonts w:ascii="Cambria Math" w:hAnsi="Cambria Math"/>
                        <w:sz w:val="18"/>
                        <w:szCs w:val="18"/>
                      </w:rPr>
                      <m:t>100</m:t>
                    </m:r>
                  </m:den>
                </m:f>
              </m:oMath>
            </m:oMathPara>
          </w:p>
        </w:tc>
        <w:tc>
          <w:tcPr>
            <w:tcW w:w="709" w:type="dxa"/>
            <w:tcBorders>
              <w:left w:val="single" w:sz="4" w:space="0" w:color="FFFFFF" w:themeColor="background1"/>
              <w:bottom w:val="single" w:sz="4" w:space="0" w:color="FFFFFF" w:themeColor="background1"/>
              <w:right w:val="single" w:sz="4" w:space="0" w:color="FFFFFF" w:themeColor="background1"/>
            </w:tcBorders>
            <w:vAlign w:val="center"/>
          </w:tcPr>
          <w:p w:rsidR="00FC7412" w:rsidRPr="00497CEE" w:rsidRDefault="00FC7412" w:rsidP="00B73631">
            <w:pPr>
              <w:spacing w:line="276" w:lineRule="auto"/>
              <w:jc w:val="center"/>
              <w:rPr>
                <w:rFonts w:asciiTheme="minorBidi" w:hAnsiTheme="minorBidi"/>
                <w:b/>
                <w:bCs/>
                <w:sz w:val="18"/>
                <w:szCs w:val="18"/>
                <w:rtl/>
              </w:rPr>
            </w:pPr>
            <m:oMathPara>
              <m:oMath>
                <m:r>
                  <m:rPr>
                    <m:sty m:val="bi"/>
                  </m:rPr>
                  <w:rPr>
                    <w:rFonts w:ascii="Cambria Math" w:hAnsi="Cambria Math"/>
                    <w:sz w:val="18"/>
                    <w:szCs w:val="18"/>
                  </w:rPr>
                  <m:t>1200</m:t>
                </m:r>
                <m:r>
                  <m:rPr>
                    <m:sty m:val="bi"/>
                  </m:rPr>
                  <w:rPr>
                    <w:rFonts w:ascii="Cambria Math" w:hAnsi="Cambria Math" w:hint="cs"/>
                    <w:sz w:val="18"/>
                    <w:szCs w:val="18"/>
                  </w:rPr>
                  <m:t>×</m:t>
                </m:r>
                <m:f>
                  <m:fPr>
                    <m:ctrlPr>
                      <w:rPr>
                        <w:rFonts w:ascii="Cambria Math" w:hAnsi="Cambria Math"/>
                        <w:b/>
                        <w:bCs/>
                        <w:i/>
                        <w:sz w:val="18"/>
                        <w:szCs w:val="18"/>
                      </w:rPr>
                    </m:ctrlPr>
                  </m:fPr>
                  <m:num>
                    <m:r>
                      <m:rPr>
                        <m:sty m:val="bi"/>
                      </m:rPr>
                      <w:rPr>
                        <w:rFonts w:ascii="Cambria Math" w:hAnsi="Cambria Math"/>
                        <w:sz w:val="18"/>
                        <w:szCs w:val="18"/>
                      </w:rPr>
                      <m:t>19</m:t>
                    </m:r>
                  </m:num>
                  <m:den>
                    <m:r>
                      <m:rPr>
                        <m:sty m:val="bi"/>
                      </m:rPr>
                      <w:rPr>
                        <w:rFonts w:ascii="Cambria Math" w:hAnsi="Cambria Math"/>
                        <w:sz w:val="18"/>
                        <w:szCs w:val="18"/>
                      </w:rPr>
                      <m:t>100</m:t>
                    </m:r>
                  </m:den>
                </m:f>
              </m:oMath>
            </m:oMathPara>
          </w:p>
        </w:tc>
        <w:tc>
          <w:tcPr>
            <w:tcW w:w="709" w:type="dxa"/>
            <w:tcBorders>
              <w:left w:val="single" w:sz="4" w:space="0" w:color="FFFFFF" w:themeColor="background1"/>
              <w:bottom w:val="single" w:sz="4" w:space="0" w:color="FFFFFF" w:themeColor="background1"/>
              <w:right w:val="single" w:sz="4" w:space="0" w:color="FFFFFF" w:themeColor="background1"/>
            </w:tcBorders>
          </w:tcPr>
          <w:p w:rsidR="00FC7412" w:rsidRDefault="00FC7412" w:rsidP="00B73631">
            <m:oMathPara>
              <m:oMath>
                <m:r>
                  <m:rPr>
                    <m:sty m:val="bi"/>
                  </m:rPr>
                  <w:rPr>
                    <w:rFonts w:ascii="Cambria Math" w:hAnsi="Cambria Math"/>
                    <w:sz w:val="18"/>
                    <w:szCs w:val="18"/>
                  </w:rPr>
                  <m:t>2000</m:t>
                </m:r>
                <m:r>
                  <m:rPr>
                    <m:sty m:val="bi"/>
                  </m:rPr>
                  <w:rPr>
                    <w:rFonts w:ascii="Cambria Math" w:hAnsi="Cambria Math" w:hint="cs"/>
                    <w:sz w:val="18"/>
                    <w:szCs w:val="18"/>
                  </w:rPr>
                  <m:t>×</m:t>
                </m:r>
                <m:f>
                  <m:fPr>
                    <m:ctrlPr>
                      <w:rPr>
                        <w:rFonts w:ascii="Cambria Math" w:hAnsi="Cambria Math"/>
                        <w:b/>
                        <w:bCs/>
                        <w:i/>
                        <w:sz w:val="18"/>
                        <w:szCs w:val="18"/>
                      </w:rPr>
                    </m:ctrlPr>
                  </m:fPr>
                  <m:num>
                    <m:r>
                      <m:rPr>
                        <m:sty m:val="bi"/>
                      </m:rPr>
                      <w:rPr>
                        <w:rFonts w:ascii="Cambria Math" w:hAnsi="Cambria Math"/>
                        <w:sz w:val="18"/>
                        <w:szCs w:val="18"/>
                      </w:rPr>
                      <m:t>14</m:t>
                    </m:r>
                  </m:num>
                  <m:den>
                    <m:r>
                      <m:rPr>
                        <m:sty m:val="bi"/>
                      </m:rPr>
                      <w:rPr>
                        <w:rFonts w:ascii="Cambria Math" w:hAnsi="Cambria Math"/>
                        <w:sz w:val="18"/>
                        <w:szCs w:val="18"/>
                      </w:rPr>
                      <m:t>100</m:t>
                    </m:r>
                  </m:den>
                </m:f>
              </m:oMath>
            </m:oMathPara>
          </w:p>
        </w:tc>
        <w:tc>
          <w:tcPr>
            <w:tcW w:w="1015" w:type="dxa"/>
            <w:tcBorders>
              <w:left w:val="single" w:sz="4" w:space="0" w:color="FFFFFF" w:themeColor="background1"/>
              <w:bottom w:val="single" w:sz="4" w:space="0" w:color="FFFFFF" w:themeColor="background1"/>
            </w:tcBorders>
          </w:tcPr>
          <w:p w:rsidR="00FC7412" w:rsidRDefault="00FC7412" w:rsidP="00B73631">
            <m:oMathPara>
              <m:oMath>
                <m:r>
                  <m:rPr>
                    <m:sty m:val="bi"/>
                  </m:rPr>
                  <w:rPr>
                    <w:rFonts w:ascii="Cambria Math" w:hAnsi="Cambria Math"/>
                    <w:sz w:val="18"/>
                    <w:szCs w:val="18"/>
                  </w:rPr>
                  <m:t>500</m:t>
                </m:r>
                <m:r>
                  <m:rPr>
                    <m:sty m:val="bi"/>
                  </m:rPr>
                  <w:rPr>
                    <w:rFonts w:ascii="Cambria Math" w:hAnsi="Cambria Math" w:hint="cs"/>
                    <w:sz w:val="18"/>
                    <w:szCs w:val="18"/>
                  </w:rPr>
                  <m:t>×</m:t>
                </m:r>
                <m:f>
                  <m:fPr>
                    <m:ctrlPr>
                      <w:rPr>
                        <w:rFonts w:ascii="Cambria Math" w:hAnsi="Cambria Math"/>
                        <w:b/>
                        <w:bCs/>
                        <w:i/>
                        <w:sz w:val="18"/>
                        <w:szCs w:val="18"/>
                      </w:rPr>
                    </m:ctrlPr>
                  </m:fPr>
                  <m:num>
                    <m:r>
                      <m:rPr>
                        <m:sty m:val="bi"/>
                      </m:rPr>
                      <w:rPr>
                        <w:rFonts w:ascii="Cambria Math" w:hAnsi="Cambria Math"/>
                        <w:sz w:val="18"/>
                        <w:szCs w:val="18"/>
                      </w:rPr>
                      <m:t>19</m:t>
                    </m:r>
                  </m:num>
                  <m:den>
                    <m:r>
                      <m:rPr>
                        <m:sty m:val="bi"/>
                      </m:rPr>
                      <w:rPr>
                        <w:rFonts w:ascii="Cambria Math" w:hAnsi="Cambria Math"/>
                        <w:sz w:val="18"/>
                        <w:szCs w:val="18"/>
                      </w:rPr>
                      <m:t>100</m:t>
                    </m:r>
                  </m:den>
                </m:f>
              </m:oMath>
            </m:oMathPara>
          </w:p>
        </w:tc>
        <w:tc>
          <w:tcPr>
            <w:tcW w:w="1167" w:type="dxa"/>
            <w:tcBorders>
              <w:bottom w:val="single" w:sz="4" w:space="0" w:color="FFFFFF" w:themeColor="background1"/>
              <w:right w:val="single" w:sz="4" w:space="0" w:color="FFFFFF" w:themeColor="background1"/>
            </w:tcBorders>
            <w:shd w:val="clear" w:color="auto" w:fill="C6D9F1" w:themeFill="text2" w:themeFillTint="33"/>
            <w:vAlign w:val="center"/>
          </w:tcPr>
          <w:p w:rsidR="00FC7412" w:rsidRPr="00140C13" w:rsidRDefault="00FC7412" w:rsidP="00B73631">
            <w:pPr>
              <w:bidi w:val="0"/>
              <w:spacing w:line="276" w:lineRule="auto"/>
              <w:jc w:val="center"/>
              <w:rPr>
                <w:rFonts w:asciiTheme="majorBidi" w:hAnsiTheme="majorBidi" w:cstheme="majorBidi"/>
                <w:b/>
                <w:bCs/>
                <w:sz w:val="16"/>
                <w:szCs w:val="16"/>
                <w:rtl/>
              </w:rPr>
            </w:pPr>
            <w:r w:rsidRPr="00140C13">
              <w:rPr>
                <w:rFonts w:asciiTheme="majorBidi" w:hAnsiTheme="majorBidi" w:cstheme="majorBidi"/>
                <w:b/>
                <w:bCs/>
                <w:sz w:val="16"/>
                <w:szCs w:val="16"/>
              </w:rPr>
              <w:t>Strategy n0.1</w:t>
            </w:r>
          </w:p>
        </w:tc>
      </w:tr>
      <w:tr w:rsidR="00FC7412" w:rsidRPr="00140C13" w:rsidTr="00B73631">
        <w:trPr>
          <w:trHeight w:val="605"/>
        </w:trPr>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FC7412" w:rsidRPr="003E5F5E" w:rsidRDefault="00FC7412" w:rsidP="00B73631">
            <w:pPr>
              <w:bidi w:val="0"/>
              <w:spacing w:line="276" w:lineRule="auto"/>
              <w:jc w:val="center"/>
              <w:rPr>
                <w:rFonts w:ascii="Simplified Arabic" w:hAnsi="Simplified Arabic" w:cs="Simplified Arabic"/>
                <w:b/>
                <w:bCs/>
                <w:sz w:val="20"/>
                <w:szCs w:val="20"/>
                <w:rtl/>
              </w:rPr>
            </w:pPr>
            <w:r>
              <w:rPr>
                <w:rFonts w:ascii="Simplified Arabic" w:hAnsi="Simplified Arabic" w:cs="Simplified Arabic"/>
                <w:b/>
                <w:bCs/>
                <w:sz w:val="20"/>
                <w:szCs w:val="20"/>
              </w:rPr>
              <w:t>258</w:t>
            </w:r>
          </w:p>
        </w:tc>
        <w:tc>
          <w:tcPr>
            <w:tcW w:w="7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C7412" w:rsidRPr="003E5F5E" w:rsidRDefault="00FC7412" w:rsidP="00B73631">
            <w:pPr>
              <w:spacing w:line="276" w:lineRule="auto"/>
              <w:jc w:val="both"/>
              <w:rPr>
                <w:rFonts w:asciiTheme="minorBidi" w:hAnsiTheme="minorBidi"/>
                <w:b/>
                <w:bCs/>
                <w:sz w:val="18"/>
                <w:szCs w:val="18"/>
                <w:rtl/>
              </w:rPr>
            </w:pPr>
            <m:oMathPara>
              <m:oMath>
                <m:r>
                  <m:rPr>
                    <m:sty m:val="bi"/>
                  </m:rPr>
                  <w:rPr>
                    <w:rFonts w:ascii="Cambria Math" w:hAnsi="Cambria Math"/>
                    <w:sz w:val="18"/>
                    <w:szCs w:val="18"/>
                  </w:rPr>
                  <m:t>400</m:t>
                </m:r>
                <m:r>
                  <m:rPr>
                    <m:sty m:val="bi"/>
                  </m:rPr>
                  <w:rPr>
                    <w:rFonts w:ascii="Cambria Math" w:hAnsi="Cambria Math" w:hint="cs"/>
                    <w:sz w:val="18"/>
                    <w:szCs w:val="18"/>
                  </w:rPr>
                  <m:t>×</m:t>
                </m:r>
                <m:f>
                  <m:fPr>
                    <m:ctrlPr>
                      <w:rPr>
                        <w:rFonts w:ascii="Cambria Math" w:hAnsi="Cambria Math"/>
                        <w:b/>
                        <w:bCs/>
                        <w:i/>
                        <w:sz w:val="18"/>
                        <w:szCs w:val="18"/>
                      </w:rPr>
                    </m:ctrlPr>
                  </m:fPr>
                  <m:num>
                    <m:r>
                      <m:rPr>
                        <m:sty m:val="bi"/>
                      </m:rPr>
                      <w:rPr>
                        <w:rFonts w:ascii="Cambria Math" w:hAnsi="Cambria Math"/>
                        <w:sz w:val="18"/>
                        <w:szCs w:val="18"/>
                      </w:rPr>
                      <m:t>48</m:t>
                    </m:r>
                  </m:num>
                  <m:den>
                    <m:r>
                      <m:rPr>
                        <m:sty m:val="bi"/>
                      </m:rPr>
                      <w:rPr>
                        <w:rFonts w:ascii="Cambria Math" w:hAnsi="Cambria Math"/>
                        <w:sz w:val="18"/>
                        <w:szCs w:val="18"/>
                      </w:rPr>
                      <m:t>100</m:t>
                    </m:r>
                  </m:den>
                </m:f>
              </m:oMath>
            </m:oMathPara>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FC7412" w:rsidRPr="00497CEE" w:rsidRDefault="00FC7412" w:rsidP="00B73631">
            <w:pPr>
              <w:spacing w:line="276" w:lineRule="auto"/>
              <w:jc w:val="center"/>
              <w:rPr>
                <w:rFonts w:asciiTheme="minorBidi" w:hAnsiTheme="minorBidi"/>
                <w:b/>
                <w:bCs/>
                <w:sz w:val="18"/>
                <w:szCs w:val="18"/>
                <w:rtl/>
              </w:rPr>
            </w:pPr>
            <m:oMathPara>
              <m:oMath>
                <m:r>
                  <m:rPr>
                    <m:sty m:val="bi"/>
                  </m:rPr>
                  <w:rPr>
                    <w:rFonts w:ascii="Cambria Math" w:hAnsi="Cambria Math"/>
                    <w:sz w:val="18"/>
                    <w:szCs w:val="18"/>
                  </w:rPr>
                  <m:t>500</m:t>
                </m:r>
                <m:r>
                  <m:rPr>
                    <m:sty m:val="bi"/>
                  </m:rPr>
                  <w:rPr>
                    <w:rFonts w:ascii="Cambria Math" w:hAnsi="Cambria Math" w:hint="cs"/>
                    <w:sz w:val="18"/>
                    <w:szCs w:val="18"/>
                  </w:rPr>
                  <m:t>×</m:t>
                </m:r>
                <m:f>
                  <m:fPr>
                    <m:ctrlPr>
                      <w:rPr>
                        <w:rFonts w:ascii="Cambria Math" w:hAnsi="Cambria Math"/>
                        <w:b/>
                        <w:bCs/>
                        <w:i/>
                        <w:sz w:val="18"/>
                        <w:szCs w:val="18"/>
                      </w:rPr>
                    </m:ctrlPr>
                  </m:fPr>
                  <m:num>
                    <m:r>
                      <m:rPr>
                        <m:sty m:val="bi"/>
                      </m:rPr>
                      <w:rPr>
                        <w:rFonts w:ascii="Cambria Math" w:hAnsi="Cambria Math"/>
                        <w:sz w:val="18"/>
                        <w:szCs w:val="18"/>
                      </w:rPr>
                      <m:t>19</m:t>
                    </m:r>
                  </m:num>
                  <m:den>
                    <m:r>
                      <m:rPr>
                        <m:sty m:val="bi"/>
                      </m:rPr>
                      <w:rPr>
                        <w:rFonts w:ascii="Cambria Math" w:hAnsi="Cambria Math"/>
                        <w:sz w:val="18"/>
                        <w:szCs w:val="18"/>
                      </w:rPr>
                      <m:t>100</m:t>
                    </m:r>
                  </m:den>
                </m:f>
              </m:oMath>
            </m:oMathPara>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C7412" w:rsidRDefault="00FC7412" w:rsidP="00B73631">
            <m:oMathPara>
              <m:oMath>
                <m:r>
                  <m:rPr>
                    <m:sty m:val="bi"/>
                  </m:rPr>
                  <w:rPr>
                    <w:rFonts w:ascii="Cambria Math" w:hAnsi="Cambria Math"/>
                    <w:sz w:val="18"/>
                    <w:szCs w:val="18"/>
                  </w:rPr>
                  <m:t>200</m:t>
                </m:r>
                <m:r>
                  <m:rPr>
                    <m:sty m:val="bi"/>
                  </m:rPr>
                  <w:rPr>
                    <w:rFonts w:ascii="Cambria Math" w:hAnsi="Cambria Math" w:hint="cs"/>
                    <w:sz w:val="18"/>
                    <w:szCs w:val="18"/>
                  </w:rPr>
                  <m:t>×</m:t>
                </m:r>
                <m:f>
                  <m:fPr>
                    <m:ctrlPr>
                      <w:rPr>
                        <w:rFonts w:ascii="Cambria Math" w:hAnsi="Cambria Math"/>
                        <w:b/>
                        <w:bCs/>
                        <w:i/>
                        <w:sz w:val="18"/>
                        <w:szCs w:val="18"/>
                      </w:rPr>
                    </m:ctrlPr>
                  </m:fPr>
                  <m:num>
                    <m:r>
                      <m:rPr>
                        <m:sty m:val="bi"/>
                      </m:rPr>
                      <w:rPr>
                        <w:rFonts w:ascii="Cambria Math" w:hAnsi="Cambria Math"/>
                        <w:sz w:val="18"/>
                        <w:szCs w:val="18"/>
                      </w:rPr>
                      <m:t>14</m:t>
                    </m:r>
                  </m:num>
                  <m:den>
                    <m:r>
                      <m:rPr>
                        <m:sty m:val="bi"/>
                      </m:rPr>
                      <w:rPr>
                        <w:rFonts w:ascii="Cambria Math" w:hAnsi="Cambria Math"/>
                        <w:sz w:val="18"/>
                        <w:szCs w:val="18"/>
                      </w:rPr>
                      <m:t>100</m:t>
                    </m:r>
                  </m:den>
                </m:f>
              </m:oMath>
            </m:oMathPara>
          </w:p>
        </w:tc>
        <w:tc>
          <w:tcPr>
            <w:tcW w:w="1015" w:type="dxa"/>
            <w:tcBorders>
              <w:top w:val="single" w:sz="4" w:space="0" w:color="FFFFFF" w:themeColor="background1"/>
              <w:left w:val="single" w:sz="4" w:space="0" w:color="FFFFFF" w:themeColor="background1"/>
              <w:bottom w:val="single" w:sz="4" w:space="0" w:color="FFFFFF" w:themeColor="background1"/>
            </w:tcBorders>
          </w:tcPr>
          <w:p w:rsidR="00FC7412" w:rsidRDefault="00FC7412" w:rsidP="00B73631">
            <m:oMathPara>
              <m:oMath>
                <m:r>
                  <m:rPr>
                    <m:sty m:val="bi"/>
                  </m:rPr>
                  <w:rPr>
                    <w:rFonts w:ascii="Cambria Math" w:hAnsi="Cambria Math"/>
                    <w:sz w:val="18"/>
                    <w:szCs w:val="18"/>
                  </w:rPr>
                  <m:t>-300</m:t>
                </m:r>
                <m:r>
                  <m:rPr>
                    <m:sty m:val="bi"/>
                  </m:rPr>
                  <w:rPr>
                    <w:rFonts w:ascii="Cambria Math" w:hAnsi="Cambria Math" w:hint="cs"/>
                    <w:sz w:val="18"/>
                    <w:szCs w:val="18"/>
                  </w:rPr>
                  <m:t>×</m:t>
                </m:r>
                <m:f>
                  <m:fPr>
                    <m:ctrlPr>
                      <w:rPr>
                        <w:rFonts w:ascii="Cambria Math" w:hAnsi="Cambria Math"/>
                        <w:b/>
                        <w:bCs/>
                        <w:i/>
                        <w:sz w:val="18"/>
                        <w:szCs w:val="18"/>
                      </w:rPr>
                    </m:ctrlPr>
                  </m:fPr>
                  <m:num>
                    <m:r>
                      <m:rPr>
                        <m:sty m:val="bi"/>
                      </m:rPr>
                      <w:rPr>
                        <w:rFonts w:ascii="Cambria Math" w:hAnsi="Cambria Math"/>
                        <w:sz w:val="18"/>
                        <w:szCs w:val="18"/>
                      </w:rPr>
                      <m:t>19</m:t>
                    </m:r>
                  </m:num>
                  <m:den>
                    <m:r>
                      <m:rPr>
                        <m:sty m:val="bi"/>
                      </m:rPr>
                      <w:rPr>
                        <w:rFonts w:ascii="Cambria Math" w:hAnsi="Cambria Math"/>
                        <w:sz w:val="18"/>
                        <w:szCs w:val="18"/>
                      </w:rPr>
                      <m:t>100</m:t>
                    </m:r>
                  </m:den>
                </m:f>
              </m:oMath>
            </m:oMathPara>
          </w:p>
        </w:tc>
        <w:tc>
          <w:tcPr>
            <w:tcW w:w="1167" w:type="dxa"/>
            <w:tcBorders>
              <w:top w:val="single" w:sz="4" w:space="0" w:color="FFFFFF" w:themeColor="background1"/>
              <w:bottom w:val="single" w:sz="4" w:space="0" w:color="FFFFFF" w:themeColor="background1"/>
              <w:right w:val="single" w:sz="4" w:space="0" w:color="FFFFFF" w:themeColor="background1"/>
            </w:tcBorders>
            <w:shd w:val="clear" w:color="auto" w:fill="C6D9F1" w:themeFill="text2" w:themeFillTint="33"/>
            <w:vAlign w:val="center"/>
          </w:tcPr>
          <w:p w:rsidR="00FC7412" w:rsidRPr="00140C13" w:rsidRDefault="00FC7412" w:rsidP="00B73631">
            <w:pPr>
              <w:bidi w:val="0"/>
              <w:spacing w:line="276" w:lineRule="auto"/>
              <w:jc w:val="center"/>
              <w:rPr>
                <w:rFonts w:asciiTheme="majorBidi" w:hAnsiTheme="majorBidi" w:cstheme="majorBidi"/>
                <w:b/>
                <w:bCs/>
                <w:sz w:val="16"/>
                <w:szCs w:val="16"/>
                <w:rtl/>
              </w:rPr>
            </w:pPr>
            <w:r w:rsidRPr="00140C13">
              <w:rPr>
                <w:rFonts w:asciiTheme="majorBidi" w:hAnsiTheme="majorBidi" w:cstheme="majorBidi"/>
                <w:b/>
                <w:bCs/>
                <w:sz w:val="16"/>
                <w:szCs w:val="16"/>
              </w:rPr>
              <w:t>Strategy n0.2</w:t>
            </w:r>
          </w:p>
        </w:tc>
      </w:tr>
      <w:tr w:rsidR="00FC7412" w:rsidRPr="00140C13" w:rsidTr="00B73631">
        <w:trPr>
          <w:trHeight w:val="605"/>
        </w:trPr>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FC7412" w:rsidRPr="003E5F5E" w:rsidRDefault="00FC7412" w:rsidP="00B73631">
            <w:pPr>
              <w:bidi w:val="0"/>
              <w:spacing w:line="276" w:lineRule="auto"/>
              <w:jc w:val="center"/>
              <w:rPr>
                <w:rFonts w:ascii="Simplified Arabic" w:hAnsi="Simplified Arabic" w:cs="Simplified Arabic"/>
                <w:b/>
                <w:bCs/>
                <w:sz w:val="20"/>
                <w:szCs w:val="20"/>
                <w:rtl/>
              </w:rPr>
            </w:pPr>
            <w:r>
              <w:rPr>
                <w:rFonts w:ascii="Simplified Arabic" w:hAnsi="Simplified Arabic" w:cs="Simplified Arabic"/>
                <w:b/>
                <w:bCs/>
                <w:sz w:val="20"/>
                <w:szCs w:val="20"/>
              </w:rPr>
              <w:t>-440</w:t>
            </w:r>
          </w:p>
        </w:tc>
        <w:tc>
          <w:tcPr>
            <w:tcW w:w="7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C7412" w:rsidRPr="003E5F5E" w:rsidRDefault="00FC7412" w:rsidP="00B73631">
            <w:pPr>
              <w:spacing w:line="276" w:lineRule="auto"/>
              <w:jc w:val="both"/>
              <w:rPr>
                <w:rFonts w:asciiTheme="minorBidi" w:hAnsiTheme="minorBidi"/>
                <w:b/>
                <w:bCs/>
                <w:sz w:val="18"/>
                <w:szCs w:val="18"/>
                <w:rtl/>
              </w:rPr>
            </w:pPr>
            <m:oMathPara>
              <m:oMath>
                <m:r>
                  <m:rPr>
                    <m:sty m:val="bi"/>
                  </m:rPr>
                  <w:rPr>
                    <w:rFonts w:ascii="Cambria Math" w:hAnsi="Cambria Math"/>
                    <w:sz w:val="18"/>
                    <w:szCs w:val="18"/>
                  </w:rPr>
                  <m:t>-1500</m:t>
                </m:r>
                <m:r>
                  <m:rPr>
                    <m:sty m:val="bi"/>
                  </m:rPr>
                  <w:rPr>
                    <w:rFonts w:ascii="Cambria Math" w:hAnsi="Cambria Math" w:hint="cs"/>
                    <w:sz w:val="18"/>
                    <w:szCs w:val="18"/>
                  </w:rPr>
                  <m:t>×</m:t>
                </m:r>
                <m:f>
                  <m:fPr>
                    <m:ctrlPr>
                      <w:rPr>
                        <w:rFonts w:ascii="Cambria Math" w:hAnsi="Cambria Math"/>
                        <w:b/>
                        <w:bCs/>
                        <w:i/>
                        <w:sz w:val="18"/>
                        <w:szCs w:val="18"/>
                      </w:rPr>
                    </m:ctrlPr>
                  </m:fPr>
                  <m:num>
                    <m:r>
                      <m:rPr>
                        <m:sty m:val="bi"/>
                      </m:rPr>
                      <w:rPr>
                        <w:rFonts w:ascii="Cambria Math" w:hAnsi="Cambria Math"/>
                        <w:sz w:val="18"/>
                        <w:szCs w:val="18"/>
                      </w:rPr>
                      <m:t>48</m:t>
                    </m:r>
                  </m:num>
                  <m:den>
                    <m:r>
                      <m:rPr>
                        <m:sty m:val="bi"/>
                      </m:rPr>
                      <w:rPr>
                        <w:rFonts w:ascii="Cambria Math" w:hAnsi="Cambria Math"/>
                        <w:sz w:val="18"/>
                        <w:szCs w:val="18"/>
                      </w:rPr>
                      <m:t>100</m:t>
                    </m:r>
                  </m:den>
                </m:f>
              </m:oMath>
            </m:oMathPara>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FC7412" w:rsidRPr="00497CEE" w:rsidRDefault="00FC7412" w:rsidP="00B73631">
            <w:pPr>
              <w:spacing w:line="276" w:lineRule="auto"/>
              <w:jc w:val="center"/>
              <w:rPr>
                <w:rFonts w:asciiTheme="minorBidi" w:hAnsiTheme="minorBidi"/>
                <w:b/>
                <w:bCs/>
                <w:sz w:val="18"/>
                <w:szCs w:val="18"/>
                <w:rtl/>
              </w:rPr>
            </w:pPr>
            <m:oMathPara>
              <m:oMath>
                <m:r>
                  <m:rPr>
                    <m:sty m:val="bi"/>
                  </m:rPr>
                  <w:rPr>
                    <w:rFonts w:ascii="Cambria Math" w:hAnsi="Cambria Math"/>
                    <w:sz w:val="18"/>
                    <w:szCs w:val="18"/>
                  </w:rPr>
                  <m:t>400</m:t>
                </m:r>
                <m:r>
                  <m:rPr>
                    <m:sty m:val="bi"/>
                  </m:rPr>
                  <w:rPr>
                    <w:rFonts w:ascii="Cambria Math" w:hAnsi="Cambria Math" w:hint="cs"/>
                    <w:sz w:val="18"/>
                    <w:szCs w:val="18"/>
                  </w:rPr>
                  <m:t>×</m:t>
                </m:r>
                <m:f>
                  <m:fPr>
                    <m:ctrlPr>
                      <w:rPr>
                        <w:rFonts w:ascii="Cambria Math" w:hAnsi="Cambria Math"/>
                        <w:b/>
                        <w:bCs/>
                        <w:i/>
                        <w:sz w:val="18"/>
                        <w:szCs w:val="18"/>
                      </w:rPr>
                    </m:ctrlPr>
                  </m:fPr>
                  <m:num>
                    <m:r>
                      <m:rPr>
                        <m:sty m:val="bi"/>
                      </m:rPr>
                      <w:rPr>
                        <w:rFonts w:ascii="Cambria Math" w:hAnsi="Cambria Math"/>
                        <w:sz w:val="18"/>
                        <w:szCs w:val="18"/>
                      </w:rPr>
                      <m:t>19</m:t>
                    </m:r>
                  </m:num>
                  <m:den>
                    <m:r>
                      <m:rPr>
                        <m:sty m:val="bi"/>
                      </m:rPr>
                      <w:rPr>
                        <w:rFonts w:ascii="Cambria Math" w:hAnsi="Cambria Math"/>
                        <w:sz w:val="18"/>
                        <w:szCs w:val="18"/>
                      </w:rPr>
                      <m:t>100</m:t>
                    </m:r>
                  </m:den>
                </m:f>
              </m:oMath>
            </m:oMathPara>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C7412" w:rsidRPr="00497CEE" w:rsidRDefault="00FC7412" w:rsidP="00B73631">
            <w:pPr>
              <w:spacing w:line="276" w:lineRule="auto"/>
              <w:jc w:val="both"/>
              <w:rPr>
                <w:rFonts w:asciiTheme="minorBidi" w:hAnsiTheme="minorBidi"/>
                <w:b/>
                <w:bCs/>
                <w:sz w:val="18"/>
                <w:szCs w:val="18"/>
                <w:rtl/>
              </w:rPr>
            </w:pPr>
            <m:oMathPara>
              <m:oMath>
                <m:r>
                  <m:rPr>
                    <m:sty m:val="bi"/>
                  </m:rPr>
                  <w:rPr>
                    <w:rFonts w:ascii="Cambria Math" w:hAnsi="Cambria Math"/>
                    <w:sz w:val="18"/>
                    <w:szCs w:val="18"/>
                  </w:rPr>
                  <m:t>100</m:t>
                </m:r>
                <m:r>
                  <m:rPr>
                    <m:sty m:val="bi"/>
                  </m:rPr>
                  <w:rPr>
                    <w:rFonts w:ascii="Cambria Math" w:hAnsi="Cambria Math" w:hint="cs"/>
                    <w:sz w:val="18"/>
                    <w:szCs w:val="18"/>
                  </w:rPr>
                  <m:t>×</m:t>
                </m:r>
                <m:f>
                  <m:fPr>
                    <m:ctrlPr>
                      <w:rPr>
                        <w:rFonts w:ascii="Cambria Math" w:hAnsi="Cambria Math"/>
                        <w:b/>
                        <w:bCs/>
                        <w:i/>
                        <w:sz w:val="18"/>
                        <w:szCs w:val="18"/>
                      </w:rPr>
                    </m:ctrlPr>
                  </m:fPr>
                  <m:num>
                    <m:r>
                      <m:rPr>
                        <m:sty m:val="bi"/>
                      </m:rPr>
                      <w:rPr>
                        <w:rFonts w:ascii="Cambria Math" w:hAnsi="Cambria Math"/>
                        <w:sz w:val="18"/>
                        <w:szCs w:val="18"/>
                      </w:rPr>
                      <m:t>14</m:t>
                    </m:r>
                  </m:num>
                  <m:den>
                    <m:r>
                      <m:rPr>
                        <m:sty m:val="bi"/>
                      </m:rPr>
                      <w:rPr>
                        <w:rFonts w:ascii="Cambria Math" w:hAnsi="Cambria Math"/>
                        <w:sz w:val="18"/>
                        <w:szCs w:val="18"/>
                      </w:rPr>
                      <m:t>100</m:t>
                    </m:r>
                  </m:den>
                </m:f>
              </m:oMath>
            </m:oMathPara>
          </w:p>
        </w:tc>
        <w:tc>
          <w:tcPr>
            <w:tcW w:w="1015" w:type="dxa"/>
            <w:tcBorders>
              <w:top w:val="single" w:sz="4" w:space="0" w:color="FFFFFF" w:themeColor="background1"/>
              <w:left w:val="single" w:sz="4" w:space="0" w:color="FFFFFF" w:themeColor="background1"/>
              <w:bottom w:val="single" w:sz="4" w:space="0" w:color="FFFFFF" w:themeColor="background1"/>
            </w:tcBorders>
          </w:tcPr>
          <w:p w:rsidR="00FC7412" w:rsidRPr="00497CEE" w:rsidRDefault="00FC7412" w:rsidP="00B73631">
            <w:pPr>
              <w:bidi w:val="0"/>
              <w:spacing w:line="276" w:lineRule="auto"/>
              <w:jc w:val="both"/>
              <w:rPr>
                <w:rFonts w:asciiTheme="minorBidi" w:hAnsiTheme="minorBidi"/>
                <w:b/>
                <w:bCs/>
                <w:sz w:val="18"/>
                <w:szCs w:val="18"/>
                <w:rtl/>
              </w:rPr>
            </w:pPr>
            <m:oMathPara>
              <m:oMath>
                <m:r>
                  <m:rPr>
                    <m:sty m:val="bi"/>
                  </m:rPr>
                  <w:rPr>
                    <w:rFonts w:ascii="Cambria Math" w:hAnsi="Cambria Math"/>
                    <w:sz w:val="18"/>
                    <w:szCs w:val="18"/>
                  </w:rPr>
                  <m:t>1000</m:t>
                </m:r>
                <m:r>
                  <m:rPr>
                    <m:sty m:val="bi"/>
                  </m:rPr>
                  <w:rPr>
                    <w:rFonts w:ascii="Cambria Math" w:hAnsi="Cambria Math" w:hint="cs"/>
                    <w:sz w:val="18"/>
                    <w:szCs w:val="18"/>
                  </w:rPr>
                  <m:t>×</m:t>
                </m:r>
                <m:f>
                  <m:fPr>
                    <m:ctrlPr>
                      <w:rPr>
                        <w:rFonts w:ascii="Cambria Math" w:hAnsi="Cambria Math"/>
                        <w:b/>
                        <w:bCs/>
                        <w:i/>
                        <w:sz w:val="18"/>
                        <w:szCs w:val="18"/>
                      </w:rPr>
                    </m:ctrlPr>
                  </m:fPr>
                  <m:num>
                    <m:r>
                      <m:rPr>
                        <m:sty m:val="bi"/>
                      </m:rPr>
                      <w:rPr>
                        <w:rFonts w:ascii="Cambria Math" w:hAnsi="Cambria Math"/>
                        <w:sz w:val="18"/>
                        <w:szCs w:val="18"/>
                      </w:rPr>
                      <m:t>19</m:t>
                    </m:r>
                  </m:num>
                  <m:den>
                    <m:r>
                      <m:rPr>
                        <m:sty m:val="bi"/>
                      </m:rPr>
                      <w:rPr>
                        <w:rFonts w:ascii="Cambria Math" w:hAnsi="Cambria Math"/>
                        <w:sz w:val="18"/>
                        <w:szCs w:val="18"/>
                      </w:rPr>
                      <m:t>100</m:t>
                    </m:r>
                  </m:den>
                </m:f>
              </m:oMath>
            </m:oMathPara>
          </w:p>
        </w:tc>
        <w:tc>
          <w:tcPr>
            <w:tcW w:w="1167" w:type="dxa"/>
            <w:tcBorders>
              <w:top w:val="single" w:sz="4" w:space="0" w:color="FFFFFF" w:themeColor="background1"/>
              <w:bottom w:val="single" w:sz="4" w:space="0" w:color="FFFFFF" w:themeColor="background1"/>
              <w:right w:val="single" w:sz="4" w:space="0" w:color="FFFFFF" w:themeColor="background1"/>
            </w:tcBorders>
            <w:shd w:val="clear" w:color="auto" w:fill="C6D9F1" w:themeFill="text2" w:themeFillTint="33"/>
            <w:vAlign w:val="center"/>
          </w:tcPr>
          <w:p w:rsidR="00FC7412" w:rsidRPr="00140C13" w:rsidRDefault="00FC7412" w:rsidP="00B73631">
            <w:pPr>
              <w:bidi w:val="0"/>
              <w:spacing w:line="276" w:lineRule="auto"/>
              <w:jc w:val="center"/>
              <w:rPr>
                <w:rFonts w:asciiTheme="majorBidi" w:hAnsiTheme="majorBidi" w:cstheme="majorBidi"/>
                <w:b/>
                <w:bCs/>
                <w:sz w:val="16"/>
                <w:szCs w:val="16"/>
                <w:rtl/>
              </w:rPr>
            </w:pPr>
            <w:r w:rsidRPr="00140C13">
              <w:rPr>
                <w:rFonts w:asciiTheme="majorBidi" w:hAnsiTheme="majorBidi" w:cstheme="majorBidi"/>
                <w:b/>
                <w:bCs/>
                <w:sz w:val="16"/>
                <w:szCs w:val="16"/>
              </w:rPr>
              <w:t>Strategy n0.3</w:t>
            </w:r>
          </w:p>
        </w:tc>
      </w:tr>
      <w:tr w:rsidR="00FC7412" w:rsidRPr="00140C13" w:rsidTr="00B73631">
        <w:trPr>
          <w:trHeight w:val="605"/>
        </w:trPr>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FC7412" w:rsidRPr="003E5F5E" w:rsidRDefault="00FC7412" w:rsidP="00B73631">
            <w:pPr>
              <w:bidi w:val="0"/>
              <w:spacing w:line="276" w:lineRule="auto"/>
              <w:jc w:val="center"/>
              <w:rPr>
                <w:rFonts w:ascii="Simplified Arabic" w:hAnsi="Simplified Arabic" w:cs="Simplified Arabic"/>
                <w:b/>
                <w:bCs/>
                <w:sz w:val="20"/>
                <w:szCs w:val="20"/>
                <w:rtl/>
              </w:rPr>
            </w:pPr>
            <w:r>
              <w:rPr>
                <w:rFonts w:ascii="Simplified Arabic" w:hAnsi="Simplified Arabic" w:cs="Simplified Arabic"/>
                <w:b/>
                <w:bCs/>
                <w:sz w:val="20"/>
                <w:szCs w:val="20"/>
              </w:rPr>
              <w:t>206</w:t>
            </w:r>
          </w:p>
        </w:tc>
        <w:tc>
          <w:tcPr>
            <w:tcW w:w="7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C7412" w:rsidRPr="003E5F5E" w:rsidRDefault="00FC7412" w:rsidP="00B73631">
            <w:pPr>
              <w:spacing w:line="276" w:lineRule="auto"/>
              <w:jc w:val="both"/>
              <w:rPr>
                <w:rFonts w:asciiTheme="minorBidi" w:hAnsiTheme="minorBidi"/>
                <w:b/>
                <w:bCs/>
                <w:sz w:val="18"/>
                <w:szCs w:val="18"/>
                <w:rtl/>
              </w:rPr>
            </w:pPr>
            <m:oMathPara>
              <m:oMath>
                <m:r>
                  <m:rPr>
                    <m:sty m:val="bi"/>
                  </m:rPr>
                  <w:rPr>
                    <w:rFonts w:ascii="Cambria Math" w:hAnsi="Cambria Math"/>
                    <w:sz w:val="18"/>
                    <w:szCs w:val="18"/>
                  </w:rPr>
                  <m:t>100</m:t>
                </m:r>
                <m:r>
                  <m:rPr>
                    <m:sty m:val="bi"/>
                  </m:rPr>
                  <w:rPr>
                    <w:rFonts w:ascii="Cambria Math" w:hAnsi="Cambria Math" w:hint="cs"/>
                    <w:sz w:val="18"/>
                    <w:szCs w:val="18"/>
                  </w:rPr>
                  <m:t>×</m:t>
                </m:r>
                <m:f>
                  <m:fPr>
                    <m:ctrlPr>
                      <w:rPr>
                        <w:rFonts w:ascii="Cambria Math" w:hAnsi="Cambria Math"/>
                        <w:b/>
                        <w:bCs/>
                        <w:i/>
                        <w:sz w:val="18"/>
                        <w:szCs w:val="18"/>
                      </w:rPr>
                    </m:ctrlPr>
                  </m:fPr>
                  <m:num>
                    <m:r>
                      <m:rPr>
                        <m:sty m:val="bi"/>
                      </m:rPr>
                      <w:rPr>
                        <w:rFonts w:ascii="Cambria Math" w:hAnsi="Cambria Math"/>
                        <w:sz w:val="18"/>
                        <w:szCs w:val="18"/>
                      </w:rPr>
                      <m:t>48</m:t>
                    </m:r>
                  </m:num>
                  <m:den>
                    <m:r>
                      <m:rPr>
                        <m:sty m:val="bi"/>
                      </m:rPr>
                      <w:rPr>
                        <w:rFonts w:ascii="Cambria Math" w:hAnsi="Cambria Math"/>
                        <w:sz w:val="18"/>
                        <w:szCs w:val="18"/>
                      </w:rPr>
                      <m:t>100</m:t>
                    </m:r>
                  </m:den>
                </m:f>
              </m:oMath>
            </m:oMathPara>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FC7412" w:rsidRPr="00497CEE" w:rsidRDefault="00FC7412" w:rsidP="00B73631">
            <w:pPr>
              <w:spacing w:line="276" w:lineRule="auto"/>
              <w:jc w:val="center"/>
              <w:rPr>
                <w:rFonts w:asciiTheme="minorBidi" w:hAnsiTheme="minorBidi"/>
                <w:b/>
                <w:bCs/>
                <w:sz w:val="18"/>
                <w:szCs w:val="18"/>
                <w:rtl/>
              </w:rPr>
            </w:pPr>
            <m:oMathPara>
              <m:oMath>
                <m:r>
                  <m:rPr>
                    <m:sty m:val="bi"/>
                  </m:rPr>
                  <w:rPr>
                    <w:rFonts w:ascii="Cambria Math" w:hAnsi="Cambria Math"/>
                    <w:sz w:val="18"/>
                    <w:szCs w:val="18"/>
                  </w:rPr>
                  <m:t>1000</m:t>
                </m:r>
                <m:r>
                  <m:rPr>
                    <m:sty m:val="bi"/>
                  </m:rPr>
                  <w:rPr>
                    <w:rFonts w:ascii="Cambria Math" w:hAnsi="Cambria Math" w:hint="cs"/>
                    <w:sz w:val="18"/>
                    <w:szCs w:val="18"/>
                  </w:rPr>
                  <m:t>×</m:t>
                </m:r>
                <m:f>
                  <m:fPr>
                    <m:ctrlPr>
                      <w:rPr>
                        <w:rFonts w:ascii="Cambria Math" w:hAnsi="Cambria Math"/>
                        <w:b/>
                        <w:bCs/>
                        <w:i/>
                        <w:sz w:val="18"/>
                        <w:szCs w:val="18"/>
                      </w:rPr>
                    </m:ctrlPr>
                  </m:fPr>
                  <m:num>
                    <m:r>
                      <m:rPr>
                        <m:sty m:val="bi"/>
                      </m:rPr>
                      <w:rPr>
                        <w:rFonts w:ascii="Cambria Math" w:hAnsi="Cambria Math"/>
                        <w:sz w:val="18"/>
                        <w:szCs w:val="18"/>
                      </w:rPr>
                      <m:t>19</m:t>
                    </m:r>
                  </m:num>
                  <m:den>
                    <m:r>
                      <m:rPr>
                        <m:sty m:val="bi"/>
                      </m:rPr>
                      <w:rPr>
                        <w:rFonts w:ascii="Cambria Math" w:hAnsi="Cambria Math"/>
                        <w:sz w:val="18"/>
                        <w:szCs w:val="18"/>
                      </w:rPr>
                      <m:t>100</m:t>
                    </m:r>
                  </m:den>
                </m:f>
              </m:oMath>
            </m:oMathPara>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C7412" w:rsidRPr="00497CEE" w:rsidRDefault="00FC7412" w:rsidP="00B73631">
            <w:pPr>
              <w:spacing w:line="276" w:lineRule="auto"/>
              <w:jc w:val="both"/>
              <w:rPr>
                <w:rFonts w:asciiTheme="minorBidi" w:hAnsiTheme="minorBidi"/>
                <w:b/>
                <w:bCs/>
                <w:sz w:val="18"/>
                <w:szCs w:val="18"/>
                <w:rtl/>
              </w:rPr>
            </w:pPr>
            <m:oMathPara>
              <m:oMath>
                <m:r>
                  <m:rPr>
                    <m:sty m:val="bi"/>
                  </m:rPr>
                  <w:rPr>
                    <w:rFonts w:ascii="Cambria Math" w:hAnsi="Cambria Math"/>
                    <w:sz w:val="18"/>
                    <w:szCs w:val="18"/>
                  </w:rPr>
                  <m:t>-500</m:t>
                </m:r>
                <m:r>
                  <m:rPr>
                    <m:sty m:val="bi"/>
                  </m:rPr>
                  <w:rPr>
                    <w:rFonts w:ascii="Cambria Math" w:hAnsi="Cambria Math" w:hint="cs"/>
                    <w:sz w:val="18"/>
                    <w:szCs w:val="18"/>
                  </w:rPr>
                  <m:t>×</m:t>
                </m:r>
                <m:f>
                  <m:fPr>
                    <m:ctrlPr>
                      <w:rPr>
                        <w:rFonts w:ascii="Cambria Math" w:hAnsi="Cambria Math"/>
                        <w:b/>
                        <w:bCs/>
                        <w:i/>
                        <w:sz w:val="18"/>
                        <w:szCs w:val="18"/>
                      </w:rPr>
                    </m:ctrlPr>
                  </m:fPr>
                  <m:num>
                    <m:r>
                      <m:rPr>
                        <m:sty m:val="bi"/>
                      </m:rPr>
                      <w:rPr>
                        <w:rFonts w:ascii="Cambria Math" w:hAnsi="Cambria Math"/>
                        <w:sz w:val="18"/>
                        <w:szCs w:val="18"/>
                      </w:rPr>
                      <m:t>14</m:t>
                    </m:r>
                  </m:num>
                  <m:den>
                    <m:r>
                      <m:rPr>
                        <m:sty m:val="bi"/>
                      </m:rPr>
                      <w:rPr>
                        <w:rFonts w:ascii="Cambria Math" w:hAnsi="Cambria Math"/>
                        <w:sz w:val="18"/>
                        <w:szCs w:val="18"/>
                      </w:rPr>
                      <m:t>100</m:t>
                    </m:r>
                  </m:den>
                </m:f>
              </m:oMath>
            </m:oMathPara>
          </w:p>
        </w:tc>
        <w:tc>
          <w:tcPr>
            <w:tcW w:w="1015" w:type="dxa"/>
            <w:tcBorders>
              <w:top w:val="single" w:sz="4" w:space="0" w:color="FFFFFF" w:themeColor="background1"/>
              <w:left w:val="single" w:sz="4" w:space="0" w:color="FFFFFF" w:themeColor="background1"/>
              <w:bottom w:val="single" w:sz="4" w:space="0" w:color="FFFFFF" w:themeColor="background1"/>
            </w:tcBorders>
          </w:tcPr>
          <w:p w:rsidR="00FC7412" w:rsidRPr="00497CEE" w:rsidRDefault="00FC7412" w:rsidP="00B73631">
            <w:pPr>
              <w:bidi w:val="0"/>
              <w:spacing w:line="276" w:lineRule="auto"/>
              <w:jc w:val="both"/>
              <w:rPr>
                <w:rFonts w:asciiTheme="minorBidi" w:hAnsiTheme="minorBidi"/>
                <w:b/>
                <w:bCs/>
                <w:sz w:val="18"/>
                <w:szCs w:val="18"/>
                <w:rtl/>
              </w:rPr>
            </w:pPr>
            <m:oMathPara>
              <m:oMath>
                <m:r>
                  <m:rPr>
                    <m:sty m:val="bi"/>
                  </m:rPr>
                  <w:rPr>
                    <w:rFonts w:ascii="Cambria Math" w:hAnsi="Cambria Math"/>
                    <w:sz w:val="18"/>
                    <w:szCs w:val="18"/>
                  </w:rPr>
                  <m:t>200</m:t>
                </m:r>
                <m:r>
                  <m:rPr>
                    <m:sty m:val="bi"/>
                  </m:rPr>
                  <w:rPr>
                    <w:rFonts w:ascii="Cambria Math" w:hAnsi="Cambria Math" w:hint="cs"/>
                    <w:sz w:val="18"/>
                    <w:szCs w:val="18"/>
                  </w:rPr>
                  <m:t>×</m:t>
                </m:r>
                <m:f>
                  <m:fPr>
                    <m:ctrlPr>
                      <w:rPr>
                        <w:rFonts w:ascii="Cambria Math" w:hAnsi="Cambria Math"/>
                        <w:b/>
                        <w:bCs/>
                        <w:i/>
                        <w:sz w:val="18"/>
                        <w:szCs w:val="18"/>
                      </w:rPr>
                    </m:ctrlPr>
                  </m:fPr>
                  <m:num>
                    <m:r>
                      <m:rPr>
                        <m:sty m:val="bi"/>
                      </m:rPr>
                      <w:rPr>
                        <w:rFonts w:ascii="Cambria Math" w:hAnsi="Cambria Math"/>
                        <w:sz w:val="18"/>
                        <w:szCs w:val="18"/>
                      </w:rPr>
                      <m:t>19</m:t>
                    </m:r>
                  </m:num>
                  <m:den>
                    <m:r>
                      <m:rPr>
                        <m:sty m:val="bi"/>
                      </m:rPr>
                      <w:rPr>
                        <w:rFonts w:ascii="Cambria Math" w:hAnsi="Cambria Math"/>
                        <w:sz w:val="18"/>
                        <w:szCs w:val="18"/>
                      </w:rPr>
                      <m:t>100</m:t>
                    </m:r>
                  </m:den>
                </m:f>
              </m:oMath>
            </m:oMathPara>
          </w:p>
        </w:tc>
        <w:tc>
          <w:tcPr>
            <w:tcW w:w="1167" w:type="dxa"/>
            <w:tcBorders>
              <w:top w:val="single" w:sz="4" w:space="0" w:color="FFFFFF" w:themeColor="background1"/>
              <w:bottom w:val="single" w:sz="4" w:space="0" w:color="FFFFFF" w:themeColor="background1"/>
              <w:right w:val="single" w:sz="4" w:space="0" w:color="FFFFFF" w:themeColor="background1"/>
            </w:tcBorders>
            <w:shd w:val="clear" w:color="auto" w:fill="C6D9F1" w:themeFill="text2" w:themeFillTint="33"/>
            <w:vAlign w:val="center"/>
          </w:tcPr>
          <w:p w:rsidR="00FC7412" w:rsidRPr="00140C13" w:rsidRDefault="00FC7412" w:rsidP="00B73631">
            <w:pPr>
              <w:bidi w:val="0"/>
              <w:spacing w:line="276" w:lineRule="auto"/>
              <w:jc w:val="center"/>
              <w:rPr>
                <w:rFonts w:asciiTheme="majorBidi" w:hAnsiTheme="majorBidi" w:cstheme="majorBidi"/>
                <w:b/>
                <w:bCs/>
                <w:sz w:val="16"/>
                <w:szCs w:val="16"/>
                <w:rtl/>
              </w:rPr>
            </w:pPr>
            <w:r w:rsidRPr="00140C13">
              <w:rPr>
                <w:rFonts w:asciiTheme="majorBidi" w:hAnsiTheme="majorBidi" w:cstheme="majorBidi"/>
                <w:b/>
                <w:bCs/>
                <w:sz w:val="16"/>
                <w:szCs w:val="16"/>
              </w:rPr>
              <w:t>Strategy n0.4</w:t>
            </w:r>
          </w:p>
        </w:tc>
      </w:tr>
      <w:tr w:rsidR="00FC7412" w:rsidRPr="00140C13" w:rsidTr="00B73631">
        <w:trPr>
          <w:trHeight w:val="820"/>
        </w:trPr>
        <w:tc>
          <w:tcPr>
            <w:tcW w:w="709" w:type="dxa"/>
            <w:tcBorders>
              <w:top w:val="single" w:sz="4" w:space="0" w:color="FFFFFF" w:themeColor="background1"/>
              <w:left w:val="single" w:sz="4" w:space="0" w:color="FFFFFF" w:themeColor="background1"/>
              <w:right w:val="single" w:sz="4" w:space="0" w:color="FFFFFF" w:themeColor="background1"/>
            </w:tcBorders>
            <w:vAlign w:val="center"/>
          </w:tcPr>
          <w:p w:rsidR="00FC7412" w:rsidRPr="003E5F5E" w:rsidRDefault="00FC7412" w:rsidP="00B73631">
            <w:pPr>
              <w:bidi w:val="0"/>
              <w:spacing w:line="276" w:lineRule="auto"/>
              <w:jc w:val="center"/>
              <w:rPr>
                <w:rFonts w:ascii="Simplified Arabic" w:hAnsi="Simplified Arabic" w:cs="Simplified Arabic"/>
                <w:b/>
                <w:bCs/>
                <w:sz w:val="20"/>
                <w:szCs w:val="20"/>
                <w:rtl/>
              </w:rPr>
            </w:pPr>
            <w:r w:rsidRPr="003E5F5E">
              <w:rPr>
                <w:rFonts w:ascii="Simplified Arabic" w:hAnsi="Simplified Arabic" w:cs="Simplified Arabic"/>
                <w:b/>
                <w:bCs/>
                <w:sz w:val="20"/>
                <w:szCs w:val="20"/>
              </w:rPr>
              <w:t>000.0</w:t>
            </w:r>
          </w:p>
        </w:tc>
        <w:tc>
          <w:tcPr>
            <w:tcW w:w="708" w:type="dxa"/>
            <w:tcBorders>
              <w:top w:val="single" w:sz="4" w:space="0" w:color="FFFFFF" w:themeColor="background1"/>
              <w:left w:val="single" w:sz="4" w:space="0" w:color="FFFFFF" w:themeColor="background1"/>
              <w:right w:val="single" w:sz="4" w:space="0" w:color="FFFFFF" w:themeColor="background1"/>
            </w:tcBorders>
          </w:tcPr>
          <w:p w:rsidR="00FC7412" w:rsidRPr="003E5F5E" w:rsidRDefault="00FC7412" w:rsidP="00B73631">
            <w:pPr>
              <w:spacing w:line="276" w:lineRule="auto"/>
              <w:jc w:val="both"/>
              <w:rPr>
                <w:rFonts w:asciiTheme="minorBidi" w:hAnsiTheme="minorBidi"/>
                <w:b/>
                <w:bCs/>
                <w:sz w:val="18"/>
                <w:szCs w:val="18"/>
                <w:rtl/>
              </w:rPr>
            </w:pPr>
            <m:oMathPara>
              <m:oMath>
                <m:r>
                  <m:rPr>
                    <m:sty m:val="bi"/>
                  </m:rPr>
                  <w:rPr>
                    <w:rFonts w:ascii="Cambria Math" w:hAnsi="Cambria Math"/>
                    <w:sz w:val="18"/>
                    <w:szCs w:val="18"/>
                  </w:rPr>
                  <m:t>0</m:t>
                </m:r>
                <m:r>
                  <m:rPr>
                    <m:sty m:val="bi"/>
                  </m:rPr>
                  <w:rPr>
                    <w:rFonts w:ascii="Cambria Math" w:hAnsi="Cambria Math" w:hint="cs"/>
                    <w:sz w:val="18"/>
                    <w:szCs w:val="18"/>
                  </w:rPr>
                  <m:t>×</m:t>
                </m:r>
                <m:f>
                  <m:fPr>
                    <m:ctrlPr>
                      <w:rPr>
                        <w:rFonts w:ascii="Cambria Math" w:hAnsi="Cambria Math"/>
                        <w:b/>
                        <w:bCs/>
                        <w:i/>
                        <w:sz w:val="18"/>
                        <w:szCs w:val="18"/>
                      </w:rPr>
                    </m:ctrlPr>
                  </m:fPr>
                  <m:num>
                    <m:r>
                      <m:rPr>
                        <m:sty m:val="bi"/>
                      </m:rPr>
                      <w:rPr>
                        <w:rFonts w:ascii="Cambria Math" w:hAnsi="Cambria Math"/>
                        <w:sz w:val="18"/>
                        <w:szCs w:val="18"/>
                      </w:rPr>
                      <m:t>48</m:t>
                    </m:r>
                  </m:num>
                  <m:den>
                    <m:r>
                      <m:rPr>
                        <m:sty m:val="bi"/>
                      </m:rPr>
                      <w:rPr>
                        <w:rFonts w:ascii="Cambria Math" w:hAnsi="Cambria Math"/>
                        <w:sz w:val="18"/>
                        <w:szCs w:val="18"/>
                      </w:rPr>
                      <m:t>100</m:t>
                    </m:r>
                  </m:den>
                </m:f>
              </m:oMath>
            </m:oMathPara>
          </w:p>
        </w:tc>
        <w:tc>
          <w:tcPr>
            <w:tcW w:w="709" w:type="dxa"/>
            <w:tcBorders>
              <w:top w:val="single" w:sz="4" w:space="0" w:color="FFFFFF" w:themeColor="background1"/>
              <w:left w:val="single" w:sz="4" w:space="0" w:color="FFFFFF" w:themeColor="background1"/>
              <w:right w:val="single" w:sz="4" w:space="0" w:color="FFFFFF" w:themeColor="background1"/>
            </w:tcBorders>
            <w:vAlign w:val="center"/>
          </w:tcPr>
          <w:p w:rsidR="00FC7412" w:rsidRPr="00497CEE" w:rsidRDefault="00FC7412" w:rsidP="00B73631">
            <w:pPr>
              <w:spacing w:line="276" w:lineRule="auto"/>
              <w:jc w:val="center"/>
              <w:rPr>
                <w:rFonts w:asciiTheme="minorBidi" w:hAnsiTheme="minorBidi"/>
                <w:b/>
                <w:bCs/>
                <w:sz w:val="18"/>
                <w:szCs w:val="18"/>
                <w:rtl/>
              </w:rPr>
            </w:pPr>
            <m:oMathPara>
              <m:oMath>
                <m:r>
                  <m:rPr>
                    <m:sty m:val="bi"/>
                  </m:rPr>
                  <w:rPr>
                    <w:rFonts w:ascii="Cambria Math" w:hAnsi="Cambria Math"/>
                    <w:sz w:val="18"/>
                    <w:szCs w:val="18"/>
                  </w:rPr>
                  <m:t>0</m:t>
                </m:r>
                <m:r>
                  <m:rPr>
                    <m:sty m:val="bi"/>
                  </m:rPr>
                  <w:rPr>
                    <w:rFonts w:ascii="Cambria Math" w:hAnsi="Cambria Math" w:hint="cs"/>
                    <w:sz w:val="18"/>
                    <w:szCs w:val="18"/>
                  </w:rPr>
                  <m:t>×</m:t>
                </m:r>
                <m:f>
                  <m:fPr>
                    <m:ctrlPr>
                      <w:rPr>
                        <w:rFonts w:ascii="Cambria Math" w:hAnsi="Cambria Math"/>
                        <w:b/>
                        <w:bCs/>
                        <w:i/>
                        <w:sz w:val="18"/>
                        <w:szCs w:val="18"/>
                      </w:rPr>
                    </m:ctrlPr>
                  </m:fPr>
                  <m:num>
                    <m:r>
                      <m:rPr>
                        <m:sty m:val="bi"/>
                      </m:rPr>
                      <w:rPr>
                        <w:rFonts w:ascii="Cambria Math" w:hAnsi="Cambria Math"/>
                        <w:sz w:val="18"/>
                        <w:szCs w:val="18"/>
                      </w:rPr>
                      <m:t>19</m:t>
                    </m:r>
                  </m:num>
                  <m:den>
                    <m:r>
                      <m:rPr>
                        <m:sty m:val="bi"/>
                      </m:rPr>
                      <w:rPr>
                        <w:rFonts w:ascii="Cambria Math" w:hAnsi="Cambria Math"/>
                        <w:sz w:val="18"/>
                        <w:szCs w:val="18"/>
                      </w:rPr>
                      <m:t>100</m:t>
                    </m:r>
                  </m:den>
                </m:f>
              </m:oMath>
            </m:oMathPara>
          </w:p>
        </w:tc>
        <w:tc>
          <w:tcPr>
            <w:tcW w:w="709" w:type="dxa"/>
            <w:tcBorders>
              <w:top w:val="single" w:sz="4" w:space="0" w:color="FFFFFF" w:themeColor="background1"/>
              <w:left w:val="single" w:sz="4" w:space="0" w:color="FFFFFF" w:themeColor="background1"/>
              <w:right w:val="single" w:sz="4" w:space="0" w:color="FFFFFF" w:themeColor="background1"/>
            </w:tcBorders>
          </w:tcPr>
          <w:p w:rsidR="00FC7412" w:rsidRPr="00497CEE" w:rsidRDefault="00FC7412" w:rsidP="00B73631">
            <w:pPr>
              <w:spacing w:line="276" w:lineRule="auto"/>
              <w:jc w:val="both"/>
              <w:rPr>
                <w:rFonts w:asciiTheme="minorBidi" w:hAnsiTheme="minorBidi"/>
                <w:b/>
                <w:bCs/>
                <w:sz w:val="18"/>
                <w:szCs w:val="18"/>
                <w:rtl/>
              </w:rPr>
            </w:pPr>
            <m:oMathPara>
              <m:oMath>
                <m:r>
                  <m:rPr>
                    <m:sty m:val="bi"/>
                  </m:rPr>
                  <w:rPr>
                    <w:rFonts w:ascii="Cambria Math" w:hAnsi="Cambria Math"/>
                    <w:sz w:val="18"/>
                    <w:szCs w:val="18"/>
                  </w:rPr>
                  <m:t>0</m:t>
                </m:r>
                <m:r>
                  <m:rPr>
                    <m:sty m:val="bi"/>
                  </m:rPr>
                  <w:rPr>
                    <w:rFonts w:ascii="Cambria Math" w:hAnsi="Cambria Math" w:hint="cs"/>
                    <w:sz w:val="18"/>
                    <w:szCs w:val="18"/>
                  </w:rPr>
                  <m:t>×</m:t>
                </m:r>
                <m:f>
                  <m:fPr>
                    <m:ctrlPr>
                      <w:rPr>
                        <w:rFonts w:ascii="Cambria Math" w:hAnsi="Cambria Math"/>
                        <w:b/>
                        <w:bCs/>
                        <w:i/>
                        <w:sz w:val="18"/>
                        <w:szCs w:val="18"/>
                      </w:rPr>
                    </m:ctrlPr>
                  </m:fPr>
                  <m:num>
                    <m:r>
                      <m:rPr>
                        <m:sty m:val="bi"/>
                      </m:rPr>
                      <w:rPr>
                        <w:rFonts w:ascii="Cambria Math" w:hAnsi="Cambria Math"/>
                        <w:sz w:val="18"/>
                        <w:szCs w:val="18"/>
                      </w:rPr>
                      <m:t>14</m:t>
                    </m:r>
                  </m:num>
                  <m:den>
                    <m:r>
                      <m:rPr>
                        <m:sty m:val="bi"/>
                      </m:rPr>
                      <w:rPr>
                        <w:rFonts w:ascii="Cambria Math" w:hAnsi="Cambria Math"/>
                        <w:sz w:val="18"/>
                        <w:szCs w:val="18"/>
                      </w:rPr>
                      <m:t>100</m:t>
                    </m:r>
                  </m:den>
                </m:f>
              </m:oMath>
            </m:oMathPara>
          </w:p>
        </w:tc>
        <w:tc>
          <w:tcPr>
            <w:tcW w:w="1015" w:type="dxa"/>
            <w:tcBorders>
              <w:top w:val="single" w:sz="4" w:space="0" w:color="FFFFFF" w:themeColor="background1"/>
              <w:left w:val="single" w:sz="4" w:space="0" w:color="FFFFFF" w:themeColor="background1"/>
            </w:tcBorders>
          </w:tcPr>
          <w:p w:rsidR="00FC7412" w:rsidRPr="00497CEE" w:rsidRDefault="00FC7412" w:rsidP="00B73631">
            <w:pPr>
              <w:bidi w:val="0"/>
              <w:spacing w:line="276" w:lineRule="auto"/>
              <w:jc w:val="both"/>
              <w:rPr>
                <w:rFonts w:asciiTheme="minorBidi" w:hAnsiTheme="minorBidi"/>
                <w:b/>
                <w:bCs/>
                <w:sz w:val="18"/>
                <w:szCs w:val="18"/>
                <w:rtl/>
              </w:rPr>
            </w:pPr>
            <m:oMathPara>
              <m:oMath>
                <m:r>
                  <m:rPr>
                    <m:sty m:val="bi"/>
                  </m:rPr>
                  <w:rPr>
                    <w:rFonts w:ascii="Cambria Math" w:hAnsi="Cambria Math"/>
                    <w:sz w:val="18"/>
                    <w:szCs w:val="18"/>
                  </w:rPr>
                  <m:t>0</m:t>
                </m:r>
                <m:r>
                  <m:rPr>
                    <m:sty m:val="bi"/>
                  </m:rPr>
                  <w:rPr>
                    <w:rFonts w:ascii="Cambria Math" w:hAnsi="Cambria Math" w:hint="cs"/>
                    <w:sz w:val="18"/>
                    <w:szCs w:val="18"/>
                  </w:rPr>
                  <m:t>×</m:t>
                </m:r>
                <m:f>
                  <m:fPr>
                    <m:ctrlPr>
                      <w:rPr>
                        <w:rFonts w:ascii="Cambria Math" w:hAnsi="Cambria Math"/>
                        <w:b/>
                        <w:bCs/>
                        <w:i/>
                        <w:sz w:val="18"/>
                        <w:szCs w:val="18"/>
                      </w:rPr>
                    </m:ctrlPr>
                  </m:fPr>
                  <m:num>
                    <m:r>
                      <m:rPr>
                        <m:sty m:val="bi"/>
                      </m:rPr>
                      <w:rPr>
                        <w:rFonts w:ascii="Cambria Math" w:hAnsi="Cambria Math"/>
                        <w:sz w:val="18"/>
                        <w:szCs w:val="18"/>
                      </w:rPr>
                      <m:t>19</m:t>
                    </m:r>
                  </m:num>
                  <m:den>
                    <m:r>
                      <m:rPr>
                        <m:sty m:val="bi"/>
                      </m:rPr>
                      <w:rPr>
                        <w:rFonts w:ascii="Cambria Math" w:hAnsi="Cambria Math"/>
                        <w:sz w:val="18"/>
                        <w:szCs w:val="18"/>
                      </w:rPr>
                      <m:t>100</m:t>
                    </m:r>
                  </m:den>
                </m:f>
              </m:oMath>
            </m:oMathPara>
          </w:p>
        </w:tc>
        <w:tc>
          <w:tcPr>
            <w:tcW w:w="1167" w:type="dxa"/>
            <w:tcBorders>
              <w:top w:val="single" w:sz="4" w:space="0" w:color="FFFFFF" w:themeColor="background1"/>
              <w:right w:val="single" w:sz="4" w:space="0" w:color="FFFFFF" w:themeColor="background1"/>
            </w:tcBorders>
            <w:shd w:val="clear" w:color="auto" w:fill="C6D9F1" w:themeFill="text2" w:themeFillTint="33"/>
            <w:vAlign w:val="center"/>
          </w:tcPr>
          <w:p w:rsidR="00FC7412" w:rsidRPr="00140C13" w:rsidRDefault="00FC7412" w:rsidP="00B73631">
            <w:pPr>
              <w:bidi w:val="0"/>
              <w:spacing w:line="276" w:lineRule="auto"/>
              <w:jc w:val="center"/>
              <w:rPr>
                <w:rFonts w:asciiTheme="majorBidi" w:hAnsiTheme="majorBidi" w:cstheme="majorBidi"/>
                <w:b/>
                <w:bCs/>
                <w:sz w:val="16"/>
                <w:szCs w:val="16"/>
                <w:rtl/>
              </w:rPr>
            </w:pPr>
            <w:r w:rsidRPr="00140C13">
              <w:rPr>
                <w:rFonts w:asciiTheme="majorBidi" w:hAnsiTheme="majorBidi" w:cstheme="majorBidi"/>
                <w:b/>
                <w:bCs/>
                <w:sz w:val="16"/>
                <w:szCs w:val="16"/>
              </w:rPr>
              <w:t>Strategy n0.5</w:t>
            </w:r>
          </w:p>
        </w:tc>
      </w:tr>
    </w:tbl>
    <w:p w:rsidR="00FC7412" w:rsidRDefault="00FC7412" w:rsidP="00FC7412">
      <w:pPr>
        <w:autoSpaceDE w:val="0"/>
        <w:autoSpaceDN w:val="0"/>
        <w:bidi w:val="0"/>
        <w:adjustRightInd w:val="0"/>
        <w:spacing w:after="0" w:line="240" w:lineRule="auto"/>
        <w:jc w:val="both"/>
        <w:rPr>
          <w:rFonts w:ascii="Times New Roman" w:hAnsi="Times New Roman" w:cs="Times New Roman"/>
          <w:sz w:val="20"/>
          <w:szCs w:val="20"/>
        </w:rPr>
      </w:pPr>
    </w:p>
    <w:p w:rsidR="00FC7412" w:rsidRDefault="00FC7412" w:rsidP="00FC7412">
      <w:pPr>
        <w:autoSpaceDE w:val="0"/>
        <w:autoSpaceDN w:val="0"/>
        <w:bidi w:val="0"/>
        <w:adjustRightInd w:val="0"/>
        <w:spacing w:after="0" w:line="240" w:lineRule="auto"/>
        <w:jc w:val="both"/>
        <w:rPr>
          <w:rFonts w:ascii="Times New Roman" w:hAnsi="Times New Roman" w:cs="Times New Roman"/>
          <w:sz w:val="20"/>
          <w:szCs w:val="20"/>
        </w:rPr>
      </w:pPr>
    </w:p>
    <w:p w:rsidR="00FC7412" w:rsidRDefault="00393DD3" w:rsidP="00FC7412">
      <w:pPr>
        <w:autoSpaceDE w:val="0"/>
        <w:autoSpaceDN w:val="0"/>
        <w:bidi w:val="0"/>
        <w:adjustRightInd w:val="0"/>
        <w:spacing w:after="0" w:line="240" w:lineRule="auto"/>
        <w:jc w:val="both"/>
        <w:rPr>
          <w:rFonts w:ascii="Times New Roman" w:hAnsi="Times New Roman" w:cs="Times New Roman"/>
          <w:sz w:val="20"/>
          <w:szCs w:val="20"/>
        </w:rPr>
      </w:pPr>
      <w:r w:rsidRPr="00393DD3">
        <w:rPr>
          <w:rFonts w:asciiTheme="majorBidi" w:hAnsiTheme="majorBidi" w:cstheme="majorBidi"/>
          <w:b/>
          <w:bCs/>
          <w:sz w:val="20"/>
          <w:szCs w:val="20"/>
        </w:rPr>
        <w:t>5.2</w:t>
      </w:r>
      <w:r>
        <w:rPr>
          <w:rFonts w:ascii="Times New Roman" w:hAnsi="Times New Roman" w:cs="Times New Roman"/>
          <w:sz w:val="20"/>
          <w:szCs w:val="20"/>
        </w:rPr>
        <w:t xml:space="preserve"> </w:t>
      </w:r>
      <w:r>
        <w:rPr>
          <w:rFonts w:asciiTheme="majorBidi" w:hAnsiTheme="majorBidi" w:cstheme="majorBidi"/>
          <w:b/>
          <w:bCs/>
          <w:sz w:val="20"/>
          <w:szCs w:val="20"/>
        </w:rPr>
        <w:t>R</w:t>
      </w:r>
      <w:r w:rsidRPr="00023312">
        <w:rPr>
          <w:rFonts w:asciiTheme="majorBidi" w:hAnsiTheme="majorBidi" w:cstheme="majorBidi"/>
          <w:b/>
          <w:bCs/>
          <w:sz w:val="20"/>
          <w:szCs w:val="20"/>
        </w:rPr>
        <w:t>ecommendations</w:t>
      </w:r>
    </w:p>
    <w:p w:rsidR="00FC7412" w:rsidRDefault="00FC7412" w:rsidP="00FC7412">
      <w:pPr>
        <w:autoSpaceDE w:val="0"/>
        <w:autoSpaceDN w:val="0"/>
        <w:bidi w:val="0"/>
        <w:adjustRightInd w:val="0"/>
        <w:spacing w:after="0" w:line="240" w:lineRule="auto"/>
        <w:jc w:val="both"/>
        <w:rPr>
          <w:rFonts w:ascii="Times New Roman" w:hAnsi="Times New Roman" w:cs="Times New Roman"/>
          <w:sz w:val="20"/>
          <w:szCs w:val="20"/>
        </w:rPr>
      </w:pPr>
    </w:p>
    <w:p w:rsidR="00D43450" w:rsidRPr="00D43450" w:rsidRDefault="00D43450" w:rsidP="00D43450">
      <w:pPr>
        <w:autoSpaceDE w:val="0"/>
        <w:autoSpaceDN w:val="0"/>
        <w:bidi w:val="0"/>
        <w:adjustRightInd w:val="0"/>
        <w:spacing w:after="0" w:line="240" w:lineRule="auto"/>
        <w:jc w:val="both"/>
        <w:rPr>
          <w:rFonts w:ascii="Times New Roman" w:hAnsi="Times New Roman" w:cs="Times New Roman"/>
          <w:sz w:val="20"/>
          <w:szCs w:val="20"/>
        </w:rPr>
      </w:pPr>
      <w:r w:rsidRPr="00D43450">
        <w:rPr>
          <w:rFonts w:ascii="Times New Roman" w:hAnsi="Times New Roman" w:cs="Times New Roman"/>
          <w:sz w:val="20"/>
          <w:szCs w:val="20"/>
        </w:rPr>
        <w:t>1) The researcher recommends adopting the methods of decision theory, in particular quantitative methods EMV, EVPI, EOL and Bayesian theory in evaluating strategies before final adoption.</w:t>
      </w:r>
    </w:p>
    <w:p w:rsidR="00D43450" w:rsidRPr="00D43450" w:rsidRDefault="00D43450" w:rsidP="00D43450">
      <w:pPr>
        <w:autoSpaceDE w:val="0"/>
        <w:autoSpaceDN w:val="0"/>
        <w:bidi w:val="0"/>
        <w:adjustRightInd w:val="0"/>
        <w:spacing w:after="0" w:line="240" w:lineRule="auto"/>
        <w:jc w:val="both"/>
        <w:rPr>
          <w:rFonts w:ascii="Times New Roman" w:hAnsi="Times New Roman" w:cs="Times New Roman"/>
          <w:sz w:val="20"/>
          <w:szCs w:val="20"/>
        </w:rPr>
      </w:pPr>
      <w:r w:rsidRPr="00D43450">
        <w:rPr>
          <w:rFonts w:ascii="Times New Roman" w:hAnsi="Times New Roman" w:cs="Times New Roman"/>
          <w:sz w:val="20"/>
          <w:szCs w:val="20"/>
        </w:rPr>
        <w:t>2) The bank must move towards maximizing its revenues in light of the fierce competition currently in the Iraqi market with the presence of nearly 50 private and government sector banks.</w:t>
      </w:r>
    </w:p>
    <w:p w:rsidR="00D43450" w:rsidRPr="00D43450" w:rsidRDefault="00D43450" w:rsidP="00D43450">
      <w:pPr>
        <w:autoSpaceDE w:val="0"/>
        <w:autoSpaceDN w:val="0"/>
        <w:bidi w:val="0"/>
        <w:adjustRightInd w:val="0"/>
        <w:spacing w:after="0" w:line="240" w:lineRule="auto"/>
        <w:jc w:val="both"/>
        <w:rPr>
          <w:rFonts w:ascii="Times New Roman" w:hAnsi="Times New Roman" w:cs="Times New Roman"/>
          <w:sz w:val="20"/>
          <w:szCs w:val="20"/>
        </w:rPr>
      </w:pPr>
      <w:r w:rsidRPr="00D43450">
        <w:rPr>
          <w:rFonts w:ascii="Times New Roman" w:hAnsi="Times New Roman" w:cs="Times New Roman"/>
          <w:sz w:val="20"/>
          <w:szCs w:val="20"/>
        </w:rPr>
        <w:t>3) The need to go towards scientific research, and the management of the Gulf Bank to adopt feasibility studies before the start of the adoption of strategies and future projects.</w:t>
      </w:r>
    </w:p>
    <w:p w:rsidR="00D43450" w:rsidRPr="00D43450" w:rsidRDefault="00D43450" w:rsidP="00D43450">
      <w:pPr>
        <w:autoSpaceDE w:val="0"/>
        <w:autoSpaceDN w:val="0"/>
        <w:bidi w:val="0"/>
        <w:adjustRightInd w:val="0"/>
        <w:spacing w:after="0" w:line="240" w:lineRule="auto"/>
        <w:jc w:val="both"/>
        <w:rPr>
          <w:rFonts w:ascii="Times New Roman" w:hAnsi="Times New Roman" w:cs="Times New Roman"/>
          <w:sz w:val="20"/>
          <w:szCs w:val="20"/>
        </w:rPr>
      </w:pPr>
      <w:r w:rsidRPr="00D43450">
        <w:rPr>
          <w:rFonts w:ascii="Times New Roman" w:hAnsi="Times New Roman" w:cs="Times New Roman"/>
          <w:sz w:val="20"/>
          <w:szCs w:val="20"/>
        </w:rPr>
        <w:t>4) The Bank's management should anticipate all future and future prospects and recalculate them in the light of both types of possibilities to create an acceptable probability expectation that will realize its future projects and objectives.</w:t>
      </w:r>
    </w:p>
    <w:p w:rsidR="00A07B6A" w:rsidRDefault="00D06D40" w:rsidP="00D43450">
      <w:pPr>
        <w:autoSpaceDE w:val="0"/>
        <w:autoSpaceDN w:val="0"/>
        <w:bidi w:val="0"/>
        <w:adjustRightInd w:val="0"/>
        <w:spacing w:after="0" w:line="240" w:lineRule="auto"/>
        <w:jc w:val="both"/>
        <w:rPr>
          <w:rFonts w:ascii="Times New Roman" w:hAnsi="Times New Roman" w:cs="Times New Roman"/>
          <w:sz w:val="20"/>
          <w:szCs w:val="20"/>
        </w:rPr>
      </w:pPr>
      <w:r w:rsidRPr="00140C13">
        <w:rPr>
          <w:rFonts w:asciiTheme="majorBidi" w:hAnsiTheme="majorBidi" w:cstheme="majorBidi"/>
          <w:noProof/>
          <w:sz w:val="16"/>
          <w:szCs w:val="16"/>
          <w:rtl/>
        </w:rPr>
        <mc:AlternateContent>
          <mc:Choice Requires="wps">
            <w:drawing>
              <wp:anchor distT="0" distB="0" distL="114300" distR="114300" simplePos="0" relativeHeight="251716608" behindDoc="0" locked="0" layoutInCell="1" allowOverlap="1" wp14:anchorId="1A09D33B" wp14:editId="05F93BF4">
                <wp:simplePos x="0" y="0"/>
                <wp:positionH relativeFrom="column">
                  <wp:posOffset>-3821112</wp:posOffset>
                </wp:positionH>
                <wp:positionV relativeFrom="paragraph">
                  <wp:posOffset>675633</wp:posOffset>
                </wp:positionV>
                <wp:extent cx="1645920" cy="306705"/>
                <wp:effectExtent l="193357" t="0" r="280988" b="0"/>
                <wp:wrapNone/>
                <wp:docPr id="23" name="مستطيل 716"/>
                <wp:cNvGraphicFramePr/>
                <a:graphic xmlns:a="http://schemas.openxmlformats.org/drawingml/2006/main">
                  <a:graphicData uri="http://schemas.microsoft.com/office/word/2010/wordprocessingShape">
                    <wps:wsp>
                      <wps:cNvSpPr/>
                      <wps:spPr>
                        <a:xfrm rot="3745973">
                          <a:off x="0" y="0"/>
                          <a:ext cx="1645920" cy="30670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FC7412" w:rsidRPr="007D0772" w:rsidRDefault="00FC7412" w:rsidP="00FC7412">
                            <w:pPr>
                              <w:bidi w:val="0"/>
                              <w:jc w:val="center"/>
                              <w:rPr>
                                <w:rFonts w:asciiTheme="majorBidi" w:hAnsiTheme="majorBidi" w:cstheme="majorBidi"/>
                                <w:b/>
                                <w:bCs/>
                                <w:sz w:val="16"/>
                                <w:szCs w:val="16"/>
                              </w:rPr>
                            </w:pPr>
                            <w:r w:rsidRPr="00884702">
                              <w:rPr>
                                <w:rFonts w:asciiTheme="majorBidi" w:hAnsiTheme="majorBidi" w:cstheme="majorBidi"/>
                                <w:b/>
                                <w:bCs/>
                                <w:sz w:val="16"/>
                                <w:szCs w:val="16"/>
                              </w:rPr>
                              <w:t>Alternatives strategies used</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09D33B" id="_x0000_s1050" style="position:absolute;left:0;text-align:left;margin-left:-300.85pt;margin-top:53.2pt;width:129.6pt;height:24.15pt;rotation:4091601fd;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" filled="f" stroked="f" strokeweight="2pt">
                <v:textbox>
                  <w:txbxContent>
                    <w:p w:rsidR="00FC7412" w:rsidRPr="007D0772" w:rsidRDefault="00FC7412" w:rsidP="00FC7412">
                      <w:pPr>
                        <w:bidi w:val="0"/>
                        <w:jc w:val="center"/>
                        <w:rPr>
                          <w:rFonts w:asciiTheme="majorBidi" w:hAnsiTheme="majorBidi" w:cstheme="majorBidi"/>
                          <w:b/>
                          <w:bCs/>
                          <w:sz w:val="16"/>
                          <w:szCs w:val="16"/>
                        </w:rPr>
                      </w:pPr>
                      <w:r w:rsidRPr="00884702">
                        <w:rPr>
                          <w:rFonts w:asciiTheme="majorBidi" w:hAnsiTheme="majorBidi" w:cstheme="majorBidi"/>
                          <w:b/>
                          <w:bCs/>
                          <w:sz w:val="16"/>
                          <w:szCs w:val="16"/>
                        </w:rPr>
                        <w:t>Alternatives strategies used</w:t>
                      </w:r>
                    </w:p>
                  </w:txbxContent>
                </v:textbox>
              </v:rect>
            </w:pict>
          </mc:Fallback>
        </mc:AlternateContent>
      </w:r>
      <w:r w:rsidRPr="00140C13">
        <w:rPr>
          <w:rFonts w:asciiTheme="majorBidi" w:hAnsiTheme="majorBidi" w:cstheme="majorBidi"/>
          <w:noProof/>
          <w:sz w:val="16"/>
          <w:szCs w:val="16"/>
          <w:rtl/>
        </w:rPr>
        <mc:AlternateContent>
          <mc:Choice Requires="wps">
            <w:drawing>
              <wp:anchor distT="0" distB="0" distL="114300" distR="114300" simplePos="0" relativeHeight="251714560" behindDoc="0" locked="0" layoutInCell="1" allowOverlap="1" wp14:anchorId="4233B002" wp14:editId="53F42254">
                <wp:simplePos x="0" y="0"/>
                <wp:positionH relativeFrom="column">
                  <wp:posOffset>-3617595</wp:posOffset>
                </wp:positionH>
                <wp:positionV relativeFrom="paragraph">
                  <wp:posOffset>500380</wp:posOffset>
                </wp:positionV>
                <wp:extent cx="1645920" cy="306705"/>
                <wp:effectExtent l="193357" t="0" r="280988" b="0"/>
                <wp:wrapNone/>
                <wp:docPr id="22" name="مستطيل 716"/>
                <wp:cNvGraphicFramePr/>
                <a:graphic xmlns:a="http://schemas.openxmlformats.org/drawingml/2006/main">
                  <a:graphicData uri="http://schemas.microsoft.com/office/word/2010/wordprocessingShape">
                    <wps:wsp>
                      <wps:cNvSpPr/>
                      <wps:spPr>
                        <a:xfrm rot="3745973">
                          <a:off x="0" y="0"/>
                          <a:ext cx="1645920" cy="30670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FC7412" w:rsidRPr="007D0772" w:rsidRDefault="00FC7412" w:rsidP="00FC7412">
                            <w:pPr>
                              <w:bidi w:val="0"/>
                              <w:jc w:val="center"/>
                              <w:rPr>
                                <w:rFonts w:asciiTheme="majorBidi" w:hAnsiTheme="majorBidi" w:cstheme="majorBidi"/>
                                <w:b/>
                                <w:bCs/>
                                <w:sz w:val="16"/>
                                <w:szCs w:val="16"/>
                              </w:rPr>
                            </w:pPr>
                            <w:r w:rsidRPr="007D0772">
                              <w:rPr>
                                <w:rFonts w:asciiTheme="majorBidi" w:hAnsiTheme="majorBidi" w:cstheme="majorBidi"/>
                                <w:b/>
                                <w:bCs/>
                                <w:sz w:val="16"/>
                                <w:szCs w:val="16"/>
                              </w:rPr>
                              <w:t>nature situations</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33B002" id="_x0000_s1051" style="position:absolute;left:0;text-align:left;margin-left:-284.85pt;margin-top:39.4pt;width:129.6pt;height:24.15pt;rotation:4091601fd;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" filled="f" stroked="f" strokeweight="2pt">
                <v:textbox>
                  <w:txbxContent>
                    <w:p w:rsidR="00FC7412" w:rsidRPr="007D0772" w:rsidRDefault="00FC7412" w:rsidP="00FC7412">
                      <w:pPr>
                        <w:bidi w:val="0"/>
                        <w:jc w:val="center"/>
                        <w:rPr>
                          <w:rFonts w:asciiTheme="majorBidi" w:hAnsiTheme="majorBidi" w:cstheme="majorBidi"/>
                          <w:b/>
                          <w:bCs/>
                          <w:sz w:val="16"/>
                          <w:szCs w:val="16"/>
                        </w:rPr>
                      </w:pPr>
                      <w:r w:rsidRPr="007D0772">
                        <w:rPr>
                          <w:rFonts w:asciiTheme="majorBidi" w:hAnsiTheme="majorBidi" w:cstheme="majorBidi"/>
                          <w:b/>
                          <w:bCs/>
                          <w:sz w:val="16"/>
                          <w:szCs w:val="16"/>
                        </w:rPr>
                        <w:t>nature situations</w:t>
                      </w:r>
                    </w:p>
                  </w:txbxContent>
                </v:textbox>
              </v:rect>
            </w:pict>
          </mc:Fallback>
        </mc:AlternateContent>
      </w:r>
      <w:r w:rsidR="00D43450" w:rsidRPr="00D43450">
        <w:rPr>
          <w:rFonts w:ascii="Times New Roman" w:hAnsi="Times New Roman" w:cs="Times New Roman"/>
          <w:sz w:val="20"/>
          <w:szCs w:val="20"/>
        </w:rPr>
        <w:t>5) The management of the Gulf Bank should study and analyze all the external and internal environmental influences in the Iraqi market, in order to formulate sound and clear for future banking projects and this is within the quantitative approach away from the decisions of intuition and guesswork.</w:t>
      </w:r>
    </w:p>
    <w:p w:rsidR="00A07B6A" w:rsidRDefault="00A07B6A" w:rsidP="00A07B6A">
      <w:pPr>
        <w:autoSpaceDE w:val="0"/>
        <w:autoSpaceDN w:val="0"/>
        <w:bidi w:val="0"/>
        <w:adjustRightInd w:val="0"/>
        <w:spacing w:after="0" w:line="240" w:lineRule="auto"/>
        <w:jc w:val="both"/>
        <w:rPr>
          <w:rFonts w:ascii="Times New Roman" w:hAnsi="Times New Roman" w:cs="Times New Roman"/>
          <w:sz w:val="20"/>
          <w:szCs w:val="20"/>
        </w:rPr>
      </w:pPr>
    </w:p>
    <w:p w:rsidR="00AA404E" w:rsidRPr="007D3B17" w:rsidRDefault="00286D95" w:rsidP="00D43450">
      <w:pPr>
        <w:bidi w:val="0"/>
        <w:spacing w:line="240" w:lineRule="auto"/>
        <w:jc w:val="lowKashida"/>
        <w:rPr>
          <w:rFonts w:asciiTheme="majorBidi" w:hAnsiTheme="majorBidi" w:cstheme="majorBidi"/>
          <w:b/>
          <w:bCs/>
          <w:sz w:val="20"/>
          <w:szCs w:val="20"/>
        </w:rPr>
      </w:pPr>
      <w:r>
        <w:rPr>
          <w:rFonts w:asciiTheme="majorBidi" w:hAnsiTheme="majorBidi" w:cstheme="majorBidi" w:hint="cs"/>
          <w:sz w:val="20"/>
          <w:szCs w:val="20"/>
          <w:rtl/>
        </w:rPr>
        <w:t xml:space="preserve">   </w:t>
      </w:r>
      <w:r w:rsidR="00AA404E">
        <w:rPr>
          <w:rFonts w:asciiTheme="majorBidi" w:hAnsiTheme="majorBidi" w:cstheme="majorBidi"/>
          <w:sz w:val="20"/>
          <w:szCs w:val="20"/>
        </w:rPr>
        <w:t xml:space="preserve"> </w:t>
      </w:r>
      <w:r w:rsidR="00AA404E" w:rsidRPr="007D3B17">
        <w:rPr>
          <w:rFonts w:asciiTheme="majorBidi" w:hAnsiTheme="majorBidi" w:cstheme="majorBidi"/>
          <w:b/>
          <w:bCs/>
          <w:sz w:val="20"/>
          <w:szCs w:val="20"/>
        </w:rPr>
        <w:t>REFERENCE</w:t>
      </w:r>
    </w:p>
    <w:p w:rsidR="00AA404E" w:rsidRPr="00AA404E" w:rsidRDefault="00C75A83" w:rsidP="00C75A83">
      <w:pPr>
        <w:pStyle w:val="ListParagraph"/>
        <w:numPr>
          <w:ilvl w:val="0"/>
          <w:numId w:val="15"/>
        </w:numPr>
        <w:bidi w:val="0"/>
        <w:spacing w:line="240" w:lineRule="auto"/>
        <w:jc w:val="lowKashida"/>
        <w:rPr>
          <w:rFonts w:ascii="Times New Roman" w:hAnsi="Times New Roman" w:cs="Times New Roman"/>
          <w:sz w:val="20"/>
          <w:szCs w:val="20"/>
        </w:rPr>
      </w:pPr>
      <w:r w:rsidRPr="00C75A83">
        <w:rPr>
          <w:rFonts w:ascii="Times New Roman" w:hAnsi="Times New Roman" w:cs="Times New Roman"/>
          <w:sz w:val="20"/>
          <w:szCs w:val="20"/>
        </w:rPr>
        <w:t>L.LAPLN "Quntiteve Methods-For Business Decisions with eases"</w:t>
      </w:r>
      <w:r>
        <w:rPr>
          <w:rFonts w:ascii="Times New Roman" w:hAnsi="Times New Roman" w:cs="Times New Roman"/>
          <w:sz w:val="20"/>
          <w:szCs w:val="20"/>
        </w:rPr>
        <w:t xml:space="preserve"> P.E. New york,(2002</w:t>
      </w:r>
      <w:r>
        <w:rPr>
          <w:rFonts w:ascii="Times New Roman" w:hAnsi="Times New Roman" w:cs="Times New Roman" w:hint="cs"/>
          <w:sz w:val="20"/>
          <w:szCs w:val="20"/>
          <w:rtl/>
          <w:lang w:bidi="ar-IQ"/>
        </w:rPr>
        <w:t>(</w:t>
      </w:r>
      <w:r w:rsidR="00AA404E" w:rsidRPr="00AA404E">
        <w:rPr>
          <w:rFonts w:ascii="Times New Roman" w:hAnsi="Times New Roman" w:cs="Times New Roman"/>
          <w:sz w:val="20"/>
          <w:szCs w:val="20"/>
          <w:rtl/>
        </w:rPr>
        <w:t xml:space="preserve"> </w:t>
      </w:r>
    </w:p>
    <w:p w:rsidR="00AA404E" w:rsidRPr="00AA404E" w:rsidRDefault="00C75A83" w:rsidP="00AA404E">
      <w:pPr>
        <w:pStyle w:val="ListParagraph"/>
        <w:numPr>
          <w:ilvl w:val="0"/>
          <w:numId w:val="15"/>
        </w:numPr>
        <w:bidi w:val="0"/>
        <w:spacing w:line="240" w:lineRule="auto"/>
        <w:jc w:val="lowKashida"/>
        <w:rPr>
          <w:rFonts w:ascii="Times New Roman" w:hAnsi="Times New Roman" w:cs="Times New Roman"/>
          <w:sz w:val="20"/>
          <w:szCs w:val="20"/>
        </w:rPr>
      </w:pPr>
      <w:r w:rsidRPr="00C75A83">
        <w:rPr>
          <w:rFonts w:ascii="Times New Roman" w:hAnsi="Times New Roman" w:cs="Times New Roman"/>
          <w:sz w:val="20"/>
          <w:szCs w:val="20"/>
        </w:rPr>
        <w:t>Tgh.M.lT. Maghaddam "Decision Making under uncertain and Risk Situation" Tehran 2009.</w:t>
      </w:r>
      <w:r w:rsidR="00AA404E" w:rsidRPr="00AA404E">
        <w:rPr>
          <w:rFonts w:ascii="Times New Roman" w:hAnsi="Times New Roman" w:cs="Times New Roman"/>
          <w:sz w:val="20"/>
          <w:szCs w:val="20"/>
        </w:rPr>
        <w:t>ZEINI, Dr. ABDULHUSSEIN 1990 the economic census, book, the second edition, DAR-ALIHIKMAH press. Baghdad. Iraq</w:t>
      </w:r>
      <w:r w:rsidR="00AA404E" w:rsidRPr="00AA404E">
        <w:rPr>
          <w:rFonts w:ascii="Times New Roman" w:hAnsi="Times New Roman" w:cs="Times New Roman"/>
          <w:sz w:val="20"/>
          <w:szCs w:val="20"/>
          <w:rtl/>
        </w:rPr>
        <w:t xml:space="preserve">. </w:t>
      </w:r>
    </w:p>
    <w:p w:rsidR="00AA404E" w:rsidRPr="00AA404E" w:rsidRDefault="00AA404E" w:rsidP="00C75A83">
      <w:pPr>
        <w:pStyle w:val="ListParagraph"/>
        <w:numPr>
          <w:ilvl w:val="0"/>
          <w:numId w:val="15"/>
        </w:numPr>
        <w:bidi w:val="0"/>
        <w:spacing w:line="240" w:lineRule="auto"/>
        <w:jc w:val="lowKashida"/>
        <w:rPr>
          <w:rFonts w:ascii="Times New Roman" w:hAnsi="Times New Roman" w:cs="Times New Roman"/>
          <w:sz w:val="20"/>
          <w:szCs w:val="20"/>
        </w:rPr>
      </w:pPr>
      <w:r w:rsidRPr="00AA404E">
        <w:rPr>
          <w:rFonts w:ascii="Times New Roman" w:hAnsi="Times New Roman" w:cs="Times New Roman"/>
          <w:sz w:val="20"/>
          <w:szCs w:val="20"/>
          <w:rtl/>
        </w:rPr>
        <w:t xml:space="preserve"> </w:t>
      </w:r>
      <w:r w:rsidR="00C75A83" w:rsidRPr="00C75A83">
        <w:rPr>
          <w:rFonts w:ascii="Times New Roman" w:hAnsi="Times New Roman" w:cs="Times New Roman"/>
          <w:sz w:val="20"/>
          <w:szCs w:val="20"/>
        </w:rPr>
        <w:t>Al - Fadhel, Moayad Abdul - Hussein, "Quantitative and qualitative methods and their role in supporting the decisions of the Organization" issued by Al - Warraq Publishing and Distribution, Jordan, Amman, 2008.</w:t>
      </w:r>
    </w:p>
    <w:p w:rsidR="00AA404E" w:rsidRPr="00AA404E" w:rsidRDefault="00C75A83" w:rsidP="00C75A83">
      <w:pPr>
        <w:pStyle w:val="ListParagraph"/>
        <w:numPr>
          <w:ilvl w:val="0"/>
          <w:numId w:val="15"/>
        </w:numPr>
        <w:bidi w:val="0"/>
        <w:spacing w:line="240" w:lineRule="auto"/>
        <w:jc w:val="lowKashida"/>
        <w:rPr>
          <w:rFonts w:ascii="Times New Roman" w:hAnsi="Times New Roman" w:cs="Times New Roman"/>
          <w:sz w:val="20"/>
          <w:szCs w:val="20"/>
        </w:rPr>
      </w:pPr>
      <w:r w:rsidRPr="00C75A83">
        <w:rPr>
          <w:rFonts w:ascii="Times New Roman" w:hAnsi="Times New Roman" w:cs="Times New Roman"/>
          <w:sz w:val="20"/>
          <w:szCs w:val="20"/>
        </w:rPr>
        <w:t>Al-Bakri, Thamer Bar "Communications Marketing and Promotion" Dar Al-Hamed Publishing and Distribution - Jordan - Amman 2009.</w:t>
      </w:r>
      <w:r w:rsidR="00AA404E" w:rsidRPr="00AA404E">
        <w:rPr>
          <w:rFonts w:ascii="Times New Roman" w:hAnsi="Times New Roman" w:cs="Times New Roman"/>
          <w:sz w:val="20"/>
          <w:szCs w:val="20"/>
          <w:rtl/>
        </w:rPr>
        <w:t xml:space="preserve"> </w:t>
      </w:r>
    </w:p>
    <w:p w:rsidR="00AA404E" w:rsidRPr="00AA404E" w:rsidRDefault="00AA404E" w:rsidP="00C75A83">
      <w:pPr>
        <w:pStyle w:val="ListParagraph"/>
        <w:numPr>
          <w:ilvl w:val="0"/>
          <w:numId w:val="15"/>
        </w:numPr>
        <w:bidi w:val="0"/>
        <w:spacing w:line="240" w:lineRule="auto"/>
        <w:jc w:val="lowKashida"/>
        <w:rPr>
          <w:rFonts w:ascii="Times New Roman" w:hAnsi="Times New Roman" w:cs="Times New Roman"/>
          <w:sz w:val="20"/>
          <w:szCs w:val="20"/>
        </w:rPr>
      </w:pPr>
      <w:r w:rsidRPr="00AA404E">
        <w:rPr>
          <w:rFonts w:ascii="Times New Roman" w:hAnsi="Times New Roman" w:cs="Times New Roman"/>
          <w:sz w:val="20"/>
          <w:szCs w:val="20"/>
          <w:rtl/>
        </w:rPr>
        <w:t xml:space="preserve"> </w:t>
      </w:r>
      <w:r w:rsidR="00C75A83" w:rsidRPr="00C75A83">
        <w:rPr>
          <w:rFonts w:ascii="Times New Roman" w:hAnsi="Times New Roman" w:cs="Times New Roman"/>
          <w:sz w:val="20"/>
          <w:szCs w:val="20"/>
        </w:rPr>
        <w:t>Al-Fadhel, Moayad Abdul-Hussein "The Quantitative Approach in Business Administration" Al-Warraq Publishing and Distribution Foundation- Jordan, Amman 2009.</w:t>
      </w:r>
    </w:p>
    <w:p w:rsidR="00C75A83" w:rsidRDefault="00C75A83" w:rsidP="00C75A83">
      <w:pPr>
        <w:pStyle w:val="ListParagraph"/>
        <w:numPr>
          <w:ilvl w:val="0"/>
          <w:numId w:val="15"/>
        </w:numPr>
        <w:bidi w:val="0"/>
        <w:spacing w:line="240" w:lineRule="auto"/>
        <w:jc w:val="both"/>
        <w:rPr>
          <w:rFonts w:asciiTheme="majorBidi" w:hAnsiTheme="majorBidi" w:cstheme="majorBidi"/>
          <w:sz w:val="20"/>
          <w:szCs w:val="20"/>
        </w:rPr>
      </w:pPr>
      <w:r w:rsidRPr="00C75A83">
        <w:rPr>
          <w:rFonts w:ascii="Times New Roman" w:hAnsi="Times New Roman" w:cs="Times New Roman"/>
          <w:sz w:val="20"/>
          <w:szCs w:val="20"/>
        </w:rPr>
        <w:t>Najjar, Fayez "Administrative Information Systems" issued by Dar Al-Fikr Al-Jami` and Dar Al-Hamed Publishing and Distribution- Jordan Amman 2007.</w:t>
      </w:r>
    </w:p>
    <w:p w:rsidR="00C75A83" w:rsidRPr="00C75A83" w:rsidRDefault="00D06D40" w:rsidP="00D06D40">
      <w:pPr>
        <w:pStyle w:val="ListParagraph"/>
        <w:numPr>
          <w:ilvl w:val="0"/>
          <w:numId w:val="15"/>
        </w:numPr>
        <w:bidi w:val="0"/>
        <w:spacing w:line="240" w:lineRule="auto"/>
        <w:jc w:val="both"/>
        <w:rPr>
          <w:rFonts w:asciiTheme="majorBidi" w:hAnsiTheme="majorBidi" w:cstheme="majorBidi"/>
          <w:sz w:val="20"/>
          <w:szCs w:val="20"/>
        </w:rPr>
      </w:pPr>
      <w:r w:rsidRPr="00E02287">
        <w:rPr>
          <w:rFonts w:asciiTheme="majorBidi" w:hAnsiTheme="majorBidi" w:cstheme="majorBidi"/>
          <w:sz w:val="20"/>
          <w:szCs w:val="20"/>
        </w:rPr>
        <w:t xml:space="preserve">Smacka </w:t>
      </w:r>
      <w:r>
        <w:rPr>
          <w:rFonts w:asciiTheme="majorBidi" w:hAnsiTheme="majorBidi" w:cstheme="majorBidi"/>
          <w:sz w:val="20"/>
          <w:szCs w:val="20"/>
        </w:rPr>
        <w:t xml:space="preserve">, </w:t>
      </w:r>
      <w:r w:rsidRPr="00D06D40">
        <w:rPr>
          <w:rFonts w:asciiTheme="majorBidi" w:hAnsiTheme="majorBidi" w:cstheme="majorBidi"/>
          <w:sz w:val="20"/>
          <w:szCs w:val="20"/>
        </w:rPr>
        <w:t>Ali Mahmoud</w:t>
      </w:r>
      <w:r>
        <w:rPr>
          <w:rFonts w:asciiTheme="majorBidi" w:hAnsiTheme="majorBidi" w:cstheme="majorBidi"/>
          <w:sz w:val="20"/>
          <w:szCs w:val="20"/>
        </w:rPr>
        <w:t xml:space="preserve"> </w:t>
      </w:r>
      <w:r w:rsidR="00C75A83" w:rsidRPr="00C75A83">
        <w:rPr>
          <w:rFonts w:asciiTheme="majorBidi" w:hAnsiTheme="majorBidi" w:cstheme="majorBidi"/>
          <w:sz w:val="20"/>
          <w:szCs w:val="20"/>
        </w:rPr>
        <w:t>"Marketing Decision Support Systems and Promotional Mixing and Their Role in Rationalizing Consumer Behavior - A Comparative Study in Iraqi Banks", PhD Thesis Presented to the Board of the College of Administration and Economics, Karbala University, 2016.</w:t>
      </w:r>
    </w:p>
    <w:p w:rsidR="00DB5A1F" w:rsidRPr="00D06D40" w:rsidRDefault="00AA404E" w:rsidP="00C75A83">
      <w:pPr>
        <w:pStyle w:val="ListParagraph"/>
        <w:numPr>
          <w:ilvl w:val="0"/>
          <w:numId w:val="15"/>
        </w:numPr>
        <w:bidi w:val="0"/>
        <w:spacing w:line="240" w:lineRule="auto"/>
        <w:jc w:val="both"/>
        <w:rPr>
          <w:rFonts w:asciiTheme="majorBidi" w:hAnsiTheme="majorBidi" w:cstheme="majorBidi"/>
          <w:color w:val="FFFFFF" w:themeColor="background1"/>
          <w:sz w:val="20"/>
          <w:szCs w:val="20"/>
        </w:rPr>
        <w:sectPr w:rsidR="00DB5A1F" w:rsidRPr="00D06D40" w:rsidSect="005E1EDB">
          <w:type w:val="continuous"/>
          <w:pgSz w:w="11906" w:h="16838" w:code="9"/>
          <w:pgMar w:top="1008" w:right="1008" w:bottom="1008" w:left="1008" w:header="706" w:footer="706" w:gutter="0"/>
          <w:cols w:num="2" w:space="288"/>
          <w:rtlGutter/>
          <w:docGrid w:linePitch="360"/>
        </w:sectPr>
      </w:pPr>
      <w:r w:rsidRPr="00D06D40">
        <w:rPr>
          <w:rFonts w:ascii="Times New Roman" w:hAnsi="Times New Roman" w:cs="Times New Roman"/>
          <w:color w:val="FFFFFF" w:themeColor="background1"/>
          <w:sz w:val="20"/>
          <w:szCs w:val="20"/>
        </w:rPr>
        <w:t>S. Makridakis, S.C. Wheelwright and R.J. Hyndman (1998) ,''Forecasting Methods and Applications'' ,Third Edition, John Wiley &amp; Sons, Inc. Publication, New York, USA</w:t>
      </w:r>
    </w:p>
    <w:p w:rsidR="000614FA" w:rsidRDefault="000614FA" w:rsidP="00AA404E">
      <w:pPr>
        <w:bidi w:val="0"/>
        <w:rPr>
          <w:rFonts w:asciiTheme="majorBidi" w:hAnsiTheme="majorBidi" w:cstheme="majorBidi"/>
          <w:sz w:val="28"/>
          <w:szCs w:val="28"/>
        </w:rPr>
        <w:sectPr w:rsidR="000614FA" w:rsidSect="00016829">
          <w:type w:val="continuous"/>
          <w:pgSz w:w="11906" w:h="16838" w:code="9"/>
          <w:pgMar w:top="1008" w:right="1008" w:bottom="1008" w:left="1008" w:header="708" w:footer="708" w:gutter="0"/>
          <w:cols w:space="708"/>
          <w:bidi/>
          <w:rtlGutter/>
          <w:docGrid w:linePitch="360"/>
        </w:sectPr>
      </w:pPr>
    </w:p>
    <w:p w:rsidR="00D67592" w:rsidRPr="00286D95" w:rsidRDefault="00D67592" w:rsidP="00EA08D0">
      <w:pPr>
        <w:spacing w:line="360" w:lineRule="auto"/>
        <w:jc w:val="lowKashida"/>
        <w:rPr>
          <w:rFonts w:ascii="Times New Roman" w:hAnsi="Times New Roman" w:cs="Times New Roman"/>
          <w:sz w:val="20"/>
          <w:szCs w:val="20"/>
          <w:rtl/>
          <w:lang w:bidi="ar-IQ"/>
        </w:rPr>
      </w:pPr>
    </w:p>
    <w:sectPr w:rsidR="00D67592" w:rsidRPr="00286D95" w:rsidSect="007563BB">
      <w:type w:val="continuous"/>
      <w:pgSz w:w="11906" w:h="16838" w:code="9"/>
      <w:pgMar w:top="1008" w:right="1008" w:bottom="1008" w:left="1008" w:header="706" w:footer="706" w:gutter="0"/>
      <w:cols w:num="2" w:space="28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461B" w:rsidRDefault="0094461B" w:rsidP="00CF0B4F">
      <w:pPr>
        <w:spacing w:after="0" w:line="240" w:lineRule="auto"/>
      </w:pPr>
      <w:r>
        <w:separator/>
      </w:r>
    </w:p>
  </w:endnote>
  <w:endnote w:type="continuationSeparator" w:id="0">
    <w:p w:rsidR="0094461B" w:rsidRDefault="0094461B" w:rsidP="00CF0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Simplified Arabic">
    <w:panose1 w:val="02020603050405020304"/>
    <w:charset w:val="B2"/>
    <w:family w:val="roman"/>
    <w:pitch w:val="variable"/>
    <w:sig w:usb0="00002003" w:usb1="80000000" w:usb2="00000008" w:usb3="00000000" w:csb0="00000041" w:csb1="00000000"/>
  </w:font>
  <w:font w:name="Aharoni">
    <w:panose1 w:val="02010803020104030203"/>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681198629"/>
      <w:docPartObj>
        <w:docPartGallery w:val="Page Numbers (Bottom of Page)"/>
        <w:docPartUnique/>
      </w:docPartObj>
    </w:sdtPr>
    <w:sdtEndPr/>
    <w:sdtContent>
      <w:p w:rsidR="000E3EDA" w:rsidRDefault="000E3EDA">
        <w:pPr>
          <w:pStyle w:val="Footer"/>
          <w:jc w:val="center"/>
        </w:pPr>
        <w:r>
          <w:rPr>
            <w:noProof/>
          </w:rPr>
          <mc:AlternateContent>
            <mc:Choice Requires="wps">
              <w:drawing>
                <wp:inline distT="0" distB="0" distL="0" distR="0" wp14:anchorId="1F29D409" wp14:editId="22B8256D">
                  <wp:extent cx="5467350" cy="54610"/>
                  <wp:effectExtent l="9525" t="19050" r="9525" b="12065"/>
                  <wp:docPr id="647"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2AF0AF1A" id="_x0000_t110" coordsize="21600,21600" o:spt="110" path="m10800,l,10800,10800,21600,21600,10800xe">
                  <v:stroke joinstyle="miter"/>
                  <v:path gradientshapeok="t" o:connecttype="rect" textboxrect="5400,5400,16200,16200"/>
                </v:shapetype>
                <v:shape id="AutoShape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" fillcolor="black">
                  <w10:anchorlock/>
                </v:shape>
              </w:pict>
            </mc:Fallback>
          </mc:AlternateContent>
        </w:r>
      </w:p>
      <w:p w:rsidR="000E3EDA" w:rsidRDefault="000E3EDA">
        <w:pPr>
          <w:pStyle w:val="Footer"/>
          <w:jc w:val="center"/>
        </w:pPr>
        <w:r>
          <w:fldChar w:fldCharType="begin"/>
        </w:r>
        <w:r>
          <w:instrText xml:space="preserve"> PAGE  \* Arabic  \* MERGEFORMAT </w:instrText>
        </w:r>
        <w:r>
          <w:fldChar w:fldCharType="separate"/>
        </w:r>
        <w:r w:rsidR="00E24E13">
          <w:rPr>
            <w:noProof/>
          </w:rPr>
          <w:t>1</w:t>
        </w:r>
        <w:r>
          <w:fldChar w:fldCharType="end"/>
        </w:r>
        <w:r>
          <w:rPr>
            <w:rFonts w:hint="cs"/>
            <w:rtl/>
          </w:rPr>
          <w:softHyphen/>
        </w:r>
        <w:r>
          <w:rPr>
            <w:rFonts w:hint="cs"/>
            <w:rtl/>
          </w:rPr>
          <w:softHyphen/>
        </w:r>
        <w:r>
          <w:rPr>
            <w:rFonts w:hint="cs"/>
            <w:rtl/>
          </w:rPr>
          <w:softHyphen/>
        </w:r>
        <w:r>
          <w:rPr>
            <w:rFonts w:hint="cs"/>
            <w:rtl/>
          </w:rPr>
          <w:softHyphen/>
        </w:r>
      </w:p>
    </w:sdtContent>
  </w:sdt>
  <w:p w:rsidR="000E3EDA" w:rsidRDefault="000E3EDA">
    <w:pPr>
      <w:pStyle w:val="Footer"/>
      <w:rPr>
        <w:lang w:bidi="ar-IQ"/>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461B" w:rsidRDefault="0094461B" w:rsidP="00CF0B4F">
      <w:pPr>
        <w:spacing w:after="0" w:line="240" w:lineRule="auto"/>
      </w:pPr>
      <w:r>
        <w:separator/>
      </w:r>
    </w:p>
  </w:footnote>
  <w:footnote w:type="continuationSeparator" w:id="0">
    <w:p w:rsidR="0094461B" w:rsidRDefault="0094461B" w:rsidP="00CF0B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3EDA" w:rsidRDefault="000E3EDA" w:rsidP="00F81598">
    <w:pPr>
      <w:pStyle w:val="Header"/>
      <w:bidi w:val="0"/>
      <w:rPr>
        <w:lang w:bidi="ar-IQ"/>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D043F"/>
    <w:multiLevelType w:val="hybridMultilevel"/>
    <w:tmpl w:val="66509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32D7F"/>
    <w:multiLevelType w:val="hybridMultilevel"/>
    <w:tmpl w:val="FAEE03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331151"/>
    <w:multiLevelType w:val="hybridMultilevel"/>
    <w:tmpl w:val="E46EF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635372"/>
    <w:multiLevelType w:val="hybridMultilevel"/>
    <w:tmpl w:val="9F668458"/>
    <w:lvl w:ilvl="0" w:tplc="B9324D8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A00A53"/>
    <w:multiLevelType w:val="hybridMultilevel"/>
    <w:tmpl w:val="AC70C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7650D2"/>
    <w:multiLevelType w:val="hybridMultilevel"/>
    <w:tmpl w:val="C1461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A35478"/>
    <w:multiLevelType w:val="hybridMultilevel"/>
    <w:tmpl w:val="9EEAD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047C1D"/>
    <w:multiLevelType w:val="hybridMultilevel"/>
    <w:tmpl w:val="4C1E68C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15:restartNumberingAfterBreak="0">
    <w:nsid w:val="2E7A35E1"/>
    <w:multiLevelType w:val="hybridMultilevel"/>
    <w:tmpl w:val="8B163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D944CA"/>
    <w:multiLevelType w:val="multilevel"/>
    <w:tmpl w:val="925A12A0"/>
    <w:lvl w:ilvl="0">
      <w:start w:val="1"/>
      <w:numFmt w:val="decimal"/>
      <w:lvlText w:val="%1."/>
      <w:lvlJc w:val="left"/>
      <w:pPr>
        <w:ind w:left="2204" w:hanging="360"/>
      </w:pPr>
      <w:rPr>
        <w:sz w:val="20"/>
        <w:szCs w:val="20"/>
      </w:rPr>
    </w:lvl>
    <w:lvl w:ilvl="1">
      <w:start w:val="1"/>
      <w:numFmt w:val="decimal"/>
      <w:isLgl/>
      <w:lvlText w:val="%1.%2"/>
      <w:lvlJc w:val="left"/>
      <w:pPr>
        <w:ind w:left="420" w:hanging="420"/>
      </w:pPr>
      <w:rPr>
        <w:rFonts w:asciiTheme="majorBidi" w:hAnsiTheme="majorBidi" w:cstheme="majorBidi" w:hint="default"/>
        <w:sz w:val="20"/>
        <w:szCs w:val="20"/>
      </w:rPr>
    </w:lvl>
    <w:lvl w:ilvl="2">
      <w:start w:val="1"/>
      <w:numFmt w:val="decimal"/>
      <w:isLgl/>
      <w:lvlText w:val="%1.%2.%3"/>
      <w:lvlJc w:val="left"/>
      <w:pPr>
        <w:ind w:left="1004" w:hanging="720"/>
      </w:pPr>
      <w:rPr>
        <w:rFonts w:asciiTheme="majorBidi" w:hAnsiTheme="majorBidi" w:cstheme="majorBidi" w:hint="default"/>
        <w:sz w:val="28"/>
      </w:rPr>
    </w:lvl>
    <w:lvl w:ilvl="3">
      <w:start w:val="1"/>
      <w:numFmt w:val="decimal"/>
      <w:isLgl/>
      <w:lvlText w:val="%1.%2.%3.%4"/>
      <w:lvlJc w:val="left"/>
      <w:pPr>
        <w:ind w:left="1364" w:hanging="1080"/>
      </w:pPr>
      <w:rPr>
        <w:rFonts w:asciiTheme="majorBidi" w:hAnsiTheme="majorBidi" w:cstheme="majorBidi" w:hint="default"/>
        <w:sz w:val="28"/>
      </w:rPr>
    </w:lvl>
    <w:lvl w:ilvl="4">
      <w:start w:val="1"/>
      <w:numFmt w:val="decimal"/>
      <w:isLgl/>
      <w:lvlText w:val="%1.%2.%3.%4.%5"/>
      <w:lvlJc w:val="left"/>
      <w:pPr>
        <w:ind w:left="1364" w:hanging="1080"/>
      </w:pPr>
      <w:rPr>
        <w:rFonts w:asciiTheme="majorBidi" w:hAnsiTheme="majorBidi" w:cstheme="majorBidi" w:hint="default"/>
        <w:sz w:val="28"/>
      </w:rPr>
    </w:lvl>
    <w:lvl w:ilvl="5">
      <w:start w:val="1"/>
      <w:numFmt w:val="decimal"/>
      <w:isLgl/>
      <w:lvlText w:val="%1.%2.%3.%4.%5.%6"/>
      <w:lvlJc w:val="left"/>
      <w:pPr>
        <w:ind w:left="1724" w:hanging="1440"/>
      </w:pPr>
      <w:rPr>
        <w:rFonts w:asciiTheme="majorBidi" w:hAnsiTheme="majorBidi" w:cstheme="majorBidi" w:hint="default"/>
        <w:sz w:val="28"/>
      </w:rPr>
    </w:lvl>
    <w:lvl w:ilvl="6">
      <w:start w:val="1"/>
      <w:numFmt w:val="decimal"/>
      <w:isLgl/>
      <w:lvlText w:val="%1.%2.%3.%4.%5.%6.%7"/>
      <w:lvlJc w:val="left"/>
      <w:pPr>
        <w:ind w:left="1724" w:hanging="1440"/>
      </w:pPr>
      <w:rPr>
        <w:rFonts w:asciiTheme="majorBidi" w:hAnsiTheme="majorBidi" w:cstheme="majorBidi" w:hint="default"/>
        <w:sz w:val="28"/>
      </w:rPr>
    </w:lvl>
    <w:lvl w:ilvl="7">
      <w:start w:val="1"/>
      <w:numFmt w:val="decimal"/>
      <w:isLgl/>
      <w:lvlText w:val="%1.%2.%3.%4.%5.%6.%7.%8"/>
      <w:lvlJc w:val="left"/>
      <w:pPr>
        <w:ind w:left="2084" w:hanging="1800"/>
      </w:pPr>
      <w:rPr>
        <w:rFonts w:asciiTheme="majorBidi" w:hAnsiTheme="majorBidi" w:cstheme="majorBidi" w:hint="default"/>
        <w:sz w:val="28"/>
      </w:rPr>
    </w:lvl>
    <w:lvl w:ilvl="8">
      <w:start w:val="1"/>
      <w:numFmt w:val="decimal"/>
      <w:isLgl/>
      <w:lvlText w:val="%1.%2.%3.%4.%5.%6.%7.%8.%9"/>
      <w:lvlJc w:val="left"/>
      <w:pPr>
        <w:ind w:left="2084" w:hanging="1800"/>
      </w:pPr>
      <w:rPr>
        <w:rFonts w:asciiTheme="majorBidi" w:hAnsiTheme="majorBidi" w:cstheme="majorBidi" w:hint="default"/>
        <w:sz w:val="28"/>
      </w:rPr>
    </w:lvl>
  </w:abstractNum>
  <w:abstractNum w:abstractNumId="10" w15:restartNumberingAfterBreak="0">
    <w:nsid w:val="34666C1F"/>
    <w:multiLevelType w:val="hybridMultilevel"/>
    <w:tmpl w:val="7970603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6C4E7B"/>
    <w:multiLevelType w:val="hybridMultilevel"/>
    <w:tmpl w:val="F46C9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654862"/>
    <w:multiLevelType w:val="multilevel"/>
    <w:tmpl w:val="AE0EDCE0"/>
    <w:lvl w:ilvl="0">
      <w:start w:val="1"/>
      <w:numFmt w:val="decimal"/>
      <w:lvlText w:val="%1."/>
      <w:lvlJc w:val="left"/>
      <w:pPr>
        <w:ind w:left="2204" w:hanging="360"/>
      </w:pPr>
      <w:rPr>
        <w:sz w:val="20"/>
        <w:szCs w:val="20"/>
      </w:rPr>
    </w:lvl>
    <w:lvl w:ilvl="1">
      <w:start w:val="1"/>
      <w:numFmt w:val="decimal"/>
      <w:isLgl/>
      <w:lvlText w:val="%1.%2"/>
      <w:lvlJc w:val="left"/>
      <w:pPr>
        <w:ind w:left="1838" w:hanging="420"/>
      </w:pPr>
      <w:rPr>
        <w:rFonts w:asciiTheme="majorBidi" w:hAnsiTheme="majorBidi" w:cstheme="majorBidi" w:hint="default"/>
        <w:b/>
        <w:bCs/>
        <w:sz w:val="20"/>
        <w:szCs w:val="20"/>
      </w:rPr>
    </w:lvl>
    <w:lvl w:ilvl="2">
      <w:start w:val="1"/>
      <w:numFmt w:val="decimal"/>
      <w:isLgl/>
      <w:lvlText w:val="%1.%2.%3"/>
      <w:lvlJc w:val="left"/>
      <w:pPr>
        <w:ind w:left="1004" w:hanging="720"/>
      </w:pPr>
      <w:rPr>
        <w:rFonts w:asciiTheme="majorBidi" w:hAnsiTheme="majorBidi" w:cstheme="majorBidi" w:hint="default"/>
        <w:sz w:val="20"/>
        <w:szCs w:val="14"/>
      </w:rPr>
    </w:lvl>
    <w:lvl w:ilvl="3">
      <w:start w:val="1"/>
      <w:numFmt w:val="decimal"/>
      <w:isLgl/>
      <w:lvlText w:val="%1.%2.%3.%4"/>
      <w:lvlJc w:val="left"/>
      <w:pPr>
        <w:ind w:left="1364" w:hanging="1080"/>
      </w:pPr>
      <w:rPr>
        <w:rFonts w:asciiTheme="majorBidi" w:hAnsiTheme="majorBidi" w:cstheme="majorBidi" w:hint="default"/>
        <w:sz w:val="28"/>
      </w:rPr>
    </w:lvl>
    <w:lvl w:ilvl="4">
      <w:start w:val="1"/>
      <w:numFmt w:val="decimal"/>
      <w:isLgl/>
      <w:lvlText w:val="%1.%2.%3.%4.%5"/>
      <w:lvlJc w:val="left"/>
      <w:pPr>
        <w:ind w:left="1364" w:hanging="1080"/>
      </w:pPr>
      <w:rPr>
        <w:rFonts w:asciiTheme="majorBidi" w:hAnsiTheme="majorBidi" w:cstheme="majorBidi" w:hint="default"/>
        <w:sz w:val="28"/>
      </w:rPr>
    </w:lvl>
    <w:lvl w:ilvl="5">
      <w:start w:val="1"/>
      <w:numFmt w:val="decimal"/>
      <w:isLgl/>
      <w:lvlText w:val="%1.%2.%3.%4.%5.%6"/>
      <w:lvlJc w:val="left"/>
      <w:pPr>
        <w:ind w:left="1724" w:hanging="1440"/>
      </w:pPr>
      <w:rPr>
        <w:rFonts w:asciiTheme="majorBidi" w:hAnsiTheme="majorBidi" w:cstheme="majorBidi" w:hint="default"/>
        <w:sz w:val="28"/>
      </w:rPr>
    </w:lvl>
    <w:lvl w:ilvl="6">
      <w:start w:val="1"/>
      <w:numFmt w:val="decimal"/>
      <w:isLgl/>
      <w:lvlText w:val="%1.%2.%3.%4.%5.%6.%7"/>
      <w:lvlJc w:val="left"/>
      <w:pPr>
        <w:ind w:left="1724" w:hanging="1440"/>
      </w:pPr>
      <w:rPr>
        <w:rFonts w:asciiTheme="majorBidi" w:hAnsiTheme="majorBidi" w:cstheme="majorBidi" w:hint="default"/>
        <w:sz w:val="28"/>
      </w:rPr>
    </w:lvl>
    <w:lvl w:ilvl="7">
      <w:start w:val="1"/>
      <w:numFmt w:val="decimal"/>
      <w:isLgl/>
      <w:lvlText w:val="%1.%2.%3.%4.%5.%6.%7.%8"/>
      <w:lvlJc w:val="left"/>
      <w:pPr>
        <w:ind w:left="2084" w:hanging="1800"/>
      </w:pPr>
      <w:rPr>
        <w:rFonts w:asciiTheme="majorBidi" w:hAnsiTheme="majorBidi" w:cstheme="majorBidi" w:hint="default"/>
        <w:sz w:val="28"/>
      </w:rPr>
    </w:lvl>
    <w:lvl w:ilvl="8">
      <w:start w:val="1"/>
      <w:numFmt w:val="decimal"/>
      <w:isLgl/>
      <w:lvlText w:val="%1.%2.%3.%4.%5.%6.%7.%8.%9"/>
      <w:lvlJc w:val="left"/>
      <w:pPr>
        <w:ind w:left="2084" w:hanging="1800"/>
      </w:pPr>
      <w:rPr>
        <w:rFonts w:asciiTheme="majorBidi" w:hAnsiTheme="majorBidi" w:cstheme="majorBidi" w:hint="default"/>
        <w:sz w:val="28"/>
      </w:rPr>
    </w:lvl>
  </w:abstractNum>
  <w:abstractNum w:abstractNumId="13" w15:restartNumberingAfterBreak="0">
    <w:nsid w:val="54A5093C"/>
    <w:multiLevelType w:val="hybridMultilevel"/>
    <w:tmpl w:val="DC6A4DA8"/>
    <w:lvl w:ilvl="0" w:tplc="A59267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6F6DE1"/>
    <w:multiLevelType w:val="hybridMultilevel"/>
    <w:tmpl w:val="5F56F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FA24DB"/>
    <w:multiLevelType w:val="multilevel"/>
    <w:tmpl w:val="34040CEE"/>
    <w:lvl w:ilvl="0">
      <w:start w:val="1"/>
      <w:numFmt w:val="decimal"/>
      <w:lvlText w:val="%1."/>
      <w:lvlJc w:val="left"/>
      <w:pPr>
        <w:ind w:left="2204" w:hanging="360"/>
      </w:pPr>
      <w:rPr>
        <w:sz w:val="20"/>
        <w:szCs w:val="20"/>
      </w:rPr>
    </w:lvl>
    <w:lvl w:ilvl="1">
      <w:start w:val="1"/>
      <w:numFmt w:val="decimal"/>
      <w:isLgl/>
      <w:lvlText w:val="%1.%2"/>
      <w:lvlJc w:val="left"/>
      <w:pPr>
        <w:ind w:left="420" w:hanging="420"/>
      </w:pPr>
      <w:rPr>
        <w:rFonts w:asciiTheme="majorBidi" w:hAnsiTheme="majorBidi" w:cstheme="majorBidi" w:hint="default"/>
        <w:sz w:val="20"/>
        <w:szCs w:val="20"/>
      </w:rPr>
    </w:lvl>
    <w:lvl w:ilvl="2">
      <w:start w:val="1"/>
      <w:numFmt w:val="decimal"/>
      <w:isLgl/>
      <w:lvlText w:val="%1.%2.%3"/>
      <w:lvlJc w:val="left"/>
      <w:pPr>
        <w:ind w:left="1004" w:hanging="720"/>
      </w:pPr>
      <w:rPr>
        <w:rFonts w:asciiTheme="majorBidi" w:hAnsiTheme="majorBidi" w:cstheme="majorBidi" w:hint="default"/>
        <w:sz w:val="20"/>
        <w:szCs w:val="14"/>
      </w:rPr>
    </w:lvl>
    <w:lvl w:ilvl="3">
      <w:start w:val="1"/>
      <w:numFmt w:val="decimal"/>
      <w:isLgl/>
      <w:lvlText w:val="%1.%2.%3.%4"/>
      <w:lvlJc w:val="left"/>
      <w:pPr>
        <w:ind w:left="1364" w:hanging="1080"/>
      </w:pPr>
      <w:rPr>
        <w:rFonts w:asciiTheme="majorBidi" w:hAnsiTheme="majorBidi" w:cstheme="majorBidi" w:hint="default"/>
        <w:sz w:val="28"/>
      </w:rPr>
    </w:lvl>
    <w:lvl w:ilvl="4">
      <w:start w:val="1"/>
      <w:numFmt w:val="decimal"/>
      <w:isLgl/>
      <w:lvlText w:val="%1.%2.%3.%4.%5"/>
      <w:lvlJc w:val="left"/>
      <w:pPr>
        <w:ind w:left="1364" w:hanging="1080"/>
      </w:pPr>
      <w:rPr>
        <w:rFonts w:asciiTheme="majorBidi" w:hAnsiTheme="majorBidi" w:cstheme="majorBidi" w:hint="default"/>
        <w:sz w:val="28"/>
      </w:rPr>
    </w:lvl>
    <w:lvl w:ilvl="5">
      <w:start w:val="1"/>
      <w:numFmt w:val="decimal"/>
      <w:isLgl/>
      <w:lvlText w:val="%1.%2.%3.%4.%5.%6"/>
      <w:lvlJc w:val="left"/>
      <w:pPr>
        <w:ind w:left="1724" w:hanging="1440"/>
      </w:pPr>
      <w:rPr>
        <w:rFonts w:asciiTheme="majorBidi" w:hAnsiTheme="majorBidi" w:cstheme="majorBidi" w:hint="default"/>
        <w:sz w:val="28"/>
      </w:rPr>
    </w:lvl>
    <w:lvl w:ilvl="6">
      <w:start w:val="1"/>
      <w:numFmt w:val="decimal"/>
      <w:isLgl/>
      <w:lvlText w:val="%1.%2.%3.%4.%5.%6.%7"/>
      <w:lvlJc w:val="left"/>
      <w:pPr>
        <w:ind w:left="1724" w:hanging="1440"/>
      </w:pPr>
      <w:rPr>
        <w:rFonts w:asciiTheme="majorBidi" w:hAnsiTheme="majorBidi" w:cstheme="majorBidi" w:hint="default"/>
        <w:sz w:val="28"/>
      </w:rPr>
    </w:lvl>
    <w:lvl w:ilvl="7">
      <w:start w:val="1"/>
      <w:numFmt w:val="decimal"/>
      <w:isLgl/>
      <w:lvlText w:val="%1.%2.%3.%4.%5.%6.%7.%8"/>
      <w:lvlJc w:val="left"/>
      <w:pPr>
        <w:ind w:left="2084" w:hanging="1800"/>
      </w:pPr>
      <w:rPr>
        <w:rFonts w:asciiTheme="majorBidi" w:hAnsiTheme="majorBidi" w:cstheme="majorBidi" w:hint="default"/>
        <w:sz w:val="28"/>
      </w:rPr>
    </w:lvl>
    <w:lvl w:ilvl="8">
      <w:start w:val="1"/>
      <w:numFmt w:val="decimal"/>
      <w:isLgl/>
      <w:lvlText w:val="%1.%2.%3.%4.%5.%6.%7.%8.%9"/>
      <w:lvlJc w:val="left"/>
      <w:pPr>
        <w:ind w:left="2084" w:hanging="1800"/>
      </w:pPr>
      <w:rPr>
        <w:rFonts w:asciiTheme="majorBidi" w:hAnsiTheme="majorBidi" w:cstheme="majorBidi" w:hint="default"/>
        <w:sz w:val="28"/>
      </w:rPr>
    </w:lvl>
  </w:abstractNum>
  <w:abstractNum w:abstractNumId="16" w15:restartNumberingAfterBreak="0">
    <w:nsid w:val="5E5F3D62"/>
    <w:multiLevelType w:val="hybridMultilevel"/>
    <w:tmpl w:val="2EE68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DC25B9"/>
    <w:multiLevelType w:val="hybridMultilevel"/>
    <w:tmpl w:val="B23C1E3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8" w15:restartNumberingAfterBreak="0">
    <w:nsid w:val="61165999"/>
    <w:multiLevelType w:val="hybridMultilevel"/>
    <w:tmpl w:val="1FD804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1C17A3"/>
    <w:multiLevelType w:val="hybridMultilevel"/>
    <w:tmpl w:val="0756D7A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316197E"/>
    <w:multiLevelType w:val="hybridMultilevel"/>
    <w:tmpl w:val="7276B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764765"/>
    <w:multiLevelType w:val="multilevel"/>
    <w:tmpl w:val="AE0EDCE0"/>
    <w:lvl w:ilvl="0">
      <w:start w:val="1"/>
      <w:numFmt w:val="decimal"/>
      <w:lvlText w:val="%1."/>
      <w:lvlJc w:val="left"/>
      <w:pPr>
        <w:ind w:left="2204" w:hanging="360"/>
      </w:pPr>
      <w:rPr>
        <w:sz w:val="20"/>
        <w:szCs w:val="20"/>
      </w:rPr>
    </w:lvl>
    <w:lvl w:ilvl="1">
      <w:start w:val="1"/>
      <w:numFmt w:val="decimal"/>
      <w:isLgl/>
      <w:lvlText w:val="%1.%2"/>
      <w:lvlJc w:val="left"/>
      <w:pPr>
        <w:ind w:left="1838" w:hanging="420"/>
      </w:pPr>
      <w:rPr>
        <w:rFonts w:asciiTheme="majorBidi" w:hAnsiTheme="majorBidi" w:cstheme="majorBidi" w:hint="default"/>
        <w:b/>
        <w:bCs/>
        <w:sz w:val="20"/>
        <w:szCs w:val="20"/>
      </w:rPr>
    </w:lvl>
    <w:lvl w:ilvl="2">
      <w:start w:val="1"/>
      <w:numFmt w:val="decimal"/>
      <w:isLgl/>
      <w:lvlText w:val="%1.%2.%3"/>
      <w:lvlJc w:val="left"/>
      <w:pPr>
        <w:ind w:left="1004" w:hanging="720"/>
      </w:pPr>
      <w:rPr>
        <w:rFonts w:asciiTheme="majorBidi" w:hAnsiTheme="majorBidi" w:cstheme="majorBidi" w:hint="default"/>
        <w:sz w:val="20"/>
        <w:szCs w:val="14"/>
      </w:rPr>
    </w:lvl>
    <w:lvl w:ilvl="3">
      <w:start w:val="1"/>
      <w:numFmt w:val="decimal"/>
      <w:isLgl/>
      <w:lvlText w:val="%1.%2.%3.%4"/>
      <w:lvlJc w:val="left"/>
      <w:pPr>
        <w:ind w:left="1364" w:hanging="1080"/>
      </w:pPr>
      <w:rPr>
        <w:rFonts w:asciiTheme="majorBidi" w:hAnsiTheme="majorBidi" w:cstheme="majorBidi" w:hint="default"/>
        <w:sz w:val="28"/>
      </w:rPr>
    </w:lvl>
    <w:lvl w:ilvl="4">
      <w:start w:val="1"/>
      <w:numFmt w:val="decimal"/>
      <w:isLgl/>
      <w:lvlText w:val="%1.%2.%3.%4.%5"/>
      <w:lvlJc w:val="left"/>
      <w:pPr>
        <w:ind w:left="1364" w:hanging="1080"/>
      </w:pPr>
      <w:rPr>
        <w:rFonts w:asciiTheme="majorBidi" w:hAnsiTheme="majorBidi" w:cstheme="majorBidi" w:hint="default"/>
        <w:sz w:val="28"/>
      </w:rPr>
    </w:lvl>
    <w:lvl w:ilvl="5">
      <w:start w:val="1"/>
      <w:numFmt w:val="decimal"/>
      <w:isLgl/>
      <w:lvlText w:val="%1.%2.%3.%4.%5.%6"/>
      <w:lvlJc w:val="left"/>
      <w:pPr>
        <w:ind w:left="1724" w:hanging="1440"/>
      </w:pPr>
      <w:rPr>
        <w:rFonts w:asciiTheme="majorBidi" w:hAnsiTheme="majorBidi" w:cstheme="majorBidi" w:hint="default"/>
        <w:sz w:val="28"/>
      </w:rPr>
    </w:lvl>
    <w:lvl w:ilvl="6">
      <w:start w:val="1"/>
      <w:numFmt w:val="decimal"/>
      <w:isLgl/>
      <w:lvlText w:val="%1.%2.%3.%4.%5.%6.%7"/>
      <w:lvlJc w:val="left"/>
      <w:pPr>
        <w:ind w:left="1724" w:hanging="1440"/>
      </w:pPr>
      <w:rPr>
        <w:rFonts w:asciiTheme="majorBidi" w:hAnsiTheme="majorBidi" w:cstheme="majorBidi" w:hint="default"/>
        <w:sz w:val="28"/>
      </w:rPr>
    </w:lvl>
    <w:lvl w:ilvl="7">
      <w:start w:val="1"/>
      <w:numFmt w:val="decimal"/>
      <w:isLgl/>
      <w:lvlText w:val="%1.%2.%3.%4.%5.%6.%7.%8"/>
      <w:lvlJc w:val="left"/>
      <w:pPr>
        <w:ind w:left="2084" w:hanging="1800"/>
      </w:pPr>
      <w:rPr>
        <w:rFonts w:asciiTheme="majorBidi" w:hAnsiTheme="majorBidi" w:cstheme="majorBidi" w:hint="default"/>
        <w:sz w:val="28"/>
      </w:rPr>
    </w:lvl>
    <w:lvl w:ilvl="8">
      <w:start w:val="1"/>
      <w:numFmt w:val="decimal"/>
      <w:isLgl/>
      <w:lvlText w:val="%1.%2.%3.%4.%5.%6.%7.%8.%9"/>
      <w:lvlJc w:val="left"/>
      <w:pPr>
        <w:ind w:left="2084" w:hanging="1800"/>
      </w:pPr>
      <w:rPr>
        <w:rFonts w:asciiTheme="majorBidi" w:hAnsiTheme="majorBidi" w:cstheme="majorBidi" w:hint="default"/>
        <w:sz w:val="28"/>
      </w:rPr>
    </w:lvl>
  </w:abstractNum>
  <w:abstractNum w:abstractNumId="22" w15:restartNumberingAfterBreak="0">
    <w:nsid w:val="6FE86032"/>
    <w:multiLevelType w:val="hybridMultilevel"/>
    <w:tmpl w:val="DC6A4DA8"/>
    <w:lvl w:ilvl="0" w:tplc="A59267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A13E79"/>
    <w:multiLevelType w:val="hybridMultilevel"/>
    <w:tmpl w:val="DFEAA1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0C42DE"/>
    <w:multiLevelType w:val="hybridMultilevel"/>
    <w:tmpl w:val="DC6A4DA8"/>
    <w:lvl w:ilvl="0" w:tplc="A59267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5"/>
  </w:num>
  <w:num w:numId="3">
    <w:abstractNumId w:val="11"/>
  </w:num>
  <w:num w:numId="4">
    <w:abstractNumId w:val="18"/>
  </w:num>
  <w:num w:numId="5">
    <w:abstractNumId w:val="8"/>
  </w:num>
  <w:num w:numId="6">
    <w:abstractNumId w:val="14"/>
  </w:num>
  <w:num w:numId="7">
    <w:abstractNumId w:val="2"/>
  </w:num>
  <w:num w:numId="8">
    <w:abstractNumId w:val="20"/>
  </w:num>
  <w:num w:numId="9">
    <w:abstractNumId w:val="17"/>
  </w:num>
  <w:num w:numId="10">
    <w:abstractNumId w:val="4"/>
  </w:num>
  <w:num w:numId="11">
    <w:abstractNumId w:val="19"/>
  </w:num>
  <w:num w:numId="12">
    <w:abstractNumId w:val="10"/>
  </w:num>
  <w:num w:numId="13">
    <w:abstractNumId w:val="1"/>
  </w:num>
  <w:num w:numId="14">
    <w:abstractNumId w:val="9"/>
  </w:num>
  <w:num w:numId="15">
    <w:abstractNumId w:val="16"/>
  </w:num>
  <w:num w:numId="16">
    <w:abstractNumId w:val="6"/>
  </w:num>
  <w:num w:numId="17">
    <w:abstractNumId w:val="15"/>
  </w:num>
  <w:num w:numId="18">
    <w:abstractNumId w:val="0"/>
  </w:num>
  <w:num w:numId="19">
    <w:abstractNumId w:val="7"/>
  </w:num>
  <w:num w:numId="20">
    <w:abstractNumId w:val="24"/>
  </w:num>
  <w:num w:numId="21">
    <w:abstractNumId w:val="23"/>
  </w:num>
  <w:num w:numId="22">
    <w:abstractNumId w:val="3"/>
  </w:num>
  <w:num w:numId="23">
    <w:abstractNumId w:val="13"/>
  </w:num>
  <w:num w:numId="24">
    <w:abstractNumId w:val="22"/>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hideSpellingErrors/>
  <w:hideGrammaticalErrors/>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1AD1"/>
    <w:rsid w:val="00010DC4"/>
    <w:rsid w:val="000163D9"/>
    <w:rsid w:val="000165DB"/>
    <w:rsid w:val="00016829"/>
    <w:rsid w:val="00023312"/>
    <w:rsid w:val="0003208F"/>
    <w:rsid w:val="00036779"/>
    <w:rsid w:val="00042C22"/>
    <w:rsid w:val="000614FA"/>
    <w:rsid w:val="00061A44"/>
    <w:rsid w:val="0006768F"/>
    <w:rsid w:val="000761E0"/>
    <w:rsid w:val="000803E4"/>
    <w:rsid w:val="00090EB3"/>
    <w:rsid w:val="000A6805"/>
    <w:rsid w:val="000B32C7"/>
    <w:rsid w:val="000C6A00"/>
    <w:rsid w:val="000D2EFA"/>
    <w:rsid w:val="000D6B5D"/>
    <w:rsid w:val="000E327A"/>
    <w:rsid w:val="000E3EDA"/>
    <w:rsid w:val="000E65F6"/>
    <w:rsid w:val="000E7CE8"/>
    <w:rsid w:val="0011731E"/>
    <w:rsid w:val="00140C13"/>
    <w:rsid w:val="0014428A"/>
    <w:rsid w:val="00174239"/>
    <w:rsid w:val="001749C2"/>
    <w:rsid w:val="00190099"/>
    <w:rsid w:val="001A242C"/>
    <w:rsid w:val="001A2A86"/>
    <w:rsid w:val="001A355B"/>
    <w:rsid w:val="001A45C6"/>
    <w:rsid w:val="001A58D5"/>
    <w:rsid w:val="001A72C2"/>
    <w:rsid w:val="001B1B5D"/>
    <w:rsid w:val="001D62F9"/>
    <w:rsid w:val="001D7A0B"/>
    <w:rsid w:val="001E3F47"/>
    <w:rsid w:val="001F548E"/>
    <w:rsid w:val="001F6A24"/>
    <w:rsid w:val="002238B4"/>
    <w:rsid w:val="00224063"/>
    <w:rsid w:val="00225EC4"/>
    <w:rsid w:val="00226F08"/>
    <w:rsid w:val="00232287"/>
    <w:rsid w:val="002359C1"/>
    <w:rsid w:val="00237DC6"/>
    <w:rsid w:val="00243EA0"/>
    <w:rsid w:val="00244EBD"/>
    <w:rsid w:val="00246700"/>
    <w:rsid w:val="002467B6"/>
    <w:rsid w:val="002477B3"/>
    <w:rsid w:val="00252EE5"/>
    <w:rsid w:val="00254458"/>
    <w:rsid w:val="0026670D"/>
    <w:rsid w:val="002668E1"/>
    <w:rsid w:val="00275CD0"/>
    <w:rsid w:val="002807FF"/>
    <w:rsid w:val="00283E60"/>
    <w:rsid w:val="00284AA1"/>
    <w:rsid w:val="00286D95"/>
    <w:rsid w:val="002963D8"/>
    <w:rsid w:val="002A5C8B"/>
    <w:rsid w:val="002B1C16"/>
    <w:rsid w:val="002C1B2E"/>
    <w:rsid w:val="002C2E4F"/>
    <w:rsid w:val="002C4D12"/>
    <w:rsid w:val="002D4BF4"/>
    <w:rsid w:val="002E0FF2"/>
    <w:rsid w:val="002E2293"/>
    <w:rsid w:val="002E4506"/>
    <w:rsid w:val="002F3B49"/>
    <w:rsid w:val="002F41D9"/>
    <w:rsid w:val="002F42E8"/>
    <w:rsid w:val="002F4F0C"/>
    <w:rsid w:val="002F7541"/>
    <w:rsid w:val="00307E09"/>
    <w:rsid w:val="0031154B"/>
    <w:rsid w:val="00314156"/>
    <w:rsid w:val="003141A3"/>
    <w:rsid w:val="003212CC"/>
    <w:rsid w:val="00324A3F"/>
    <w:rsid w:val="003370A5"/>
    <w:rsid w:val="00342262"/>
    <w:rsid w:val="00347FE3"/>
    <w:rsid w:val="00350B07"/>
    <w:rsid w:val="003516FA"/>
    <w:rsid w:val="0035211F"/>
    <w:rsid w:val="00357EC9"/>
    <w:rsid w:val="003617BC"/>
    <w:rsid w:val="00364534"/>
    <w:rsid w:val="00371E5F"/>
    <w:rsid w:val="00374EBE"/>
    <w:rsid w:val="003842CE"/>
    <w:rsid w:val="00393DD3"/>
    <w:rsid w:val="003965F8"/>
    <w:rsid w:val="003A0119"/>
    <w:rsid w:val="003A2E33"/>
    <w:rsid w:val="003B0E79"/>
    <w:rsid w:val="003C05ED"/>
    <w:rsid w:val="003C0B78"/>
    <w:rsid w:val="003C6407"/>
    <w:rsid w:val="003D5ABB"/>
    <w:rsid w:val="003F2CB4"/>
    <w:rsid w:val="003F42F1"/>
    <w:rsid w:val="003F5072"/>
    <w:rsid w:val="003F5EC3"/>
    <w:rsid w:val="003F7A6A"/>
    <w:rsid w:val="004013ED"/>
    <w:rsid w:val="00403DAF"/>
    <w:rsid w:val="0041139B"/>
    <w:rsid w:val="00414A76"/>
    <w:rsid w:val="00421997"/>
    <w:rsid w:val="00421C28"/>
    <w:rsid w:val="00431C10"/>
    <w:rsid w:val="00433182"/>
    <w:rsid w:val="00441288"/>
    <w:rsid w:val="004415DD"/>
    <w:rsid w:val="00445305"/>
    <w:rsid w:val="00451AD1"/>
    <w:rsid w:val="00454485"/>
    <w:rsid w:val="00455ABF"/>
    <w:rsid w:val="00463465"/>
    <w:rsid w:val="00465425"/>
    <w:rsid w:val="0046554C"/>
    <w:rsid w:val="00466C85"/>
    <w:rsid w:val="00467398"/>
    <w:rsid w:val="0047413D"/>
    <w:rsid w:val="00477244"/>
    <w:rsid w:val="004811BC"/>
    <w:rsid w:val="00481DB0"/>
    <w:rsid w:val="00483E28"/>
    <w:rsid w:val="00497EBC"/>
    <w:rsid w:val="004B1B1A"/>
    <w:rsid w:val="004B6DAF"/>
    <w:rsid w:val="004B7790"/>
    <w:rsid w:val="004D278E"/>
    <w:rsid w:val="004D7023"/>
    <w:rsid w:val="004F750E"/>
    <w:rsid w:val="00501728"/>
    <w:rsid w:val="00501DD7"/>
    <w:rsid w:val="00504548"/>
    <w:rsid w:val="005046B0"/>
    <w:rsid w:val="005108B3"/>
    <w:rsid w:val="005221EA"/>
    <w:rsid w:val="00525A91"/>
    <w:rsid w:val="005271D6"/>
    <w:rsid w:val="00533401"/>
    <w:rsid w:val="00533EA1"/>
    <w:rsid w:val="00562F95"/>
    <w:rsid w:val="00565C66"/>
    <w:rsid w:val="005702E6"/>
    <w:rsid w:val="00575197"/>
    <w:rsid w:val="005927AE"/>
    <w:rsid w:val="00595C5E"/>
    <w:rsid w:val="00596057"/>
    <w:rsid w:val="0059622B"/>
    <w:rsid w:val="005A4052"/>
    <w:rsid w:val="005A69D5"/>
    <w:rsid w:val="005B03E6"/>
    <w:rsid w:val="005B5DA1"/>
    <w:rsid w:val="005B6D7C"/>
    <w:rsid w:val="005B770D"/>
    <w:rsid w:val="005C211F"/>
    <w:rsid w:val="005D79E1"/>
    <w:rsid w:val="005E1EDB"/>
    <w:rsid w:val="005E3DDC"/>
    <w:rsid w:val="005F038A"/>
    <w:rsid w:val="005F3435"/>
    <w:rsid w:val="005F4749"/>
    <w:rsid w:val="00605D71"/>
    <w:rsid w:val="00606EEE"/>
    <w:rsid w:val="006216D6"/>
    <w:rsid w:val="0063303C"/>
    <w:rsid w:val="00642E67"/>
    <w:rsid w:val="00666907"/>
    <w:rsid w:val="0067082F"/>
    <w:rsid w:val="006844F1"/>
    <w:rsid w:val="00684A6F"/>
    <w:rsid w:val="006A0A02"/>
    <w:rsid w:val="006A4077"/>
    <w:rsid w:val="006A79AD"/>
    <w:rsid w:val="006B1790"/>
    <w:rsid w:val="006C6504"/>
    <w:rsid w:val="006D7475"/>
    <w:rsid w:val="006E20EE"/>
    <w:rsid w:val="006E3661"/>
    <w:rsid w:val="006F183D"/>
    <w:rsid w:val="007010E1"/>
    <w:rsid w:val="007015A3"/>
    <w:rsid w:val="00702E0B"/>
    <w:rsid w:val="007128E2"/>
    <w:rsid w:val="00721B88"/>
    <w:rsid w:val="00726626"/>
    <w:rsid w:val="0073274B"/>
    <w:rsid w:val="00733632"/>
    <w:rsid w:val="0073472B"/>
    <w:rsid w:val="0073779E"/>
    <w:rsid w:val="0074013D"/>
    <w:rsid w:val="007415EA"/>
    <w:rsid w:val="007434C1"/>
    <w:rsid w:val="007563BB"/>
    <w:rsid w:val="00762141"/>
    <w:rsid w:val="007630EE"/>
    <w:rsid w:val="00767524"/>
    <w:rsid w:val="007755D2"/>
    <w:rsid w:val="00780FDC"/>
    <w:rsid w:val="007876AF"/>
    <w:rsid w:val="007A0E13"/>
    <w:rsid w:val="007B185D"/>
    <w:rsid w:val="007B27A4"/>
    <w:rsid w:val="007C4495"/>
    <w:rsid w:val="007C4AE8"/>
    <w:rsid w:val="007C6501"/>
    <w:rsid w:val="007D0490"/>
    <w:rsid w:val="007D0A35"/>
    <w:rsid w:val="007D0A9C"/>
    <w:rsid w:val="007D346E"/>
    <w:rsid w:val="007D3B17"/>
    <w:rsid w:val="007D76AF"/>
    <w:rsid w:val="007E5CB4"/>
    <w:rsid w:val="007E6A3C"/>
    <w:rsid w:val="0081001F"/>
    <w:rsid w:val="00813449"/>
    <w:rsid w:val="00825204"/>
    <w:rsid w:val="00825A3E"/>
    <w:rsid w:val="008267FF"/>
    <w:rsid w:val="0083032C"/>
    <w:rsid w:val="00830D3A"/>
    <w:rsid w:val="00835926"/>
    <w:rsid w:val="00846375"/>
    <w:rsid w:val="008463C5"/>
    <w:rsid w:val="00860BF5"/>
    <w:rsid w:val="00861A09"/>
    <w:rsid w:val="00866C1B"/>
    <w:rsid w:val="00867EA8"/>
    <w:rsid w:val="0088437A"/>
    <w:rsid w:val="00884702"/>
    <w:rsid w:val="0089480B"/>
    <w:rsid w:val="008970F1"/>
    <w:rsid w:val="008A0DFE"/>
    <w:rsid w:val="008B10F5"/>
    <w:rsid w:val="008D1EBE"/>
    <w:rsid w:val="008D277B"/>
    <w:rsid w:val="008E2F15"/>
    <w:rsid w:val="008E37E0"/>
    <w:rsid w:val="008E7808"/>
    <w:rsid w:val="008F0FF5"/>
    <w:rsid w:val="008F2CDA"/>
    <w:rsid w:val="008F7BB9"/>
    <w:rsid w:val="00902B60"/>
    <w:rsid w:val="00915E48"/>
    <w:rsid w:val="00927B48"/>
    <w:rsid w:val="00927DC2"/>
    <w:rsid w:val="00932FBC"/>
    <w:rsid w:val="0093626E"/>
    <w:rsid w:val="00936335"/>
    <w:rsid w:val="0093646E"/>
    <w:rsid w:val="00937438"/>
    <w:rsid w:val="0094461B"/>
    <w:rsid w:val="00951C88"/>
    <w:rsid w:val="00953FB9"/>
    <w:rsid w:val="00955FF9"/>
    <w:rsid w:val="009715F5"/>
    <w:rsid w:val="00982C09"/>
    <w:rsid w:val="00987CBC"/>
    <w:rsid w:val="009B296B"/>
    <w:rsid w:val="009C2481"/>
    <w:rsid w:val="009D2638"/>
    <w:rsid w:val="009D3253"/>
    <w:rsid w:val="009D6D07"/>
    <w:rsid w:val="009F4EC8"/>
    <w:rsid w:val="00A003C4"/>
    <w:rsid w:val="00A04D89"/>
    <w:rsid w:val="00A0518E"/>
    <w:rsid w:val="00A07B6A"/>
    <w:rsid w:val="00A12C11"/>
    <w:rsid w:val="00A16A48"/>
    <w:rsid w:val="00A31B27"/>
    <w:rsid w:val="00A34720"/>
    <w:rsid w:val="00A408EF"/>
    <w:rsid w:val="00A538F6"/>
    <w:rsid w:val="00A6391F"/>
    <w:rsid w:val="00A64177"/>
    <w:rsid w:val="00A718C8"/>
    <w:rsid w:val="00A71B87"/>
    <w:rsid w:val="00A72333"/>
    <w:rsid w:val="00A73657"/>
    <w:rsid w:val="00A82151"/>
    <w:rsid w:val="00A83540"/>
    <w:rsid w:val="00A85FA6"/>
    <w:rsid w:val="00A97D6F"/>
    <w:rsid w:val="00AA404E"/>
    <w:rsid w:val="00AC10FC"/>
    <w:rsid w:val="00AC6D17"/>
    <w:rsid w:val="00AD3BE6"/>
    <w:rsid w:val="00AD53D5"/>
    <w:rsid w:val="00AD78A2"/>
    <w:rsid w:val="00AE5945"/>
    <w:rsid w:val="00AF25EE"/>
    <w:rsid w:val="00AF2915"/>
    <w:rsid w:val="00B03FE5"/>
    <w:rsid w:val="00B21E75"/>
    <w:rsid w:val="00B32E8F"/>
    <w:rsid w:val="00B3307A"/>
    <w:rsid w:val="00B33A59"/>
    <w:rsid w:val="00B35FB4"/>
    <w:rsid w:val="00B40E95"/>
    <w:rsid w:val="00B54C4E"/>
    <w:rsid w:val="00B5768A"/>
    <w:rsid w:val="00B64709"/>
    <w:rsid w:val="00B67DE0"/>
    <w:rsid w:val="00B83C86"/>
    <w:rsid w:val="00B93564"/>
    <w:rsid w:val="00B96011"/>
    <w:rsid w:val="00BA1485"/>
    <w:rsid w:val="00BA2C0A"/>
    <w:rsid w:val="00BA65F7"/>
    <w:rsid w:val="00BA710B"/>
    <w:rsid w:val="00BB1BB7"/>
    <w:rsid w:val="00BB79E7"/>
    <w:rsid w:val="00BC105A"/>
    <w:rsid w:val="00BC1C83"/>
    <w:rsid w:val="00BC1F92"/>
    <w:rsid w:val="00BC37A3"/>
    <w:rsid w:val="00BC47A6"/>
    <w:rsid w:val="00BC57D7"/>
    <w:rsid w:val="00BC74C7"/>
    <w:rsid w:val="00BE0371"/>
    <w:rsid w:val="00BE2383"/>
    <w:rsid w:val="00BE58A8"/>
    <w:rsid w:val="00BF45FC"/>
    <w:rsid w:val="00C03B42"/>
    <w:rsid w:val="00C06C27"/>
    <w:rsid w:val="00C222CC"/>
    <w:rsid w:val="00C40B3C"/>
    <w:rsid w:val="00C441E7"/>
    <w:rsid w:val="00C73802"/>
    <w:rsid w:val="00C75A83"/>
    <w:rsid w:val="00C80206"/>
    <w:rsid w:val="00C91092"/>
    <w:rsid w:val="00C95AB3"/>
    <w:rsid w:val="00C95BAC"/>
    <w:rsid w:val="00C9662C"/>
    <w:rsid w:val="00C96BEF"/>
    <w:rsid w:val="00CA33B2"/>
    <w:rsid w:val="00CB34E1"/>
    <w:rsid w:val="00CB545C"/>
    <w:rsid w:val="00CC02F1"/>
    <w:rsid w:val="00CC4D89"/>
    <w:rsid w:val="00CC5A5E"/>
    <w:rsid w:val="00CD1C8E"/>
    <w:rsid w:val="00CD1EE6"/>
    <w:rsid w:val="00CD548B"/>
    <w:rsid w:val="00CD6AB6"/>
    <w:rsid w:val="00CE32E1"/>
    <w:rsid w:val="00CE4A32"/>
    <w:rsid w:val="00CF0B4F"/>
    <w:rsid w:val="00CF0EA0"/>
    <w:rsid w:val="00CF1DF9"/>
    <w:rsid w:val="00CF1E30"/>
    <w:rsid w:val="00CF3DB2"/>
    <w:rsid w:val="00CF5151"/>
    <w:rsid w:val="00CF61FB"/>
    <w:rsid w:val="00D02713"/>
    <w:rsid w:val="00D06D40"/>
    <w:rsid w:val="00D11C47"/>
    <w:rsid w:val="00D20CBF"/>
    <w:rsid w:val="00D22320"/>
    <w:rsid w:val="00D43450"/>
    <w:rsid w:val="00D45DA6"/>
    <w:rsid w:val="00D53660"/>
    <w:rsid w:val="00D609F5"/>
    <w:rsid w:val="00D67592"/>
    <w:rsid w:val="00D716B8"/>
    <w:rsid w:val="00D75860"/>
    <w:rsid w:val="00D76254"/>
    <w:rsid w:val="00D80031"/>
    <w:rsid w:val="00D816F7"/>
    <w:rsid w:val="00D83139"/>
    <w:rsid w:val="00D85931"/>
    <w:rsid w:val="00DA0429"/>
    <w:rsid w:val="00DB0814"/>
    <w:rsid w:val="00DB46DB"/>
    <w:rsid w:val="00DB4C6F"/>
    <w:rsid w:val="00DB5A1F"/>
    <w:rsid w:val="00DB72D4"/>
    <w:rsid w:val="00DB7796"/>
    <w:rsid w:val="00DC7390"/>
    <w:rsid w:val="00DD1DA0"/>
    <w:rsid w:val="00DD3A68"/>
    <w:rsid w:val="00DF2B85"/>
    <w:rsid w:val="00DF3B85"/>
    <w:rsid w:val="00DF5062"/>
    <w:rsid w:val="00E02287"/>
    <w:rsid w:val="00E10C0A"/>
    <w:rsid w:val="00E121AC"/>
    <w:rsid w:val="00E167DF"/>
    <w:rsid w:val="00E24E13"/>
    <w:rsid w:val="00E26A91"/>
    <w:rsid w:val="00E407B4"/>
    <w:rsid w:val="00E4150F"/>
    <w:rsid w:val="00E47389"/>
    <w:rsid w:val="00E62658"/>
    <w:rsid w:val="00E67F14"/>
    <w:rsid w:val="00E71471"/>
    <w:rsid w:val="00E803D4"/>
    <w:rsid w:val="00E85DC1"/>
    <w:rsid w:val="00E86767"/>
    <w:rsid w:val="00E93FD6"/>
    <w:rsid w:val="00EA08D0"/>
    <w:rsid w:val="00EA7922"/>
    <w:rsid w:val="00EC717D"/>
    <w:rsid w:val="00ED1FF5"/>
    <w:rsid w:val="00ED6398"/>
    <w:rsid w:val="00ED71C6"/>
    <w:rsid w:val="00EE067B"/>
    <w:rsid w:val="00EE2806"/>
    <w:rsid w:val="00EF07CD"/>
    <w:rsid w:val="00F02CC1"/>
    <w:rsid w:val="00F04E26"/>
    <w:rsid w:val="00F06E27"/>
    <w:rsid w:val="00F10EED"/>
    <w:rsid w:val="00F308A8"/>
    <w:rsid w:val="00F31DBA"/>
    <w:rsid w:val="00F3479B"/>
    <w:rsid w:val="00F35F04"/>
    <w:rsid w:val="00F41172"/>
    <w:rsid w:val="00F467DB"/>
    <w:rsid w:val="00F52A57"/>
    <w:rsid w:val="00F63778"/>
    <w:rsid w:val="00F734BC"/>
    <w:rsid w:val="00F81598"/>
    <w:rsid w:val="00FA39E3"/>
    <w:rsid w:val="00FA54F4"/>
    <w:rsid w:val="00FB0127"/>
    <w:rsid w:val="00FC7412"/>
    <w:rsid w:val="00FD177A"/>
    <w:rsid w:val="00FF3381"/>
    <w:rsid w:val="00FF4C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56E5879-FA74-D847-BA67-E6B033C0F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A32"/>
    <w:pPr>
      <w:ind w:left="720"/>
      <w:contextualSpacing/>
    </w:pPr>
  </w:style>
  <w:style w:type="character" w:styleId="PlaceholderText">
    <w:name w:val="Placeholder Text"/>
    <w:basedOn w:val="DefaultParagraphFont"/>
    <w:uiPriority w:val="99"/>
    <w:semiHidden/>
    <w:rsid w:val="00AE5945"/>
    <w:rPr>
      <w:color w:val="808080"/>
    </w:rPr>
  </w:style>
  <w:style w:type="paragraph" w:styleId="BalloonText">
    <w:name w:val="Balloon Text"/>
    <w:basedOn w:val="Normal"/>
    <w:link w:val="BalloonTextChar"/>
    <w:uiPriority w:val="99"/>
    <w:semiHidden/>
    <w:unhideWhenUsed/>
    <w:rsid w:val="00AE59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5945"/>
    <w:rPr>
      <w:rFonts w:ascii="Tahoma" w:hAnsi="Tahoma" w:cs="Tahoma"/>
      <w:sz w:val="16"/>
      <w:szCs w:val="16"/>
    </w:rPr>
  </w:style>
  <w:style w:type="character" w:customStyle="1" w:styleId="gt-baf-word-clickable">
    <w:name w:val="gt-baf-word-clickable"/>
    <w:basedOn w:val="DefaultParagraphFont"/>
    <w:rsid w:val="007B185D"/>
  </w:style>
  <w:style w:type="paragraph" w:styleId="Caption">
    <w:name w:val="caption"/>
    <w:basedOn w:val="Normal"/>
    <w:next w:val="Normal"/>
    <w:uiPriority w:val="35"/>
    <w:unhideWhenUsed/>
    <w:qFormat/>
    <w:rsid w:val="00932FBC"/>
    <w:pPr>
      <w:spacing w:line="240" w:lineRule="auto"/>
    </w:pPr>
    <w:rPr>
      <w:b/>
      <w:bCs/>
      <w:color w:val="4F81BD" w:themeColor="accent1"/>
      <w:sz w:val="18"/>
      <w:szCs w:val="18"/>
    </w:rPr>
  </w:style>
  <w:style w:type="paragraph" w:styleId="Header">
    <w:name w:val="header"/>
    <w:basedOn w:val="Normal"/>
    <w:link w:val="HeaderChar"/>
    <w:uiPriority w:val="99"/>
    <w:unhideWhenUsed/>
    <w:rsid w:val="00CF0B4F"/>
    <w:pPr>
      <w:tabs>
        <w:tab w:val="center" w:pos="4153"/>
        <w:tab w:val="right" w:pos="8306"/>
      </w:tabs>
      <w:spacing w:after="0" w:line="240" w:lineRule="auto"/>
    </w:pPr>
  </w:style>
  <w:style w:type="character" w:customStyle="1" w:styleId="HeaderChar">
    <w:name w:val="Header Char"/>
    <w:basedOn w:val="DefaultParagraphFont"/>
    <w:link w:val="Header"/>
    <w:uiPriority w:val="99"/>
    <w:rsid w:val="00CF0B4F"/>
  </w:style>
  <w:style w:type="paragraph" w:styleId="Footer">
    <w:name w:val="footer"/>
    <w:basedOn w:val="Normal"/>
    <w:link w:val="FooterChar"/>
    <w:uiPriority w:val="99"/>
    <w:unhideWhenUsed/>
    <w:rsid w:val="00CF0B4F"/>
    <w:pPr>
      <w:tabs>
        <w:tab w:val="center" w:pos="4153"/>
        <w:tab w:val="right" w:pos="8306"/>
      </w:tabs>
      <w:spacing w:after="0" w:line="240" w:lineRule="auto"/>
    </w:pPr>
  </w:style>
  <w:style w:type="character" w:customStyle="1" w:styleId="FooterChar">
    <w:name w:val="Footer Char"/>
    <w:basedOn w:val="DefaultParagraphFont"/>
    <w:link w:val="Footer"/>
    <w:uiPriority w:val="99"/>
    <w:rsid w:val="00CF0B4F"/>
  </w:style>
  <w:style w:type="table" w:styleId="TableGrid">
    <w:name w:val="Table Grid"/>
    <w:basedOn w:val="TableNormal"/>
    <w:uiPriority w:val="59"/>
    <w:rsid w:val="00CF0B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B10F5"/>
  </w:style>
  <w:style w:type="character" w:styleId="Hyperlink">
    <w:name w:val="Hyperlink"/>
    <w:basedOn w:val="DefaultParagraphFont"/>
    <w:uiPriority w:val="99"/>
    <w:unhideWhenUsed/>
    <w:rsid w:val="003F2CB4"/>
    <w:rPr>
      <w:color w:val="0000FF" w:themeColor="hyperlink"/>
      <w:u w:val="single"/>
    </w:rPr>
  </w:style>
  <w:style w:type="table" w:customStyle="1" w:styleId="1">
    <w:name w:val="شبكة جدول1"/>
    <w:basedOn w:val="TableNormal"/>
    <w:uiPriority w:val="59"/>
    <w:rsid w:val="00481DB0"/>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uiPriority w:val="59"/>
    <w:rsid w:val="00481DB0"/>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
    <w:name w:val="شبكة فاتحة1"/>
    <w:basedOn w:val="TableNormal"/>
    <w:next w:val="TableNormal"/>
    <w:uiPriority w:val="62"/>
    <w:rsid w:val="006A79AD"/>
    <w:pPr>
      <w:spacing w:after="0" w:line="240" w:lineRule="auto"/>
      <w:jc w:val="right"/>
    </w:pPr>
    <w:rPr>
      <w:rFonts w:ascii="Calibri" w:eastAsia="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Shading1">
    <w:name w:val="Light Shading1"/>
    <w:basedOn w:val="TableNormal"/>
    <w:uiPriority w:val="60"/>
    <w:rsid w:val="00286D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88299">
      <w:bodyDiv w:val="1"/>
      <w:marLeft w:val="0"/>
      <w:marRight w:val="0"/>
      <w:marTop w:val="0"/>
      <w:marBottom w:val="0"/>
      <w:divBdr>
        <w:top w:val="none" w:sz="0" w:space="0" w:color="auto"/>
        <w:left w:val="none" w:sz="0" w:space="0" w:color="auto"/>
        <w:bottom w:val="none" w:sz="0" w:space="0" w:color="auto"/>
        <w:right w:val="none" w:sz="0" w:space="0" w:color="auto"/>
      </w:divBdr>
    </w:div>
    <w:div w:id="621955750">
      <w:bodyDiv w:val="1"/>
      <w:marLeft w:val="0"/>
      <w:marRight w:val="0"/>
      <w:marTop w:val="0"/>
      <w:marBottom w:val="0"/>
      <w:divBdr>
        <w:top w:val="none" w:sz="0" w:space="0" w:color="auto"/>
        <w:left w:val="none" w:sz="0" w:space="0" w:color="auto"/>
        <w:bottom w:val="none" w:sz="0" w:space="0" w:color="auto"/>
        <w:right w:val="none" w:sz="0" w:space="0" w:color="auto"/>
      </w:divBdr>
    </w:div>
    <w:div w:id="2112585152">
      <w:bodyDiv w:val="1"/>
      <w:marLeft w:val="0"/>
      <w:marRight w:val="0"/>
      <w:marTop w:val="0"/>
      <w:marBottom w:val="0"/>
      <w:divBdr>
        <w:top w:val="none" w:sz="0" w:space="0" w:color="auto"/>
        <w:left w:val="none" w:sz="0" w:space="0" w:color="auto"/>
        <w:bottom w:val="none" w:sz="0" w:space="0" w:color="auto"/>
        <w:right w:val="none" w:sz="0" w:space="0" w:color="auto"/>
      </w:divBdr>
      <w:divsChild>
        <w:div w:id="17040190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ver.young99@yahoo.com" TargetMode="External" /><Relationship Id="rId13" Type="http://schemas.openxmlformats.org/officeDocument/2006/relationships/image" Target="media/image2.png" /><Relationship Id="rId18" Type="http://schemas.microsoft.com/office/2007/relationships/hdphoto" Target="media/hdphoto4.wdp" /><Relationship Id="rId3" Type="http://schemas.openxmlformats.org/officeDocument/2006/relationships/styles" Target="styles.xml" /><Relationship Id="rId21" Type="http://schemas.openxmlformats.org/officeDocument/2006/relationships/fontTable" Target="fontTable.xml" /><Relationship Id="rId7" Type="http://schemas.openxmlformats.org/officeDocument/2006/relationships/endnotes" Target="endnotes.xml" /><Relationship Id="rId12" Type="http://schemas.microsoft.com/office/2007/relationships/hdphoto" Target="media/hdphoto1.wdp" /><Relationship Id="rId17" Type="http://schemas.openxmlformats.org/officeDocument/2006/relationships/image" Target="media/image4.png" /><Relationship Id="rId2" Type="http://schemas.openxmlformats.org/officeDocument/2006/relationships/numbering" Target="numbering.xml" /><Relationship Id="rId16" Type="http://schemas.microsoft.com/office/2007/relationships/hdphoto" Target="media/hdphoto3.wdp" /><Relationship Id="rId20" Type="http://schemas.microsoft.com/office/2007/relationships/hdphoto" Target="media/hdphoto5.wdp"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image" Target="media/image1.png" /><Relationship Id="rId5" Type="http://schemas.openxmlformats.org/officeDocument/2006/relationships/webSettings" Target="webSettings.xml" /><Relationship Id="rId15" Type="http://schemas.openxmlformats.org/officeDocument/2006/relationships/image" Target="media/image3.png" /><Relationship Id="rId10" Type="http://schemas.openxmlformats.org/officeDocument/2006/relationships/footer" Target="footer1.xml" /><Relationship Id="rId19" Type="http://schemas.openxmlformats.org/officeDocument/2006/relationships/image" Target="media/image5.png" /><Relationship Id="rId4" Type="http://schemas.openxmlformats.org/officeDocument/2006/relationships/settings" Target="settings.xml" /><Relationship Id="rId9" Type="http://schemas.openxmlformats.org/officeDocument/2006/relationships/header" Target="header1.xml" /><Relationship Id="rId14" Type="http://schemas.microsoft.com/office/2007/relationships/hdphoto" Target="media/hdphoto2.wdp" /><Relationship Id="rId22"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3D907-C798-8D40-8BEF-E04B1BD8295E}">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5380</Words>
  <Characters>30667</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35976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iraqtariq310@gmail.com</cp:lastModifiedBy>
  <cp:revision>2</cp:revision>
  <cp:lastPrinted>2018-09-25T11:36:00Z</cp:lastPrinted>
  <dcterms:created xsi:type="dcterms:W3CDTF">2019-04-22T17:44:00Z</dcterms:created>
  <dcterms:modified xsi:type="dcterms:W3CDTF">2019-04-22T17:44:00Z</dcterms:modified>
</cp:coreProperties>
</file>