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85" w:rsidRPr="0031744D" w:rsidRDefault="003C426D" w:rsidP="000157CB">
      <w:pPr>
        <w:jc w:val="center"/>
        <w:rPr>
          <w:rFonts w:asciiTheme="majorBidi" w:hAnsiTheme="majorBidi" w:cstheme="majorBidi"/>
          <w:b/>
          <w:bCs/>
          <w:sz w:val="32"/>
          <w:szCs w:val="32"/>
          <w:rtl/>
          <w:lang w:bidi="ar-IQ"/>
        </w:rPr>
      </w:pPr>
      <w:r w:rsidRPr="0031744D">
        <w:rPr>
          <w:rFonts w:asciiTheme="majorBidi" w:hAnsiTheme="majorBidi" w:cstheme="majorBidi"/>
          <w:b/>
          <w:bCs/>
          <w:sz w:val="32"/>
          <w:szCs w:val="32"/>
          <w:rtl/>
          <w:lang w:bidi="ar-IQ"/>
        </w:rPr>
        <w:t>تاثير حقن البيض بتراكيز مختلفة من الكارنتين في بعض صفات الفقس والصفات الدمية والمناعة الامية للأفراخ</w:t>
      </w:r>
      <w:r w:rsidR="0055424D" w:rsidRPr="0031744D">
        <w:rPr>
          <w:rFonts w:asciiTheme="majorBidi" w:hAnsiTheme="majorBidi" w:cstheme="majorBidi"/>
          <w:b/>
          <w:bCs/>
          <w:sz w:val="32"/>
          <w:szCs w:val="32"/>
          <w:rtl/>
          <w:lang w:bidi="ar-IQ"/>
        </w:rPr>
        <w:t xml:space="preserve"> روز308</w:t>
      </w:r>
      <w:r w:rsidRPr="0031744D">
        <w:rPr>
          <w:rFonts w:asciiTheme="majorBidi" w:hAnsiTheme="majorBidi" w:cstheme="majorBidi"/>
          <w:b/>
          <w:bCs/>
          <w:sz w:val="32"/>
          <w:szCs w:val="32"/>
          <w:rtl/>
          <w:lang w:bidi="ar-IQ"/>
        </w:rPr>
        <w:t xml:space="preserve"> بعد الفقس</w:t>
      </w:r>
    </w:p>
    <w:p w:rsidR="003C426D" w:rsidRPr="0031744D" w:rsidRDefault="003C426D" w:rsidP="000157CB">
      <w:pPr>
        <w:jc w:val="both"/>
        <w:rPr>
          <w:rFonts w:asciiTheme="majorBidi" w:hAnsiTheme="majorBidi" w:cstheme="majorBidi"/>
          <w:sz w:val="28"/>
          <w:szCs w:val="28"/>
          <w:rtl/>
          <w:lang w:bidi="ar-IQ"/>
        </w:rPr>
      </w:pPr>
      <w:r w:rsidRPr="0031744D">
        <w:rPr>
          <w:rFonts w:asciiTheme="majorBidi" w:hAnsiTheme="majorBidi" w:cstheme="majorBidi"/>
          <w:sz w:val="28"/>
          <w:szCs w:val="28"/>
          <w:rtl/>
          <w:lang w:bidi="ar-IQ"/>
        </w:rPr>
        <w:t xml:space="preserve">    </w:t>
      </w:r>
      <w:r w:rsidR="008F10EF">
        <w:rPr>
          <w:rFonts w:asciiTheme="majorBidi" w:hAnsiTheme="majorBidi" w:cstheme="majorBidi" w:hint="cs"/>
          <w:sz w:val="28"/>
          <w:szCs w:val="28"/>
          <w:rtl/>
          <w:lang w:bidi="ar-IQ"/>
        </w:rPr>
        <w:t xml:space="preserve">          </w:t>
      </w:r>
      <w:r w:rsidRPr="0031744D">
        <w:rPr>
          <w:rFonts w:asciiTheme="majorBidi" w:hAnsiTheme="majorBidi" w:cstheme="majorBidi"/>
          <w:sz w:val="28"/>
          <w:szCs w:val="28"/>
          <w:rtl/>
          <w:lang w:bidi="ar-IQ"/>
        </w:rPr>
        <w:t xml:space="preserve"> مجيد علي الفهد                                                 محمد مصطفى عبدالعزيز عبود</w:t>
      </w:r>
    </w:p>
    <w:p w:rsidR="003C426D" w:rsidRPr="0031744D" w:rsidRDefault="003C426D" w:rsidP="006B6C9B">
      <w:pPr>
        <w:jc w:val="both"/>
        <w:rPr>
          <w:rFonts w:asciiTheme="majorBidi" w:hAnsiTheme="majorBidi" w:cstheme="majorBidi"/>
          <w:sz w:val="28"/>
          <w:szCs w:val="28"/>
          <w:rtl/>
          <w:lang w:bidi="ar-IQ"/>
        </w:rPr>
      </w:pPr>
      <w:r w:rsidRPr="0031744D">
        <w:rPr>
          <w:rFonts w:asciiTheme="majorBidi" w:hAnsiTheme="majorBidi" w:cstheme="majorBidi"/>
          <w:sz w:val="28"/>
          <w:szCs w:val="28"/>
          <w:rtl/>
          <w:lang w:bidi="ar-IQ"/>
        </w:rPr>
        <w:t xml:space="preserve">    </w:t>
      </w:r>
      <w:r w:rsidR="00C82A8B" w:rsidRPr="0031744D">
        <w:rPr>
          <w:rFonts w:asciiTheme="majorBidi" w:hAnsiTheme="majorBidi" w:cstheme="majorBidi"/>
          <w:sz w:val="28"/>
          <w:szCs w:val="28"/>
          <w:rtl/>
          <w:lang w:bidi="ar-IQ"/>
        </w:rPr>
        <w:t xml:space="preserve">   </w:t>
      </w:r>
      <w:r w:rsidR="008F10EF">
        <w:rPr>
          <w:rFonts w:asciiTheme="majorBidi" w:hAnsiTheme="majorBidi" w:cstheme="majorBidi" w:hint="cs"/>
          <w:sz w:val="28"/>
          <w:szCs w:val="28"/>
          <w:rtl/>
          <w:lang w:bidi="ar-IQ"/>
        </w:rPr>
        <w:t xml:space="preserve">          </w:t>
      </w:r>
      <w:r w:rsidRPr="0031744D">
        <w:rPr>
          <w:rFonts w:asciiTheme="majorBidi" w:hAnsiTheme="majorBidi" w:cstheme="majorBidi"/>
          <w:sz w:val="28"/>
          <w:szCs w:val="28"/>
          <w:rtl/>
          <w:lang w:bidi="ar-IQ"/>
        </w:rPr>
        <w:t xml:space="preserve">  استاذ مساعد                                               </w:t>
      </w:r>
      <w:r w:rsidR="0031744D">
        <w:rPr>
          <w:rFonts w:asciiTheme="majorBidi" w:hAnsiTheme="majorBidi" w:cstheme="majorBidi" w:hint="cs"/>
          <w:sz w:val="28"/>
          <w:szCs w:val="28"/>
          <w:rtl/>
          <w:lang w:bidi="ar-IQ"/>
        </w:rPr>
        <w:t xml:space="preserve"> </w:t>
      </w:r>
      <w:r w:rsidRPr="0031744D">
        <w:rPr>
          <w:rFonts w:asciiTheme="majorBidi" w:hAnsiTheme="majorBidi" w:cstheme="majorBidi"/>
          <w:sz w:val="28"/>
          <w:szCs w:val="28"/>
          <w:rtl/>
          <w:lang w:bidi="ar-IQ"/>
        </w:rPr>
        <w:t xml:space="preserve">         </w:t>
      </w:r>
      <w:r w:rsidR="006B6C9B" w:rsidRPr="0031744D">
        <w:rPr>
          <w:rFonts w:asciiTheme="majorBidi" w:hAnsiTheme="majorBidi" w:cstheme="majorBidi"/>
          <w:sz w:val="28"/>
          <w:szCs w:val="28"/>
          <w:rtl/>
          <w:lang w:bidi="ar-IQ"/>
        </w:rPr>
        <w:t>مهندس زراعي</w:t>
      </w:r>
    </w:p>
    <w:p w:rsidR="003C426D" w:rsidRPr="0031744D" w:rsidRDefault="003C426D" w:rsidP="000157CB">
      <w:pPr>
        <w:jc w:val="both"/>
        <w:rPr>
          <w:rFonts w:asciiTheme="majorBidi" w:hAnsiTheme="majorBidi" w:cstheme="majorBidi"/>
          <w:sz w:val="28"/>
          <w:szCs w:val="28"/>
          <w:rtl/>
          <w:lang w:bidi="ar-IQ"/>
        </w:rPr>
      </w:pPr>
      <w:r w:rsidRPr="0031744D">
        <w:rPr>
          <w:rFonts w:asciiTheme="majorBidi" w:hAnsiTheme="majorBidi" w:cstheme="majorBidi"/>
          <w:sz w:val="28"/>
          <w:szCs w:val="28"/>
          <w:rtl/>
          <w:lang w:bidi="ar-IQ"/>
        </w:rPr>
        <w:t xml:space="preserve"> </w:t>
      </w:r>
      <w:r w:rsidR="00C82A8B" w:rsidRPr="0031744D">
        <w:rPr>
          <w:rFonts w:asciiTheme="majorBidi" w:hAnsiTheme="majorBidi" w:cstheme="majorBidi"/>
          <w:sz w:val="28"/>
          <w:szCs w:val="28"/>
          <w:rtl/>
          <w:lang w:bidi="ar-IQ"/>
        </w:rPr>
        <w:t xml:space="preserve">  </w:t>
      </w:r>
      <w:r w:rsidRPr="0031744D">
        <w:rPr>
          <w:rFonts w:asciiTheme="majorBidi" w:hAnsiTheme="majorBidi" w:cstheme="majorBidi"/>
          <w:sz w:val="28"/>
          <w:szCs w:val="28"/>
          <w:rtl/>
          <w:lang w:bidi="ar-IQ"/>
        </w:rPr>
        <w:t xml:space="preserve">  </w:t>
      </w:r>
      <w:r w:rsidR="008F10EF">
        <w:rPr>
          <w:rFonts w:asciiTheme="majorBidi" w:hAnsiTheme="majorBidi" w:cstheme="majorBidi" w:hint="cs"/>
          <w:sz w:val="28"/>
          <w:szCs w:val="28"/>
          <w:rtl/>
          <w:lang w:bidi="ar-IQ"/>
        </w:rPr>
        <w:t xml:space="preserve">       </w:t>
      </w:r>
      <w:r w:rsidRPr="0031744D">
        <w:rPr>
          <w:rFonts w:asciiTheme="majorBidi" w:hAnsiTheme="majorBidi" w:cstheme="majorBidi"/>
          <w:sz w:val="28"/>
          <w:szCs w:val="28"/>
          <w:rtl/>
          <w:lang w:bidi="ar-IQ"/>
        </w:rPr>
        <w:t>الكلية التقنية المسيب                                                 المعهد التقني المسيب</w:t>
      </w:r>
    </w:p>
    <w:p w:rsidR="003C426D" w:rsidRPr="0031744D" w:rsidRDefault="003C426D" w:rsidP="000157CB">
      <w:pPr>
        <w:jc w:val="both"/>
        <w:rPr>
          <w:rFonts w:asciiTheme="majorBidi" w:hAnsiTheme="majorBidi" w:cstheme="majorBidi"/>
          <w:b/>
          <w:bCs/>
          <w:sz w:val="28"/>
          <w:szCs w:val="28"/>
          <w:rtl/>
          <w:lang w:bidi="ar-IQ"/>
        </w:rPr>
      </w:pPr>
      <w:r w:rsidRPr="0031744D">
        <w:rPr>
          <w:rFonts w:asciiTheme="majorBidi" w:hAnsiTheme="majorBidi" w:cstheme="majorBidi"/>
          <w:b/>
          <w:bCs/>
          <w:sz w:val="28"/>
          <w:szCs w:val="28"/>
          <w:rtl/>
          <w:lang w:bidi="ar-IQ"/>
        </w:rPr>
        <w:t>المستخلص :</w:t>
      </w:r>
    </w:p>
    <w:p w:rsidR="003C426D" w:rsidRPr="0031744D" w:rsidRDefault="003C426D" w:rsidP="003648CF">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        اجرى البحث بهدف دراسة تاثير حقن البيض بتراكيز مختلفة من الكارنتين في بعض صفات الفقس والصفات الدمية </w:t>
      </w:r>
      <w:r w:rsidR="003648CF">
        <w:rPr>
          <w:rFonts w:asciiTheme="majorBidi" w:hAnsiTheme="majorBidi" w:cstheme="majorBidi"/>
          <w:sz w:val="24"/>
          <w:szCs w:val="24"/>
          <w:rtl/>
          <w:lang w:bidi="ar-IQ"/>
        </w:rPr>
        <w:t>≤</w:t>
      </w:r>
      <w:r w:rsidRPr="0031744D">
        <w:rPr>
          <w:rFonts w:asciiTheme="majorBidi" w:hAnsiTheme="majorBidi" w:cstheme="majorBidi"/>
          <w:sz w:val="24"/>
          <w:szCs w:val="24"/>
          <w:rtl/>
          <w:lang w:bidi="ar-IQ"/>
        </w:rPr>
        <w:t xml:space="preserve">البيض وزعت على خمس معاملات </w:t>
      </w:r>
      <w:r w:rsidR="00952B59" w:rsidRPr="0031744D">
        <w:rPr>
          <w:rFonts w:asciiTheme="majorBidi" w:hAnsiTheme="majorBidi" w:cstheme="majorBidi"/>
          <w:sz w:val="24"/>
          <w:szCs w:val="24"/>
          <w:rtl/>
          <w:lang w:bidi="ar-IQ"/>
        </w:rPr>
        <w:t>متساوية وكانت المعاملات كالاتي : المعاملة الاولى (سيطرة سالبة) , المعاملة الثانية تضمنت حقن 0.5 مل/ بيضة من محلول الملح الفسلجي(سيطرة موجبة ), المعاملة الثالثة حقنت بمحلول الكارنتين 1% بنقس الجرعة , المعاملة الرابعة حقنت بمحلول الكارنتين 2% والمعاملة الخامسة حقنت بمحلول الكارنتين 3% بنفس الجرعة.</w:t>
      </w:r>
    </w:p>
    <w:p w:rsidR="00952B59" w:rsidRPr="0031744D" w:rsidRDefault="005273CE" w:rsidP="00F758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أ</w:t>
      </w:r>
      <w:r w:rsidR="00952B59" w:rsidRPr="0031744D">
        <w:rPr>
          <w:rFonts w:asciiTheme="majorBidi" w:hAnsiTheme="majorBidi" w:cstheme="majorBidi"/>
          <w:sz w:val="24"/>
          <w:szCs w:val="24"/>
          <w:rtl/>
          <w:lang w:bidi="ar-IQ"/>
        </w:rPr>
        <w:t>شارت نت</w:t>
      </w:r>
      <w:r w:rsidR="00C85E96">
        <w:rPr>
          <w:rFonts w:asciiTheme="majorBidi" w:hAnsiTheme="majorBidi" w:cstheme="majorBidi"/>
          <w:sz w:val="24"/>
          <w:szCs w:val="24"/>
          <w:rtl/>
          <w:lang w:bidi="ar-IQ"/>
        </w:rPr>
        <w:t xml:space="preserve">ائج البحث الى حصول تاثير معنوي </w:t>
      </w:r>
      <w:r w:rsidR="00C85E96">
        <w:rPr>
          <w:rFonts w:asciiTheme="majorBidi" w:hAnsiTheme="majorBidi" w:cstheme="majorBidi" w:hint="cs"/>
          <w:sz w:val="24"/>
          <w:szCs w:val="24"/>
          <w:rtl/>
          <w:lang w:bidi="ar-IQ"/>
        </w:rPr>
        <w:t>(</w:t>
      </w:r>
      <w:r w:rsidR="00F758F5">
        <w:rPr>
          <w:rFonts w:asciiTheme="majorBidi" w:hAnsiTheme="majorBidi" w:cstheme="majorBidi"/>
          <w:sz w:val="24"/>
          <w:szCs w:val="24"/>
          <w:rtl/>
          <w:lang w:bidi="ar-IQ"/>
        </w:rPr>
        <w:t>ﺁ</w:t>
      </w:r>
      <w:r w:rsidR="00C85E96">
        <w:rPr>
          <w:rFonts w:asciiTheme="majorBidi" w:hAnsiTheme="majorBidi" w:cstheme="majorBidi"/>
          <w:sz w:val="24"/>
          <w:szCs w:val="24"/>
          <w:rtl/>
          <w:lang w:bidi="ar-IQ"/>
        </w:rPr>
        <w:t>≤</w:t>
      </w:r>
      <w:r w:rsidR="00F758F5">
        <w:rPr>
          <w:rFonts w:asciiTheme="majorBidi" w:hAnsiTheme="majorBidi" w:cstheme="majorBidi" w:hint="cs"/>
          <w:sz w:val="24"/>
          <w:szCs w:val="24"/>
          <w:rtl/>
          <w:lang w:bidi="ar-IQ"/>
        </w:rPr>
        <w:t xml:space="preserve"> </w:t>
      </w:r>
      <w:r w:rsidR="00C85E96">
        <w:rPr>
          <w:rFonts w:asciiTheme="majorBidi" w:hAnsiTheme="majorBidi" w:cstheme="majorBidi" w:hint="cs"/>
          <w:sz w:val="24"/>
          <w:szCs w:val="24"/>
          <w:rtl/>
          <w:lang w:bidi="ar-IQ"/>
        </w:rPr>
        <w:t xml:space="preserve">0.05) </w:t>
      </w:r>
      <w:r w:rsidR="00992A66" w:rsidRPr="0031744D">
        <w:rPr>
          <w:rFonts w:asciiTheme="majorBidi" w:hAnsiTheme="majorBidi" w:cstheme="majorBidi"/>
          <w:sz w:val="24"/>
          <w:szCs w:val="24"/>
          <w:rtl/>
          <w:lang w:bidi="ar-IQ"/>
        </w:rPr>
        <w:t>لحقن البيض بالكارنتين في زيادة نسبة الفقس و</w:t>
      </w:r>
      <w:r w:rsidRPr="0031744D">
        <w:rPr>
          <w:rFonts w:asciiTheme="majorBidi" w:hAnsiTheme="majorBidi" w:cstheme="majorBidi"/>
          <w:sz w:val="24"/>
          <w:szCs w:val="24"/>
          <w:rtl/>
          <w:lang w:bidi="ar-IQ"/>
        </w:rPr>
        <w:t>أ</w:t>
      </w:r>
      <w:r w:rsidR="00992A66" w:rsidRPr="0031744D">
        <w:rPr>
          <w:rFonts w:asciiTheme="majorBidi" w:hAnsiTheme="majorBidi" w:cstheme="majorBidi"/>
          <w:sz w:val="24"/>
          <w:szCs w:val="24"/>
          <w:rtl/>
          <w:lang w:bidi="ar-IQ"/>
        </w:rPr>
        <w:t>نخفاض نسبة الهلاكات الجنينية وتحسين النسب المئوية لحجم خلايا الدم المرصوصة ونسبة الخلايا المتغايرة الى الخلايا اللمفية و</w:t>
      </w:r>
      <w:r w:rsidRPr="0031744D">
        <w:rPr>
          <w:rFonts w:asciiTheme="majorBidi" w:hAnsiTheme="majorBidi" w:cstheme="majorBidi"/>
          <w:sz w:val="24"/>
          <w:szCs w:val="24"/>
          <w:rtl/>
          <w:lang w:bidi="ar-IQ"/>
        </w:rPr>
        <w:t>أ</w:t>
      </w:r>
      <w:r w:rsidR="00992A66" w:rsidRPr="0031744D">
        <w:rPr>
          <w:rFonts w:asciiTheme="majorBidi" w:hAnsiTheme="majorBidi" w:cstheme="majorBidi"/>
          <w:sz w:val="24"/>
          <w:szCs w:val="24"/>
          <w:rtl/>
          <w:lang w:bidi="ar-IQ"/>
        </w:rPr>
        <w:t>نخفاض عالي المعنوية (</w:t>
      </w:r>
      <w:r w:rsidR="00F758F5">
        <w:rPr>
          <w:rFonts w:asciiTheme="majorBidi" w:hAnsiTheme="majorBidi" w:cstheme="majorBidi" w:hint="cs"/>
          <w:sz w:val="24"/>
          <w:szCs w:val="24"/>
          <w:rtl/>
          <w:lang w:bidi="ar-IQ"/>
        </w:rPr>
        <w:t>آ</w:t>
      </w:r>
      <w:r w:rsidR="00F758F5">
        <w:rPr>
          <w:rFonts w:asciiTheme="majorBidi" w:hAnsiTheme="majorBidi" w:cstheme="majorBidi"/>
          <w:sz w:val="24"/>
          <w:szCs w:val="24"/>
          <w:rtl/>
          <w:lang w:bidi="ar-IQ"/>
        </w:rPr>
        <w:t>≤</w:t>
      </w:r>
      <w:r w:rsidR="00F758F5">
        <w:rPr>
          <w:rFonts w:asciiTheme="majorBidi" w:hAnsiTheme="majorBidi" w:cstheme="majorBidi" w:hint="cs"/>
          <w:sz w:val="24"/>
          <w:szCs w:val="24"/>
          <w:rtl/>
          <w:lang w:bidi="ar-IQ"/>
        </w:rPr>
        <w:t xml:space="preserve"> </w:t>
      </w:r>
      <w:r w:rsidR="00992A66" w:rsidRPr="0031744D">
        <w:rPr>
          <w:rFonts w:asciiTheme="majorBidi" w:hAnsiTheme="majorBidi" w:cstheme="majorBidi"/>
          <w:sz w:val="24"/>
          <w:szCs w:val="24"/>
          <w:rtl/>
          <w:lang w:bidi="ar-IQ"/>
        </w:rPr>
        <w:t>0.01) في مستوى تراكيز الكلوكوز البلازمي و</w:t>
      </w:r>
      <w:r w:rsidRPr="0031744D">
        <w:rPr>
          <w:rFonts w:asciiTheme="majorBidi" w:hAnsiTheme="majorBidi" w:cstheme="majorBidi"/>
          <w:sz w:val="24"/>
          <w:szCs w:val="24"/>
          <w:rtl/>
          <w:lang w:bidi="ar-IQ"/>
        </w:rPr>
        <w:t>أ</w:t>
      </w:r>
      <w:r w:rsidR="00992A66" w:rsidRPr="0031744D">
        <w:rPr>
          <w:rFonts w:asciiTheme="majorBidi" w:hAnsiTheme="majorBidi" w:cstheme="majorBidi"/>
          <w:sz w:val="24"/>
          <w:szCs w:val="24"/>
          <w:rtl/>
          <w:lang w:bidi="ar-IQ"/>
        </w:rPr>
        <w:t>رتفاع عالي المعنوية   (</w:t>
      </w:r>
      <w:r w:rsidR="00F758F5">
        <w:rPr>
          <w:rFonts w:asciiTheme="majorBidi" w:hAnsiTheme="majorBidi" w:cstheme="majorBidi" w:hint="cs"/>
          <w:sz w:val="24"/>
          <w:szCs w:val="24"/>
          <w:rtl/>
          <w:lang w:bidi="ar-IQ"/>
        </w:rPr>
        <w:t>آ</w:t>
      </w:r>
      <w:r w:rsidR="00F758F5">
        <w:rPr>
          <w:rFonts w:asciiTheme="majorBidi" w:hAnsiTheme="majorBidi" w:cstheme="majorBidi"/>
          <w:sz w:val="24"/>
          <w:szCs w:val="24"/>
          <w:rtl/>
          <w:lang w:bidi="ar-IQ"/>
        </w:rPr>
        <w:t>≤</w:t>
      </w:r>
      <w:r w:rsidR="00F758F5">
        <w:rPr>
          <w:rFonts w:asciiTheme="majorBidi" w:hAnsiTheme="majorBidi" w:cstheme="majorBidi" w:hint="cs"/>
          <w:sz w:val="24"/>
          <w:szCs w:val="24"/>
          <w:rtl/>
          <w:lang w:bidi="ar-IQ"/>
        </w:rPr>
        <w:t xml:space="preserve"> </w:t>
      </w:r>
      <w:r w:rsidR="00992A66" w:rsidRPr="0031744D">
        <w:rPr>
          <w:rFonts w:asciiTheme="majorBidi" w:hAnsiTheme="majorBidi" w:cstheme="majorBidi"/>
          <w:sz w:val="24"/>
          <w:szCs w:val="24"/>
          <w:rtl/>
          <w:lang w:bidi="ar-IQ"/>
        </w:rPr>
        <w:t xml:space="preserve">0.01) </w:t>
      </w:r>
      <w:r w:rsidR="006C6234" w:rsidRPr="0031744D">
        <w:rPr>
          <w:rFonts w:asciiTheme="majorBidi" w:hAnsiTheme="majorBidi" w:cstheme="majorBidi"/>
          <w:sz w:val="24"/>
          <w:szCs w:val="24"/>
          <w:rtl/>
          <w:lang w:bidi="ar-IQ"/>
        </w:rPr>
        <w:t xml:space="preserve">في المعيار الحجمي </w:t>
      </w:r>
      <w:r w:rsidR="006B6C9B" w:rsidRPr="0031744D">
        <w:rPr>
          <w:rFonts w:asciiTheme="majorBidi" w:hAnsiTheme="majorBidi" w:cstheme="majorBidi"/>
          <w:sz w:val="24"/>
          <w:szCs w:val="24"/>
          <w:rtl/>
          <w:lang w:bidi="ar-IQ"/>
        </w:rPr>
        <w:t>للأجسام</w:t>
      </w:r>
      <w:r w:rsidR="006C6234" w:rsidRPr="0031744D">
        <w:rPr>
          <w:rFonts w:asciiTheme="majorBidi" w:hAnsiTheme="majorBidi" w:cstheme="majorBidi"/>
          <w:sz w:val="24"/>
          <w:szCs w:val="24"/>
          <w:rtl/>
          <w:lang w:bidi="ar-IQ"/>
        </w:rPr>
        <w:t xml:space="preserve"> المناعية المضادة لمرض التهاب غدة فابريشيا المعدي </w:t>
      </w:r>
      <w:r w:rsidR="006B6C9B" w:rsidRPr="0031744D">
        <w:rPr>
          <w:rFonts w:asciiTheme="majorBidi" w:hAnsiTheme="majorBidi" w:cstheme="majorBidi"/>
          <w:sz w:val="24"/>
          <w:szCs w:val="24"/>
          <w:rtl/>
          <w:lang w:bidi="ar-IQ"/>
        </w:rPr>
        <w:t>للأفراخ</w:t>
      </w:r>
      <w:r w:rsidR="006C6234" w:rsidRPr="0031744D">
        <w:rPr>
          <w:rFonts w:asciiTheme="majorBidi" w:hAnsiTheme="majorBidi" w:cstheme="majorBidi"/>
          <w:sz w:val="24"/>
          <w:szCs w:val="24"/>
          <w:rtl/>
          <w:lang w:bidi="ar-IQ"/>
        </w:rPr>
        <w:t xml:space="preserve"> بعد الفقس .</w:t>
      </w:r>
    </w:p>
    <w:p w:rsidR="006C6234" w:rsidRPr="0031744D" w:rsidRDefault="006C6234" w:rsidP="000157CB">
      <w:pPr>
        <w:bidi w:val="0"/>
        <w:spacing w:line="240" w:lineRule="auto"/>
        <w:jc w:val="both"/>
        <w:rPr>
          <w:rFonts w:asciiTheme="majorBidi" w:hAnsiTheme="majorBidi" w:cstheme="majorBidi"/>
          <w:sz w:val="24"/>
          <w:szCs w:val="24"/>
          <w:lang w:bidi="ar-IQ"/>
        </w:rPr>
      </w:pPr>
    </w:p>
    <w:p w:rsidR="006C6234" w:rsidRPr="0031744D" w:rsidRDefault="001C69DF" w:rsidP="006B6C9B">
      <w:pPr>
        <w:bidi w:val="0"/>
        <w:spacing w:line="240" w:lineRule="auto"/>
        <w:jc w:val="center"/>
        <w:rPr>
          <w:rFonts w:asciiTheme="majorBidi" w:hAnsiTheme="majorBidi" w:cstheme="majorBidi"/>
          <w:b/>
          <w:bCs/>
          <w:sz w:val="28"/>
          <w:szCs w:val="28"/>
          <w:lang w:bidi="ar-IQ"/>
        </w:rPr>
      </w:pPr>
      <w:r w:rsidRPr="0031744D">
        <w:rPr>
          <w:rFonts w:asciiTheme="majorBidi" w:hAnsiTheme="majorBidi" w:cstheme="majorBidi"/>
          <w:b/>
          <w:bCs/>
          <w:sz w:val="28"/>
          <w:szCs w:val="28"/>
          <w:lang w:bidi="ar-IQ"/>
        </w:rPr>
        <w:t xml:space="preserve">Effect of Inovo injection of different </w:t>
      </w:r>
      <w:r w:rsidRPr="00443BF5">
        <w:rPr>
          <w:rFonts w:asciiTheme="majorBidi" w:hAnsiTheme="majorBidi" w:cstheme="majorBidi"/>
          <w:b/>
          <w:bCs/>
          <w:sz w:val="32"/>
          <w:szCs w:val="32"/>
          <w:lang w:bidi="ar-IQ"/>
        </w:rPr>
        <w:t>concentrations</w:t>
      </w:r>
      <w:r w:rsidRPr="0031744D">
        <w:rPr>
          <w:rFonts w:asciiTheme="majorBidi" w:hAnsiTheme="majorBidi" w:cstheme="majorBidi"/>
          <w:b/>
          <w:bCs/>
          <w:sz w:val="28"/>
          <w:szCs w:val="28"/>
          <w:lang w:bidi="ar-IQ"/>
        </w:rPr>
        <w:t xml:space="preserve"> of L-Carnitine on some hatching , hematological traits and maternal immunity of </w:t>
      </w:r>
      <w:proofErr w:type="spellStart"/>
      <w:r w:rsidRPr="0031744D">
        <w:rPr>
          <w:rFonts w:asciiTheme="majorBidi" w:hAnsiTheme="majorBidi" w:cstheme="majorBidi"/>
          <w:b/>
          <w:bCs/>
          <w:sz w:val="28"/>
          <w:szCs w:val="28"/>
          <w:lang w:bidi="ar-IQ"/>
        </w:rPr>
        <w:t>posthatched</w:t>
      </w:r>
      <w:proofErr w:type="spellEnd"/>
      <w:r w:rsidRPr="0031744D">
        <w:rPr>
          <w:rFonts w:asciiTheme="majorBidi" w:hAnsiTheme="majorBidi" w:cstheme="majorBidi"/>
          <w:b/>
          <w:bCs/>
          <w:sz w:val="28"/>
          <w:szCs w:val="28"/>
          <w:lang w:bidi="ar-IQ"/>
        </w:rPr>
        <w:t xml:space="preserve"> chicks.</w:t>
      </w:r>
    </w:p>
    <w:p w:rsidR="001C69DF" w:rsidRPr="0031744D" w:rsidRDefault="00D36ED4" w:rsidP="006B6C9B">
      <w:pPr>
        <w:bidi w:val="0"/>
        <w:spacing w:line="240" w:lineRule="auto"/>
        <w:rPr>
          <w:rFonts w:asciiTheme="majorBidi" w:hAnsiTheme="majorBidi" w:cstheme="majorBidi"/>
          <w:b/>
          <w:bCs/>
          <w:sz w:val="24"/>
          <w:szCs w:val="24"/>
          <w:lang w:bidi="ar-IQ"/>
        </w:rPr>
      </w:pPr>
      <w:r w:rsidRPr="0031744D">
        <w:rPr>
          <w:rFonts w:asciiTheme="majorBidi" w:hAnsiTheme="majorBidi" w:cstheme="majorBidi"/>
          <w:b/>
          <w:bCs/>
          <w:sz w:val="24"/>
          <w:szCs w:val="24"/>
          <w:lang w:bidi="ar-IQ"/>
        </w:rPr>
        <w:t xml:space="preserve">        Majeed</w:t>
      </w:r>
      <w:r w:rsidR="006B6C9B" w:rsidRPr="0031744D">
        <w:rPr>
          <w:rFonts w:asciiTheme="majorBidi" w:hAnsiTheme="majorBidi" w:cstheme="majorBidi"/>
          <w:b/>
          <w:bCs/>
          <w:sz w:val="24"/>
          <w:szCs w:val="24"/>
          <w:lang w:bidi="ar-IQ"/>
        </w:rPr>
        <w:t xml:space="preserve"> </w:t>
      </w:r>
      <w:r w:rsidRPr="0031744D">
        <w:rPr>
          <w:rFonts w:asciiTheme="majorBidi" w:hAnsiTheme="majorBidi" w:cstheme="majorBidi"/>
          <w:b/>
          <w:bCs/>
          <w:sz w:val="24"/>
          <w:szCs w:val="24"/>
          <w:lang w:bidi="ar-IQ"/>
        </w:rPr>
        <w:t>.A</w:t>
      </w:r>
      <w:r w:rsidR="006B6C9B" w:rsidRPr="0031744D">
        <w:rPr>
          <w:rFonts w:asciiTheme="majorBidi" w:hAnsiTheme="majorBidi" w:cstheme="majorBidi"/>
          <w:b/>
          <w:bCs/>
          <w:sz w:val="24"/>
          <w:szCs w:val="24"/>
          <w:lang w:bidi="ar-IQ"/>
        </w:rPr>
        <w:t xml:space="preserve"> </w:t>
      </w:r>
      <w:r w:rsidRPr="0031744D">
        <w:rPr>
          <w:rFonts w:asciiTheme="majorBidi" w:hAnsiTheme="majorBidi" w:cstheme="majorBidi"/>
          <w:b/>
          <w:bCs/>
          <w:sz w:val="24"/>
          <w:szCs w:val="24"/>
          <w:lang w:bidi="ar-IQ"/>
        </w:rPr>
        <w:t>.</w:t>
      </w:r>
      <w:r w:rsidR="006B6C9B" w:rsidRPr="0031744D">
        <w:rPr>
          <w:rFonts w:asciiTheme="majorBidi" w:hAnsiTheme="majorBidi" w:cstheme="majorBidi"/>
          <w:b/>
          <w:bCs/>
          <w:sz w:val="24"/>
          <w:szCs w:val="24"/>
          <w:lang w:bidi="ar-IQ"/>
        </w:rPr>
        <w:t xml:space="preserve"> </w:t>
      </w:r>
      <w:r w:rsidRPr="0031744D">
        <w:rPr>
          <w:rFonts w:asciiTheme="majorBidi" w:hAnsiTheme="majorBidi" w:cstheme="majorBidi"/>
          <w:b/>
          <w:bCs/>
          <w:sz w:val="24"/>
          <w:szCs w:val="24"/>
          <w:lang w:bidi="ar-IQ"/>
        </w:rPr>
        <w:t xml:space="preserve">Fahad           </w:t>
      </w:r>
      <w:r w:rsidR="0031744D">
        <w:rPr>
          <w:rFonts w:asciiTheme="majorBidi" w:hAnsiTheme="majorBidi" w:cstheme="majorBidi"/>
          <w:b/>
          <w:bCs/>
          <w:sz w:val="24"/>
          <w:szCs w:val="24"/>
          <w:lang w:bidi="ar-IQ"/>
        </w:rPr>
        <w:t xml:space="preserve">                    </w:t>
      </w:r>
      <w:r w:rsidRPr="0031744D">
        <w:rPr>
          <w:rFonts w:asciiTheme="majorBidi" w:hAnsiTheme="majorBidi" w:cstheme="majorBidi"/>
          <w:b/>
          <w:bCs/>
          <w:sz w:val="24"/>
          <w:szCs w:val="24"/>
          <w:lang w:bidi="ar-IQ"/>
        </w:rPr>
        <w:t xml:space="preserve">                   </w:t>
      </w:r>
      <w:bookmarkStart w:id="0" w:name="_GoBack"/>
      <w:r w:rsidRPr="0031744D">
        <w:rPr>
          <w:rFonts w:asciiTheme="majorBidi" w:hAnsiTheme="majorBidi" w:cstheme="majorBidi"/>
          <w:b/>
          <w:bCs/>
          <w:sz w:val="24"/>
          <w:szCs w:val="24"/>
          <w:lang w:bidi="ar-IQ"/>
        </w:rPr>
        <w:t>Mohammed</w:t>
      </w:r>
      <w:r w:rsidR="005273CE" w:rsidRPr="0031744D">
        <w:rPr>
          <w:rFonts w:asciiTheme="majorBidi" w:hAnsiTheme="majorBidi" w:cstheme="majorBidi"/>
          <w:b/>
          <w:bCs/>
          <w:sz w:val="24"/>
          <w:szCs w:val="24"/>
          <w:lang w:bidi="ar-IQ"/>
        </w:rPr>
        <w:t>.</w:t>
      </w:r>
      <w:r w:rsidRPr="0031744D">
        <w:rPr>
          <w:rFonts w:asciiTheme="majorBidi" w:hAnsiTheme="majorBidi" w:cstheme="majorBidi"/>
          <w:b/>
          <w:bCs/>
          <w:sz w:val="24"/>
          <w:szCs w:val="24"/>
          <w:lang w:bidi="ar-IQ"/>
        </w:rPr>
        <w:t xml:space="preserve"> M. Abdulazeez</w:t>
      </w:r>
      <w:bookmarkEnd w:id="0"/>
    </w:p>
    <w:p w:rsidR="00D36ED4" w:rsidRPr="0031744D" w:rsidRDefault="00D36ED4" w:rsidP="00870057">
      <w:pPr>
        <w:bidi w:val="0"/>
        <w:spacing w:line="240" w:lineRule="auto"/>
        <w:rPr>
          <w:rFonts w:asciiTheme="majorBidi" w:hAnsiTheme="majorBidi" w:cstheme="majorBidi"/>
          <w:b/>
          <w:bCs/>
          <w:sz w:val="24"/>
          <w:szCs w:val="24"/>
          <w:lang w:bidi="ar-IQ"/>
        </w:rPr>
      </w:pPr>
      <w:r w:rsidRPr="0031744D">
        <w:rPr>
          <w:rFonts w:asciiTheme="majorBidi" w:hAnsiTheme="majorBidi" w:cstheme="majorBidi"/>
          <w:b/>
          <w:bCs/>
          <w:sz w:val="24"/>
          <w:szCs w:val="24"/>
          <w:lang w:bidi="ar-IQ"/>
        </w:rPr>
        <w:t xml:space="preserve">     </w:t>
      </w:r>
      <w:r w:rsidR="006B6C9B" w:rsidRPr="0031744D">
        <w:rPr>
          <w:rFonts w:asciiTheme="majorBidi" w:hAnsiTheme="majorBidi" w:cstheme="majorBidi"/>
          <w:b/>
          <w:bCs/>
          <w:sz w:val="24"/>
          <w:szCs w:val="24"/>
          <w:lang w:bidi="ar-IQ"/>
        </w:rPr>
        <w:t xml:space="preserve">  </w:t>
      </w:r>
      <w:r w:rsidRPr="0031744D">
        <w:rPr>
          <w:rFonts w:asciiTheme="majorBidi" w:hAnsiTheme="majorBidi" w:cstheme="majorBidi"/>
          <w:b/>
          <w:bCs/>
          <w:sz w:val="24"/>
          <w:szCs w:val="24"/>
          <w:lang w:bidi="ar-IQ"/>
        </w:rPr>
        <w:t xml:space="preserve">    Assi</w:t>
      </w:r>
      <w:r w:rsidR="0031744D">
        <w:rPr>
          <w:rFonts w:asciiTheme="majorBidi" w:hAnsiTheme="majorBidi" w:cstheme="majorBidi"/>
          <w:b/>
          <w:bCs/>
          <w:sz w:val="24"/>
          <w:szCs w:val="24"/>
          <w:lang w:bidi="ar-IQ"/>
        </w:rPr>
        <w:t xml:space="preserve">st . Prof                                      </w:t>
      </w:r>
      <w:r w:rsidRPr="0031744D">
        <w:rPr>
          <w:rFonts w:asciiTheme="majorBidi" w:hAnsiTheme="majorBidi" w:cstheme="majorBidi"/>
          <w:b/>
          <w:bCs/>
          <w:sz w:val="24"/>
          <w:szCs w:val="24"/>
          <w:lang w:bidi="ar-IQ"/>
        </w:rPr>
        <w:t xml:space="preserve">                                     Ag . Engineer</w:t>
      </w:r>
    </w:p>
    <w:p w:rsidR="00D36ED4" w:rsidRPr="0031744D" w:rsidRDefault="006B6C9B" w:rsidP="0055424D">
      <w:pPr>
        <w:bidi w:val="0"/>
        <w:spacing w:line="240" w:lineRule="auto"/>
        <w:rPr>
          <w:rFonts w:asciiTheme="majorBidi" w:hAnsiTheme="majorBidi" w:cstheme="majorBidi"/>
          <w:b/>
          <w:bCs/>
          <w:sz w:val="24"/>
          <w:szCs w:val="24"/>
          <w:lang w:bidi="ar-IQ"/>
        </w:rPr>
      </w:pPr>
      <w:r w:rsidRPr="0031744D">
        <w:rPr>
          <w:rFonts w:asciiTheme="majorBidi" w:hAnsiTheme="majorBidi" w:cstheme="majorBidi"/>
          <w:b/>
          <w:bCs/>
          <w:sz w:val="24"/>
          <w:szCs w:val="24"/>
          <w:lang w:bidi="ar-IQ"/>
        </w:rPr>
        <w:t xml:space="preserve"> </w:t>
      </w:r>
      <w:r w:rsidR="00D36ED4" w:rsidRPr="0031744D">
        <w:rPr>
          <w:rFonts w:asciiTheme="majorBidi" w:hAnsiTheme="majorBidi" w:cstheme="majorBidi"/>
          <w:b/>
          <w:bCs/>
          <w:sz w:val="24"/>
          <w:szCs w:val="24"/>
          <w:lang w:bidi="ar-IQ"/>
        </w:rPr>
        <w:t xml:space="preserve">    Tech . Co. AL-Mu</w:t>
      </w:r>
      <w:r w:rsidR="008F10EF">
        <w:rPr>
          <w:rFonts w:asciiTheme="majorBidi" w:hAnsiTheme="majorBidi" w:cstheme="majorBidi"/>
          <w:b/>
          <w:bCs/>
          <w:sz w:val="24"/>
          <w:szCs w:val="24"/>
          <w:lang w:bidi="ar-IQ"/>
        </w:rPr>
        <w:t xml:space="preserve">ssayab           </w:t>
      </w:r>
      <w:r w:rsidR="00D36ED4" w:rsidRPr="0031744D">
        <w:rPr>
          <w:rFonts w:asciiTheme="majorBidi" w:hAnsiTheme="majorBidi" w:cstheme="majorBidi"/>
          <w:b/>
          <w:bCs/>
          <w:sz w:val="24"/>
          <w:szCs w:val="24"/>
          <w:lang w:bidi="ar-IQ"/>
        </w:rPr>
        <w:t xml:space="preserve">                                    Tech . Inst. AL</w:t>
      </w:r>
      <w:r w:rsidR="0055424D" w:rsidRPr="0031744D">
        <w:rPr>
          <w:rFonts w:asciiTheme="majorBidi" w:hAnsiTheme="majorBidi" w:cstheme="majorBidi"/>
          <w:b/>
          <w:bCs/>
          <w:sz w:val="24"/>
          <w:szCs w:val="24"/>
          <w:lang w:bidi="ar-IQ"/>
        </w:rPr>
        <w:t>-</w:t>
      </w:r>
      <w:r w:rsidR="005273CE" w:rsidRPr="0031744D">
        <w:rPr>
          <w:rFonts w:asciiTheme="majorBidi" w:hAnsiTheme="majorBidi" w:cstheme="majorBidi"/>
          <w:b/>
          <w:bCs/>
          <w:sz w:val="24"/>
          <w:szCs w:val="24"/>
          <w:lang w:bidi="ar-IQ"/>
        </w:rPr>
        <w:t>Mussayab</w:t>
      </w:r>
    </w:p>
    <w:p w:rsidR="00CF5351" w:rsidRPr="00CF5351" w:rsidRDefault="00CF5351" w:rsidP="000157CB">
      <w:pPr>
        <w:bidi w:val="0"/>
        <w:spacing w:line="240" w:lineRule="auto"/>
        <w:jc w:val="both"/>
        <w:rPr>
          <w:rFonts w:asciiTheme="majorBidi" w:hAnsiTheme="majorBidi" w:cstheme="majorBidi"/>
          <w:b/>
          <w:bCs/>
          <w:sz w:val="28"/>
          <w:szCs w:val="28"/>
          <w:lang w:bidi="ar-IQ"/>
        </w:rPr>
      </w:pPr>
      <w:r w:rsidRPr="00CF5351">
        <w:rPr>
          <w:rFonts w:asciiTheme="majorBidi" w:hAnsiTheme="majorBidi" w:cstheme="majorBidi"/>
          <w:b/>
          <w:bCs/>
          <w:sz w:val="28"/>
          <w:szCs w:val="28"/>
          <w:lang w:bidi="ar-IQ"/>
        </w:rPr>
        <w:t>Abstract</w:t>
      </w:r>
    </w:p>
    <w:p w:rsidR="001C69DF" w:rsidRPr="0031744D" w:rsidRDefault="001C69DF" w:rsidP="00CF5351">
      <w:pPr>
        <w:bidi w:val="0"/>
        <w:spacing w:line="240" w:lineRule="auto"/>
        <w:jc w:val="both"/>
        <w:rPr>
          <w:rFonts w:asciiTheme="majorBidi" w:hAnsiTheme="majorBidi" w:cstheme="majorBidi"/>
          <w:lang w:bidi="ar-IQ"/>
        </w:rPr>
      </w:pPr>
      <w:r w:rsidRPr="0031744D">
        <w:rPr>
          <w:rFonts w:asciiTheme="majorBidi" w:hAnsiTheme="majorBidi" w:cstheme="majorBidi"/>
          <w:lang w:bidi="ar-IQ"/>
        </w:rPr>
        <w:t xml:space="preserve">The research was conducted to investigate the effect of inovo injection with different concentrations of carnitine on some hatching , hematological traits and maternal </w:t>
      </w:r>
      <w:r w:rsidR="00E569F0" w:rsidRPr="0031744D">
        <w:rPr>
          <w:rFonts w:asciiTheme="majorBidi" w:hAnsiTheme="majorBidi" w:cstheme="majorBidi"/>
          <w:lang w:bidi="ar-IQ"/>
        </w:rPr>
        <w:t>immunity</w:t>
      </w:r>
      <w:r w:rsidRPr="0031744D">
        <w:rPr>
          <w:rFonts w:asciiTheme="majorBidi" w:hAnsiTheme="majorBidi" w:cstheme="majorBidi"/>
          <w:lang w:bidi="ar-IQ"/>
        </w:rPr>
        <w:t xml:space="preserve"> posthatching.</w:t>
      </w:r>
    </w:p>
    <w:p w:rsidR="001C69DF" w:rsidRPr="0031744D" w:rsidRDefault="001C69DF" w:rsidP="006B6C9B">
      <w:pPr>
        <w:bidi w:val="0"/>
        <w:spacing w:line="240" w:lineRule="auto"/>
        <w:jc w:val="both"/>
        <w:rPr>
          <w:rFonts w:asciiTheme="majorBidi" w:hAnsiTheme="majorBidi" w:cstheme="majorBidi"/>
          <w:lang w:bidi="ar-IQ"/>
        </w:rPr>
      </w:pPr>
      <w:proofErr w:type="spellStart"/>
      <w:r w:rsidRPr="0031744D">
        <w:rPr>
          <w:rFonts w:asciiTheme="majorBidi" w:hAnsiTheme="majorBidi" w:cstheme="majorBidi"/>
          <w:lang w:bidi="ar-IQ"/>
        </w:rPr>
        <w:t>Atotal</w:t>
      </w:r>
      <w:proofErr w:type="spellEnd"/>
      <w:r w:rsidR="00F82D15" w:rsidRPr="0031744D">
        <w:rPr>
          <w:rFonts w:asciiTheme="majorBidi" w:hAnsiTheme="majorBidi" w:cstheme="majorBidi"/>
          <w:lang w:bidi="ar-IQ"/>
        </w:rPr>
        <w:t xml:space="preserve"> of 500 fertile eggs were used in the experiment , those egg were randomly distributed into 5 treatments ,</w:t>
      </w:r>
    </w:p>
    <w:p w:rsidR="00F82D15" w:rsidRPr="0031744D" w:rsidRDefault="00F82D15" w:rsidP="000157CB">
      <w:pPr>
        <w:bidi w:val="0"/>
        <w:spacing w:line="240" w:lineRule="auto"/>
        <w:jc w:val="both"/>
        <w:rPr>
          <w:rFonts w:asciiTheme="majorBidi" w:hAnsiTheme="majorBidi" w:cstheme="majorBidi"/>
          <w:lang w:bidi="ar-IQ"/>
        </w:rPr>
      </w:pPr>
      <w:r w:rsidRPr="0031744D">
        <w:rPr>
          <w:rFonts w:asciiTheme="majorBidi" w:hAnsiTheme="majorBidi" w:cstheme="majorBidi"/>
          <w:lang w:bidi="ar-IQ"/>
        </w:rPr>
        <w:t>T1:negative control , T2: injected with 0.5 ml/egg with normal saline (</w:t>
      </w:r>
      <w:proofErr w:type="spellStart"/>
      <w:r w:rsidRPr="0031744D">
        <w:rPr>
          <w:rFonts w:asciiTheme="majorBidi" w:hAnsiTheme="majorBidi" w:cstheme="majorBidi"/>
          <w:lang w:bidi="ar-IQ"/>
        </w:rPr>
        <w:t>posative</w:t>
      </w:r>
      <w:proofErr w:type="spellEnd"/>
      <w:r w:rsidRPr="0031744D">
        <w:rPr>
          <w:rFonts w:asciiTheme="majorBidi" w:hAnsiTheme="majorBidi" w:cstheme="majorBidi"/>
          <w:lang w:bidi="ar-IQ"/>
        </w:rPr>
        <w:t xml:space="preserve"> control) ,T3:injected with carnitine 1%, T4:injected with carnitine 2% and T5:injected with carnitine 3% .</w:t>
      </w:r>
    </w:p>
    <w:p w:rsidR="0073168B" w:rsidRPr="0031744D" w:rsidRDefault="00F82D15" w:rsidP="006B6C9B">
      <w:pPr>
        <w:bidi w:val="0"/>
        <w:spacing w:line="240" w:lineRule="auto"/>
        <w:jc w:val="both"/>
        <w:rPr>
          <w:rFonts w:asciiTheme="majorBidi" w:hAnsiTheme="majorBidi" w:cstheme="majorBidi"/>
          <w:rtl/>
          <w:lang w:bidi="ar-IQ"/>
        </w:rPr>
      </w:pPr>
      <w:r w:rsidRPr="0031744D">
        <w:rPr>
          <w:rFonts w:asciiTheme="majorBidi" w:hAnsiTheme="majorBidi" w:cstheme="majorBidi"/>
          <w:lang w:bidi="ar-IQ"/>
        </w:rPr>
        <w:t>Results revealed a significant effect (p</w:t>
      </w:r>
      <w:r w:rsidR="006B6C9B" w:rsidRPr="0031744D">
        <w:rPr>
          <w:rFonts w:asciiTheme="majorBidi" w:hAnsiTheme="majorBidi" w:cstheme="majorBidi"/>
          <w:lang w:bidi="ar-IQ"/>
        </w:rPr>
        <w:t>&lt;</w:t>
      </w:r>
      <w:r w:rsidRPr="0031744D">
        <w:rPr>
          <w:rFonts w:asciiTheme="majorBidi" w:hAnsiTheme="majorBidi" w:cstheme="majorBidi"/>
          <w:lang w:bidi="ar-IQ"/>
        </w:rPr>
        <w:t xml:space="preserve"> 0.05) of L-carnit</w:t>
      </w:r>
      <w:r w:rsidR="00966CCA" w:rsidRPr="0031744D">
        <w:rPr>
          <w:rFonts w:asciiTheme="majorBidi" w:hAnsiTheme="majorBidi" w:cstheme="majorBidi"/>
          <w:lang w:bidi="ar-IQ"/>
        </w:rPr>
        <w:t xml:space="preserve">ine injection on hatchability ,reduction of embryonic mortalities ,significant improvement of </w:t>
      </w:r>
      <w:proofErr w:type="spellStart"/>
      <w:r w:rsidR="00966CCA" w:rsidRPr="0031744D">
        <w:rPr>
          <w:rFonts w:asciiTheme="majorBidi" w:hAnsiTheme="majorBidi" w:cstheme="majorBidi"/>
          <w:lang w:bidi="ar-IQ"/>
        </w:rPr>
        <w:t>heterophil</w:t>
      </w:r>
      <w:proofErr w:type="spellEnd"/>
      <w:r w:rsidR="00966CCA" w:rsidRPr="0031744D">
        <w:rPr>
          <w:rFonts w:asciiTheme="majorBidi" w:hAnsiTheme="majorBidi" w:cstheme="majorBidi"/>
          <w:lang w:bidi="ar-IQ"/>
        </w:rPr>
        <w:t xml:space="preserve">/lymphocyte ratio , significant reduction of plasma glucose of post hatched chicks and highly significant elevation of antibody titer against infections </w:t>
      </w:r>
      <w:proofErr w:type="spellStart"/>
      <w:r w:rsidR="00966CCA" w:rsidRPr="0031744D">
        <w:rPr>
          <w:rFonts w:asciiTheme="majorBidi" w:hAnsiTheme="majorBidi" w:cstheme="majorBidi"/>
          <w:lang w:bidi="ar-IQ"/>
        </w:rPr>
        <w:t>bursal</w:t>
      </w:r>
      <w:proofErr w:type="spellEnd"/>
      <w:r w:rsidR="00966CCA" w:rsidRPr="0031744D">
        <w:rPr>
          <w:rFonts w:asciiTheme="majorBidi" w:hAnsiTheme="majorBidi" w:cstheme="majorBidi"/>
          <w:lang w:bidi="ar-IQ"/>
        </w:rPr>
        <w:t xml:space="preserve"> disease of chickens.</w:t>
      </w:r>
    </w:p>
    <w:p w:rsidR="0073168B" w:rsidRPr="0031744D" w:rsidRDefault="00BA1435" w:rsidP="000157CB">
      <w:pPr>
        <w:bidi w:val="0"/>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10EF" w:rsidRDefault="00BA1435" w:rsidP="00951ACE">
      <w:pPr>
        <w:bidi w:val="0"/>
        <w:spacing w:line="240" w:lineRule="auto"/>
        <w:jc w:val="right"/>
        <w:rPr>
          <w:rFonts w:asciiTheme="majorBidi" w:hAnsiTheme="majorBidi" w:cstheme="majorBidi"/>
          <w:sz w:val="24"/>
          <w:szCs w:val="24"/>
          <w:rtl/>
          <w:lang w:bidi="ar-IQ"/>
        </w:rPr>
      </w:pPr>
      <w:r w:rsidRPr="0031744D">
        <w:rPr>
          <w:rFonts w:asciiTheme="majorBidi" w:hAnsiTheme="majorBidi" w:cstheme="majorBidi"/>
          <w:sz w:val="24"/>
          <w:szCs w:val="24"/>
          <w:rtl/>
          <w:lang w:bidi="ar-IQ"/>
        </w:rPr>
        <w:t>البحث جزء من رسالة الماجستير للباحث الثاني</w:t>
      </w:r>
    </w:p>
    <w:p w:rsidR="00951ACE" w:rsidRDefault="00951ACE" w:rsidP="00951ACE">
      <w:pPr>
        <w:bidi w:val="0"/>
        <w:spacing w:line="240" w:lineRule="auto"/>
        <w:jc w:val="right"/>
        <w:rPr>
          <w:rFonts w:asciiTheme="majorBidi" w:hAnsiTheme="majorBidi" w:cstheme="majorBidi"/>
          <w:sz w:val="24"/>
          <w:szCs w:val="24"/>
          <w:lang w:bidi="ar-IQ"/>
        </w:rPr>
      </w:pPr>
    </w:p>
    <w:p w:rsidR="00E61C60" w:rsidRPr="00951ACE" w:rsidRDefault="00E61C60" w:rsidP="00E61C60">
      <w:pPr>
        <w:bidi w:val="0"/>
        <w:spacing w:line="240" w:lineRule="auto"/>
        <w:jc w:val="right"/>
        <w:rPr>
          <w:rFonts w:asciiTheme="majorBidi" w:hAnsiTheme="majorBidi" w:cstheme="majorBidi"/>
          <w:sz w:val="24"/>
          <w:szCs w:val="24"/>
          <w:lang w:bidi="ar-IQ"/>
        </w:rPr>
      </w:pPr>
    </w:p>
    <w:p w:rsidR="0073168B" w:rsidRPr="0031744D" w:rsidRDefault="00735A11" w:rsidP="000157CB">
      <w:pPr>
        <w:spacing w:line="240" w:lineRule="auto"/>
        <w:jc w:val="both"/>
        <w:rPr>
          <w:rFonts w:asciiTheme="majorBidi" w:hAnsiTheme="majorBidi" w:cstheme="majorBidi"/>
          <w:b/>
          <w:bCs/>
          <w:sz w:val="28"/>
          <w:szCs w:val="28"/>
          <w:rtl/>
          <w:lang w:bidi="ar-IQ"/>
        </w:rPr>
      </w:pPr>
      <w:r w:rsidRPr="0031744D">
        <w:rPr>
          <w:rFonts w:asciiTheme="majorBidi" w:hAnsiTheme="majorBidi" w:cstheme="majorBidi"/>
          <w:b/>
          <w:bCs/>
          <w:sz w:val="28"/>
          <w:szCs w:val="28"/>
          <w:lang w:bidi="ar-IQ"/>
        </w:rPr>
        <w:lastRenderedPageBreak/>
        <w:t xml:space="preserve">    </w:t>
      </w:r>
      <w:r w:rsidRPr="0031744D">
        <w:rPr>
          <w:rFonts w:asciiTheme="majorBidi" w:hAnsiTheme="majorBidi" w:cstheme="majorBidi"/>
          <w:b/>
          <w:bCs/>
          <w:sz w:val="28"/>
          <w:szCs w:val="28"/>
          <w:rtl/>
          <w:lang w:bidi="ar-IQ"/>
        </w:rPr>
        <w:t xml:space="preserve">المقدمة </w:t>
      </w:r>
      <w:r w:rsidRPr="0031744D">
        <w:rPr>
          <w:rFonts w:asciiTheme="majorBidi" w:hAnsiTheme="majorBidi" w:cstheme="majorBidi"/>
          <w:b/>
          <w:bCs/>
          <w:sz w:val="28"/>
          <w:szCs w:val="28"/>
          <w:lang w:bidi="ar-IQ"/>
        </w:rPr>
        <w:t>introduction</w:t>
      </w:r>
      <w:r w:rsidRPr="0031744D">
        <w:rPr>
          <w:rFonts w:asciiTheme="majorBidi" w:hAnsiTheme="majorBidi" w:cstheme="majorBidi"/>
          <w:b/>
          <w:bCs/>
          <w:sz w:val="28"/>
          <w:szCs w:val="28"/>
          <w:rtl/>
          <w:lang w:bidi="ar-IQ"/>
        </w:rPr>
        <w:t xml:space="preserve"> :</w:t>
      </w:r>
    </w:p>
    <w:p w:rsidR="00AF7C70" w:rsidRPr="0031744D" w:rsidRDefault="00AF7C70" w:rsidP="000157CB">
      <w:pPr>
        <w:spacing w:line="240" w:lineRule="auto"/>
        <w:jc w:val="both"/>
        <w:rPr>
          <w:rFonts w:asciiTheme="majorBidi" w:hAnsiTheme="majorBidi" w:cstheme="majorBidi"/>
          <w:b/>
          <w:bCs/>
          <w:sz w:val="28"/>
          <w:szCs w:val="28"/>
          <w:rtl/>
          <w:lang w:bidi="ar-IQ"/>
        </w:rPr>
      </w:pPr>
    </w:p>
    <w:p w:rsidR="00735A11" w:rsidRPr="0031744D" w:rsidRDefault="006B6C9B" w:rsidP="00F758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                 </w:t>
      </w:r>
      <w:r w:rsidR="00735A11" w:rsidRPr="0031744D">
        <w:rPr>
          <w:rFonts w:asciiTheme="majorBidi" w:hAnsiTheme="majorBidi" w:cstheme="majorBidi"/>
          <w:sz w:val="24"/>
          <w:szCs w:val="24"/>
          <w:rtl/>
          <w:lang w:bidi="ar-IQ"/>
        </w:rPr>
        <w:t>قام المهتمون بتغذية ال</w:t>
      </w:r>
      <w:r w:rsidR="005273CE" w:rsidRPr="0031744D">
        <w:rPr>
          <w:rFonts w:asciiTheme="majorBidi" w:hAnsiTheme="majorBidi" w:cstheme="majorBidi"/>
          <w:sz w:val="24"/>
          <w:szCs w:val="24"/>
          <w:rtl/>
          <w:lang w:bidi="ar-IQ"/>
        </w:rPr>
        <w:t>طيور</w:t>
      </w:r>
      <w:r w:rsidR="00F758F5">
        <w:rPr>
          <w:rFonts w:asciiTheme="majorBidi" w:hAnsiTheme="majorBidi" w:cstheme="majorBidi" w:hint="cs"/>
          <w:sz w:val="24"/>
          <w:szCs w:val="24"/>
          <w:rtl/>
          <w:lang w:bidi="ar-IQ"/>
        </w:rPr>
        <w:t xml:space="preserve"> </w:t>
      </w:r>
      <w:r w:rsidR="0055424D" w:rsidRPr="0031744D">
        <w:rPr>
          <w:rFonts w:asciiTheme="majorBidi" w:hAnsiTheme="majorBidi" w:cstheme="majorBidi"/>
          <w:sz w:val="24"/>
          <w:szCs w:val="24"/>
          <w:rtl/>
          <w:lang w:bidi="ar-IQ"/>
        </w:rPr>
        <w:t>الداجنة</w:t>
      </w:r>
      <w:r w:rsidR="00735A11" w:rsidRPr="0031744D">
        <w:rPr>
          <w:rFonts w:asciiTheme="majorBidi" w:hAnsiTheme="majorBidi" w:cstheme="majorBidi"/>
          <w:sz w:val="24"/>
          <w:szCs w:val="24"/>
          <w:rtl/>
          <w:lang w:bidi="ar-IQ"/>
        </w:rPr>
        <w:t xml:space="preserve"> بأمداد جنين البيضة بمواد غذائية </w:t>
      </w:r>
      <w:r w:rsidR="00A54D51" w:rsidRPr="0031744D">
        <w:rPr>
          <w:rFonts w:asciiTheme="majorBidi" w:hAnsiTheme="majorBidi" w:cstheme="majorBidi"/>
          <w:sz w:val="24"/>
          <w:szCs w:val="24"/>
          <w:rtl/>
          <w:lang w:bidi="ar-IQ"/>
        </w:rPr>
        <w:t>أ</w:t>
      </w:r>
      <w:r w:rsidR="00735A11" w:rsidRPr="0031744D">
        <w:rPr>
          <w:rFonts w:asciiTheme="majorBidi" w:hAnsiTheme="majorBidi" w:cstheme="majorBidi"/>
          <w:sz w:val="24"/>
          <w:szCs w:val="24"/>
          <w:rtl/>
          <w:lang w:bidi="ar-IQ"/>
        </w:rPr>
        <w:t xml:space="preserve">ضافية </w:t>
      </w:r>
      <w:r w:rsidR="00A54D51" w:rsidRPr="0031744D">
        <w:rPr>
          <w:rFonts w:asciiTheme="majorBidi" w:hAnsiTheme="majorBidi" w:cstheme="majorBidi"/>
          <w:sz w:val="24"/>
          <w:szCs w:val="24"/>
          <w:rtl/>
          <w:lang w:bidi="ar-IQ"/>
        </w:rPr>
        <w:t>أ</w:t>
      </w:r>
      <w:r w:rsidR="00735A11" w:rsidRPr="0031744D">
        <w:rPr>
          <w:rFonts w:asciiTheme="majorBidi" w:hAnsiTheme="majorBidi" w:cstheme="majorBidi"/>
          <w:sz w:val="24"/>
          <w:szCs w:val="24"/>
          <w:rtl/>
          <w:lang w:bidi="ar-IQ"/>
        </w:rPr>
        <w:t xml:space="preserve">ثناء </w:t>
      </w:r>
      <w:r w:rsidR="0055424D" w:rsidRPr="0031744D">
        <w:rPr>
          <w:rFonts w:asciiTheme="majorBidi" w:hAnsiTheme="majorBidi" w:cstheme="majorBidi"/>
          <w:sz w:val="24"/>
          <w:szCs w:val="24"/>
          <w:rtl/>
          <w:lang w:bidi="ar-IQ"/>
        </w:rPr>
        <w:t>مدة</w:t>
      </w:r>
      <w:r w:rsidR="00735A11" w:rsidRPr="0031744D">
        <w:rPr>
          <w:rFonts w:asciiTheme="majorBidi" w:hAnsiTheme="majorBidi" w:cstheme="majorBidi"/>
          <w:sz w:val="24"/>
          <w:szCs w:val="24"/>
          <w:rtl/>
          <w:lang w:bidi="ar-IQ"/>
        </w:rPr>
        <w:t xml:space="preserve"> التفقيس وذلك ل</w:t>
      </w:r>
      <w:r w:rsidR="00A54D51" w:rsidRPr="0031744D">
        <w:rPr>
          <w:rFonts w:asciiTheme="majorBidi" w:hAnsiTheme="majorBidi" w:cstheme="majorBidi"/>
          <w:sz w:val="24"/>
          <w:szCs w:val="24"/>
          <w:rtl/>
          <w:lang w:bidi="ar-IQ"/>
        </w:rPr>
        <w:t>أ</w:t>
      </w:r>
      <w:r w:rsidR="00735A11" w:rsidRPr="0031744D">
        <w:rPr>
          <w:rFonts w:asciiTheme="majorBidi" w:hAnsiTheme="majorBidi" w:cstheme="majorBidi"/>
          <w:sz w:val="24"/>
          <w:szCs w:val="24"/>
          <w:rtl/>
          <w:lang w:bidi="ar-IQ"/>
        </w:rPr>
        <w:t xml:space="preserve">ن </w:t>
      </w:r>
      <w:r w:rsidR="00A54D51" w:rsidRPr="0031744D">
        <w:rPr>
          <w:rFonts w:asciiTheme="majorBidi" w:hAnsiTheme="majorBidi" w:cstheme="majorBidi"/>
          <w:sz w:val="24"/>
          <w:szCs w:val="24"/>
          <w:rtl/>
          <w:lang w:bidi="ar-IQ"/>
        </w:rPr>
        <w:t>أ</w:t>
      </w:r>
      <w:r w:rsidR="00735A11" w:rsidRPr="0031744D">
        <w:rPr>
          <w:rFonts w:asciiTheme="majorBidi" w:hAnsiTheme="majorBidi" w:cstheme="majorBidi"/>
          <w:sz w:val="24"/>
          <w:szCs w:val="24"/>
          <w:rtl/>
          <w:lang w:bidi="ar-IQ"/>
        </w:rPr>
        <w:t xml:space="preserve">جنة </w:t>
      </w:r>
      <w:r w:rsidR="00A54D51" w:rsidRPr="0031744D">
        <w:rPr>
          <w:rFonts w:asciiTheme="majorBidi" w:hAnsiTheme="majorBidi" w:cstheme="majorBidi"/>
          <w:sz w:val="24"/>
          <w:szCs w:val="24"/>
          <w:rtl/>
          <w:lang w:bidi="ar-IQ"/>
        </w:rPr>
        <w:t>الطيور الداجنة</w:t>
      </w:r>
      <w:r w:rsidR="00735A11" w:rsidRPr="0031744D">
        <w:rPr>
          <w:rFonts w:asciiTheme="majorBidi" w:hAnsiTheme="majorBidi" w:cstheme="majorBidi"/>
          <w:sz w:val="24"/>
          <w:szCs w:val="24"/>
          <w:rtl/>
          <w:lang w:bidi="ar-IQ"/>
        </w:rPr>
        <w:t xml:space="preserve"> تعتمد في غذائها على مكونات البيضة المعدة للتفقيس على جميع ال</w:t>
      </w:r>
      <w:r w:rsidR="00A54D51" w:rsidRPr="0031744D">
        <w:rPr>
          <w:rFonts w:asciiTheme="majorBidi" w:hAnsiTheme="majorBidi" w:cstheme="majorBidi"/>
          <w:sz w:val="24"/>
          <w:szCs w:val="24"/>
          <w:rtl/>
          <w:lang w:bidi="ar-IQ"/>
        </w:rPr>
        <w:t>أ</w:t>
      </w:r>
      <w:r w:rsidR="00735A11" w:rsidRPr="0031744D">
        <w:rPr>
          <w:rFonts w:asciiTheme="majorBidi" w:hAnsiTheme="majorBidi" w:cstheme="majorBidi"/>
          <w:sz w:val="24"/>
          <w:szCs w:val="24"/>
          <w:rtl/>
          <w:lang w:bidi="ar-IQ"/>
        </w:rPr>
        <w:t>حتياجات الغذائية التي يتطلبها النمو الجنيني</w:t>
      </w:r>
      <w:r w:rsidR="00CE646C" w:rsidRPr="0031744D">
        <w:rPr>
          <w:rFonts w:asciiTheme="majorBidi" w:hAnsiTheme="majorBidi" w:cstheme="majorBidi"/>
          <w:sz w:val="24"/>
          <w:szCs w:val="24"/>
          <w:rtl/>
          <w:lang w:bidi="ar-IQ"/>
        </w:rPr>
        <w:t xml:space="preserve"> وبذلك عدت تقانة ح</w:t>
      </w:r>
      <w:r w:rsidR="0055424D" w:rsidRPr="0031744D">
        <w:rPr>
          <w:rFonts w:asciiTheme="majorBidi" w:hAnsiTheme="majorBidi" w:cstheme="majorBidi"/>
          <w:sz w:val="24"/>
          <w:szCs w:val="24"/>
          <w:rtl/>
          <w:lang w:bidi="ar-IQ"/>
        </w:rPr>
        <w:t>ق</w:t>
      </w:r>
      <w:r w:rsidR="00CE646C" w:rsidRPr="0031744D">
        <w:rPr>
          <w:rFonts w:asciiTheme="majorBidi" w:hAnsiTheme="majorBidi" w:cstheme="majorBidi"/>
          <w:sz w:val="24"/>
          <w:szCs w:val="24"/>
          <w:rtl/>
          <w:lang w:bidi="ar-IQ"/>
        </w:rPr>
        <w:t xml:space="preserve">ن البيض </w:t>
      </w:r>
      <w:r w:rsidR="00CE646C" w:rsidRPr="0031744D">
        <w:rPr>
          <w:rFonts w:asciiTheme="majorBidi" w:hAnsiTheme="majorBidi" w:cstheme="majorBidi"/>
          <w:i/>
          <w:iCs/>
          <w:sz w:val="24"/>
          <w:szCs w:val="24"/>
          <w:lang w:bidi="ar-IQ"/>
        </w:rPr>
        <w:t>inovo</w:t>
      </w:r>
      <w:r w:rsidR="00CE646C" w:rsidRPr="0031744D">
        <w:rPr>
          <w:rFonts w:asciiTheme="majorBidi" w:hAnsiTheme="majorBidi" w:cstheme="majorBidi"/>
          <w:sz w:val="24"/>
          <w:szCs w:val="24"/>
          <w:lang w:bidi="ar-IQ"/>
        </w:rPr>
        <w:t xml:space="preserve"> injection</w:t>
      </w:r>
      <w:r w:rsidR="0055424D" w:rsidRPr="0031744D">
        <w:rPr>
          <w:rFonts w:asciiTheme="majorBidi" w:hAnsiTheme="majorBidi" w:cstheme="majorBidi"/>
          <w:sz w:val="24"/>
          <w:szCs w:val="24"/>
          <w:lang w:bidi="ar-IQ"/>
        </w:rPr>
        <w:t>)</w:t>
      </w:r>
      <w:r w:rsidR="00CE646C" w:rsidRPr="0031744D">
        <w:rPr>
          <w:rFonts w:asciiTheme="majorBidi" w:hAnsiTheme="majorBidi" w:cstheme="majorBidi"/>
          <w:sz w:val="24"/>
          <w:szCs w:val="24"/>
          <w:lang w:bidi="ar-IQ"/>
        </w:rPr>
        <w:t xml:space="preserve"> </w:t>
      </w:r>
      <w:r w:rsidR="0055424D" w:rsidRPr="0031744D">
        <w:rPr>
          <w:rFonts w:asciiTheme="majorBidi" w:hAnsiTheme="majorBidi" w:cstheme="majorBidi"/>
          <w:sz w:val="24"/>
          <w:szCs w:val="24"/>
          <w:rtl/>
          <w:lang w:bidi="ar-IQ"/>
        </w:rPr>
        <w:t>)</w:t>
      </w:r>
      <w:r w:rsidR="00CE646C" w:rsidRPr="0031744D">
        <w:rPr>
          <w:rFonts w:asciiTheme="majorBidi" w:hAnsiTheme="majorBidi" w:cstheme="majorBidi"/>
          <w:sz w:val="24"/>
          <w:szCs w:val="24"/>
          <w:rtl/>
          <w:lang w:bidi="ar-IQ"/>
        </w:rPr>
        <w:t xml:space="preserve"> بالمواد الغذائية اثناء</w:t>
      </w:r>
      <w:r w:rsidR="0055424D" w:rsidRPr="0031744D">
        <w:rPr>
          <w:rFonts w:asciiTheme="majorBidi" w:hAnsiTheme="majorBidi" w:cstheme="majorBidi"/>
          <w:sz w:val="24"/>
          <w:szCs w:val="24"/>
          <w:rtl/>
          <w:lang w:bidi="ar-IQ"/>
        </w:rPr>
        <w:t xml:space="preserve"> مدة</w:t>
      </w:r>
      <w:r w:rsidR="00CE646C" w:rsidRPr="0031744D">
        <w:rPr>
          <w:rFonts w:asciiTheme="majorBidi" w:hAnsiTheme="majorBidi" w:cstheme="majorBidi"/>
          <w:sz w:val="24"/>
          <w:szCs w:val="24"/>
          <w:rtl/>
          <w:lang w:bidi="ar-IQ"/>
        </w:rPr>
        <w:t xml:space="preserve"> الفقس تغذية مبكرة </w:t>
      </w:r>
      <w:r w:rsidR="00D46C59" w:rsidRPr="0031744D">
        <w:rPr>
          <w:rFonts w:asciiTheme="majorBidi" w:hAnsiTheme="majorBidi" w:cstheme="majorBidi"/>
          <w:sz w:val="24"/>
          <w:szCs w:val="24"/>
          <w:rtl/>
          <w:lang w:bidi="ar-IQ"/>
        </w:rPr>
        <w:t>للأ</w:t>
      </w:r>
      <w:r w:rsidR="00CE646C" w:rsidRPr="0031744D">
        <w:rPr>
          <w:rFonts w:asciiTheme="majorBidi" w:hAnsiTheme="majorBidi" w:cstheme="majorBidi"/>
          <w:sz w:val="24"/>
          <w:szCs w:val="24"/>
          <w:rtl/>
          <w:lang w:bidi="ar-IQ"/>
        </w:rPr>
        <w:t>جنة كونها تسهم في ضمان حيوية ال</w:t>
      </w:r>
      <w:r w:rsidR="0055424D"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جنة و</w:t>
      </w:r>
      <w:r w:rsidR="0055424D"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 xml:space="preserve">نتاج </w:t>
      </w:r>
      <w:r w:rsidR="0055424D"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 xml:space="preserve">فراخ سليمة ذات صحة جيدة واداء </w:t>
      </w:r>
      <w:r w:rsidR="0055424D"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 xml:space="preserve">نتاجي متميز </w:t>
      </w:r>
      <w:r w:rsidR="00CE646C" w:rsidRPr="0031744D">
        <w:rPr>
          <w:rFonts w:asciiTheme="majorBidi" w:hAnsiTheme="majorBidi" w:cstheme="majorBidi"/>
          <w:sz w:val="24"/>
          <w:szCs w:val="24"/>
          <w:lang w:bidi="ar-IQ"/>
        </w:rPr>
        <w:t>(</w:t>
      </w:r>
      <w:r w:rsidR="00C358D4" w:rsidRPr="0031744D">
        <w:rPr>
          <w:rFonts w:asciiTheme="majorBidi" w:hAnsiTheme="majorBidi" w:cstheme="majorBidi"/>
          <w:sz w:val="24"/>
          <w:szCs w:val="24"/>
          <w:lang w:bidi="ar-IQ"/>
        </w:rPr>
        <w:t>1</w:t>
      </w:r>
      <w:r w:rsidR="00CE646C" w:rsidRPr="0031744D">
        <w:rPr>
          <w:rFonts w:asciiTheme="majorBidi" w:hAnsiTheme="majorBidi" w:cstheme="majorBidi"/>
          <w:sz w:val="24"/>
          <w:szCs w:val="24"/>
          <w:lang w:bidi="ar-IQ"/>
        </w:rPr>
        <w:t>)</w:t>
      </w:r>
      <w:r w:rsidR="00D245DC" w:rsidRPr="0031744D">
        <w:rPr>
          <w:rFonts w:asciiTheme="majorBidi" w:hAnsiTheme="majorBidi" w:cstheme="majorBidi"/>
          <w:sz w:val="24"/>
          <w:szCs w:val="24"/>
          <w:rtl/>
          <w:lang w:bidi="ar-IQ"/>
        </w:rPr>
        <w:t>.</w:t>
      </w:r>
    </w:p>
    <w:p w:rsidR="00313E48" w:rsidRPr="0031744D" w:rsidRDefault="0055424D" w:rsidP="005273CE">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 xml:space="preserve">شار الباحثون الى </w:t>
      </w:r>
      <w:r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 xml:space="preserve">ن </w:t>
      </w:r>
      <w:r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نخفاض مستوى البروتين  في ا</w:t>
      </w:r>
      <w:r w:rsidRPr="0031744D">
        <w:rPr>
          <w:rFonts w:asciiTheme="majorBidi" w:hAnsiTheme="majorBidi" w:cstheme="majorBidi"/>
          <w:sz w:val="24"/>
          <w:szCs w:val="24"/>
          <w:rtl/>
          <w:lang w:bidi="ar-IQ"/>
        </w:rPr>
        <w:t>لأ</w:t>
      </w:r>
      <w:r w:rsidR="00CE646C" w:rsidRPr="0031744D">
        <w:rPr>
          <w:rFonts w:asciiTheme="majorBidi" w:hAnsiTheme="majorBidi" w:cstheme="majorBidi"/>
          <w:sz w:val="24"/>
          <w:szCs w:val="24"/>
          <w:rtl/>
          <w:lang w:bidi="ar-IQ"/>
        </w:rPr>
        <w:t xml:space="preserve">منيون والكلايكوجين في جسم الجنين يؤدي الى </w:t>
      </w:r>
      <w:r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 xml:space="preserve">نخفاض كمية الكلوكوز وبالتالي الى عدم كفايته لسد كافة </w:t>
      </w:r>
      <w:r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حتياجات ال</w:t>
      </w:r>
      <w:r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 xml:space="preserve">يض مما يؤدي الى </w:t>
      </w:r>
      <w:r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 xml:space="preserve">ستعمال بروتين  عضلات الجسم كمصدر للكلوكوز ومن ثم </w:t>
      </w:r>
      <w:r w:rsidRPr="0031744D">
        <w:rPr>
          <w:rFonts w:asciiTheme="majorBidi" w:hAnsiTheme="majorBidi" w:cstheme="majorBidi"/>
          <w:sz w:val="24"/>
          <w:szCs w:val="24"/>
          <w:rtl/>
          <w:lang w:bidi="ar-IQ"/>
        </w:rPr>
        <w:t>أ</w:t>
      </w:r>
      <w:r w:rsidR="003112E0" w:rsidRPr="0031744D">
        <w:rPr>
          <w:rFonts w:asciiTheme="majorBidi" w:hAnsiTheme="majorBidi" w:cstheme="majorBidi"/>
          <w:sz w:val="24"/>
          <w:szCs w:val="24"/>
          <w:rtl/>
          <w:lang w:bidi="ar-IQ"/>
        </w:rPr>
        <w:t>تمام</w:t>
      </w:r>
      <w:r w:rsidR="00CE646C" w:rsidRPr="0031744D">
        <w:rPr>
          <w:rFonts w:asciiTheme="majorBidi" w:hAnsiTheme="majorBidi" w:cstheme="majorBidi"/>
          <w:sz w:val="24"/>
          <w:szCs w:val="24"/>
          <w:rtl/>
          <w:lang w:bidi="ar-IQ"/>
        </w:rPr>
        <w:t xml:space="preserve"> النمو الجنيني مما سينعكس سلبا على وزن </w:t>
      </w:r>
      <w:r w:rsidR="005273CE" w:rsidRPr="0031744D">
        <w:rPr>
          <w:rFonts w:asciiTheme="majorBidi" w:hAnsiTheme="majorBidi" w:cstheme="majorBidi"/>
          <w:sz w:val="24"/>
          <w:szCs w:val="24"/>
          <w:rtl/>
          <w:lang w:bidi="ar-IQ"/>
        </w:rPr>
        <w:t>الأفراخ</w:t>
      </w:r>
      <w:r w:rsidR="00CE646C" w:rsidRPr="0031744D">
        <w:rPr>
          <w:rFonts w:asciiTheme="majorBidi" w:hAnsiTheme="majorBidi" w:cstheme="majorBidi"/>
          <w:sz w:val="24"/>
          <w:szCs w:val="24"/>
          <w:rtl/>
          <w:lang w:bidi="ar-IQ"/>
        </w:rPr>
        <w:t xml:space="preserve"> عند الفقس( </w:t>
      </w:r>
      <w:r w:rsidR="00C358D4" w:rsidRPr="0031744D">
        <w:rPr>
          <w:rFonts w:asciiTheme="majorBidi" w:hAnsiTheme="majorBidi" w:cstheme="majorBidi"/>
          <w:sz w:val="24"/>
          <w:szCs w:val="24"/>
          <w:lang w:bidi="ar-IQ"/>
        </w:rPr>
        <w:t>2</w:t>
      </w:r>
      <w:r w:rsidR="00CE646C" w:rsidRPr="0031744D">
        <w:rPr>
          <w:rFonts w:asciiTheme="majorBidi" w:hAnsiTheme="majorBidi" w:cstheme="majorBidi"/>
          <w:sz w:val="24"/>
          <w:szCs w:val="24"/>
          <w:rtl/>
          <w:lang w:bidi="ar-IQ"/>
        </w:rPr>
        <w:t xml:space="preserve">) لذلك فان عملية حقن البيض بمواد غذائية </w:t>
      </w:r>
      <w:r w:rsidRPr="0031744D">
        <w:rPr>
          <w:rFonts w:asciiTheme="majorBidi" w:hAnsiTheme="majorBidi" w:cstheme="majorBidi"/>
          <w:sz w:val="24"/>
          <w:szCs w:val="24"/>
          <w:rtl/>
          <w:lang w:bidi="ar-IQ"/>
        </w:rPr>
        <w:t>أ</w:t>
      </w:r>
      <w:r w:rsidR="00CE646C" w:rsidRPr="0031744D">
        <w:rPr>
          <w:rFonts w:asciiTheme="majorBidi" w:hAnsiTheme="majorBidi" w:cstheme="majorBidi"/>
          <w:sz w:val="24"/>
          <w:szCs w:val="24"/>
          <w:rtl/>
          <w:lang w:bidi="ar-IQ"/>
        </w:rPr>
        <w:t xml:space="preserve">ضافية </w:t>
      </w:r>
      <w:r w:rsidR="00313E48" w:rsidRPr="0031744D">
        <w:rPr>
          <w:rFonts w:asciiTheme="majorBidi" w:hAnsiTheme="majorBidi" w:cstheme="majorBidi"/>
          <w:sz w:val="24"/>
          <w:szCs w:val="24"/>
          <w:rtl/>
          <w:lang w:bidi="ar-IQ"/>
        </w:rPr>
        <w:t>تفيد في زيادة العناصر الغذائية والطاقة المتاحة للجنين وبالتالي المساهمة في زيادة وزن ال</w:t>
      </w:r>
      <w:r w:rsidR="005273CE" w:rsidRPr="0031744D">
        <w:rPr>
          <w:rFonts w:asciiTheme="majorBidi" w:hAnsiTheme="majorBidi" w:cstheme="majorBidi"/>
          <w:sz w:val="24"/>
          <w:szCs w:val="24"/>
          <w:rtl/>
          <w:lang w:bidi="ar-IQ"/>
        </w:rPr>
        <w:t>أ</w:t>
      </w:r>
      <w:r w:rsidR="00313E48" w:rsidRPr="0031744D">
        <w:rPr>
          <w:rFonts w:asciiTheme="majorBidi" w:hAnsiTheme="majorBidi" w:cstheme="majorBidi"/>
          <w:sz w:val="24"/>
          <w:szCs w:val="24"/>
          <w:rtl/>
          <w:lang w:bidi="ar-IQ"/>
        </w:rPr>
        <w:t>فراخ عند الفقس وتخفيض نسبة ا</w:t>
      </w:r>
      <w:r w:rsidR="00AF7C70" w:rsidRPr="0031744D">
        <w:rPr>
          <w:rFonts w:asciiTheme="majorBidi" w:hAnsiTheme="majorBidi" w:cstheme="majorBidi"/>
          <w:sz w:val="24"/>
          <w:szCs w:val="24"/>
          <w:rtl/>
          <w:lang w:bidi="ar-IQ"/>
        </w:rPr>
        <w:t>لهلاكات الجنينية بسبب قلة مخزون</w:t>
      </w:r>
      <w:r w:rsidR="00313E48" w:rsidRPr="0031744D">
        <w:rPr>
          <w:rFonts w:asciiTheme="majorBidi" w:hAnsiTheme="majorBidi" w:cstheme="majorBidi"/>
          <w:sz w:val="24"/>
          <w:szCs w:val="24"/>
          <w:rtl/>
          <w:lang w:bidi="ar-IQ"/>
        </w:rPr>
        <w:t xml:space="preserve"> الطاقة المتوفرة لها بالبيضة وزيادة نسبة الفقس(</w:t>
      </w:r>
      <w:r w:rsidR="00C358D4" w:rsidRPr="0031744D">
        <w:rPr>
          <w:rFonts w:asciiTheme="majorBidi" w:hAnsiTheme="majorBidi" w:cstheme="majorBidi"/>
          <w:sz w:val="24"/>
          <w:szCs w:val="24"/>
          <w:lang w:bidi="ar-IQ"/>
        </w:rPr>
        <w:t>3</w:t>
      </w:r>
      <w:r w:rsidR="00313E48" w:rsidRPr="0031744D">
        <w:rPr>
          <w:rFonts w:asciiTheme="majorBidi" w:hAnsiTheme="majorBidi" w:cstheme="majorBidi"/>
          <w:sz w:val="24"/>
          <w:szCs w:val="24"/>
          <w:rtl/>
          <w:lang w:bidi="ar-IQ"/>
        </w:rPr>
        <w:t>)</w:t>
      </w:r>
      <w:r w:rsidR="00D245DC" w:rsidRPr="0031744D">
        <w:rPr>
          <w:rFonts w:asciiTheme="majorBidi" w:hAnsiTheme="majorBidi" w:cstheme="majorBidi"/>
          <w:sz w:val="24"/>
          <w:szCs w:val="24"/>
          <w:rtl/>
          <w:lang w:bidi="ar-IQ"/>
        </w:rPr>
        <w:t xml:space="preserve"> </w:t>
      </w:r>
      <w:r w:rsidR="00D245DC" w:rsidRPr="0031744D">
        <w:rPr>
          <w:rFonts w:asciiTheme="majorBidi" w:hAnsiTheme="majorBidi" w:cstheme="majorBidi"/>
          <w:sz w:val="24"/>
          <w:szCs w:val="24"/>
          <w:lang w:bidi="ar-IQ"/>
        </w:rPr>
        <w:t>.</w:t>
      </w:r>
      <w:r w:rsidR="003112E0" w:rsidRPr="0031744D">
        <w:rPr>
          <w:rFonts w:asciiTheme="majorBidi" w:hAnsiTheme="majorBidi" w:cstheme="majorBidi"/>
          <w:sz w:val="24"/>
          <w:szCs w:val="24"/>
          <w:rtl/>
          <w:lang w:bidi="ar-IQ"/>
        </w:rPr>
        <w:t>وقد تعاني الأ</w:t>
      </w:r>
      <w:r w:rsidR="00313E48" w:rsidRPr="0031744D">
        <w:rPr>
          <w:rFonts w:asciiTheme="majorBidi" w:hAnsiTheme="majorBidi" w:cstheme="majorBidi"/>
          <w:sz w:val="24"/>
          <w:szCs w:val="24"/>
          <w:rtl/>
          <w:lang w:bidi="ar-IQ"/>
        </w:rPr>
        <w:t>فراخ الفاقسة حديثا</w:t>
      </w:r>
      <w:r w:rsidR="00AF7C70" w:rsidRPr="0031744D">
        <w:rPr>
          <w:rFonts w:ascii="Simplified Arabic Fixed" w:hAnsi="Simplified Arabic Fixed" w:cs="Simplified Arabic Fixed" w:hint="cs"/>
          <w:sz w:val="24"/>
          <w:szCs w:val="24"/>
          <w:rtl/>
          <w:lang w:bidi="ar-IQ"/>
        </w:rPr>
        <w:t>ﹰ</w:t>
      </w:r>
      <w:r w:rsidR="00AF7C70" w:rsidRPr="0031744D">
        <w:rPr>
          <w:rFonts w:asciiTheme="majorBidi" w:hAnsiTheme="majorBidi" w:cstheme="majorBidi"/>
          <w:sz w:val="24"/>
          <w:szCs w:val="24"/>
          <w:rtl/>
          <w:lang w:bidi="ar-IQ"/>
        </w:rPr>
        <w:t xml:space="preserve"> من الأ</w:t>
      </w:r>
      <w:r w:rsidR="00313E48" w:rsidRPr="0031744D">
        <w:rPr>
          <w:rFonts w:asciiTheme="majorBidi" w:hAnsiTheme="majorBidi" w:cstheme="majorBidi"/>
          <w:sz w:val="24"/>
          <w:szCs w:val="24"/>
          <w:rtl/>
          <w:lang w:bidi="ar-IQ"/>
        </w:rPr>
        <w:t xml:space="preserve">جهاد الغذائي بسبب </w:t>
      </w:r>
      <w:r w:rsidR="003112E0" w:rsidRPr="0031744D">
        <w:rPr>
          <w:rFonts w:asciiTheme="majorBidi" w:hAnsiTheme="majorBidi" w:cstheme="majorBidi"/>
          <w:sz w:val="24"/>
          <w:szCs w:val="24"/>
          <w:rtl/>
          <w:lang w:bidi="ar-IQ"/>
        </w:rPr>
        <w:t>أ</w:t>
      </w:r>
      <w:r w:rsidR="00313E48" w:rsidRPr="0031744D">
        <w:rPr>
          <w:rFonts w:asciiTheme="majorBidi" w:hAnsiTheme="majorBidi" w:cstheme="majorBidi"/>
          <w:sz w:val="24"/>
          <w:szCs w:val="24"/>
          <w:rtl/>
          <w:lang w:bidi="ar-IQ"/>
        </w:rPr>
        <w:t xml:space="preserve">ستهلاكها للكلايكوجين المخزون بالكبد والعضلات الهيكلية لأجل الأدامة وبصورة طبيعية توجد كمية من الكربوهيدرات المخزونة بالبيضة والتي تعد ضرورية لتغذية الجنين قبل الفقس دون </w:t>
      </w:r>
      <w:r w:rsidR="003112E0" w:rsidRPr="0031744D">
        <w:rPr>
          <w:rFonts w:asciiTheme="majorBidi" w:hAnsiTheme="majorBidi" w:cstheme="majorBidi"/>
          <w:sz w:val="24"/>
          <w:szCs w:val="24"/>
          <w:rtl/>
          <w:lang w:bidi="ar-IQ"/>
        </w:rPr>
        <w:t>أ</w:t>
      </w:r>
      <w:r w:rsidR="00313E48" w:rsidRPr="0031744D">
        <w:rPr>
          <w:rFonts w:asciiTheme="majorBidi" w:hAnsiTheme="majorBidi" w:cstheme="majorBidi"/>
          <w:sz w:val="24"/>
          <w:szCs w:val="24"/>
          <w:rtl/>
          <w:lang w:bidi="ar-IQ"/>
        </w:rPr>
        <w:t xml:space="preserve">ستهلاكها كليا لأتمام عملية الفقس لذلك فأن عملية الفقس تعد </w:t>
      </w:r>
      <w:r w:rsidR="003112E0" w:rsidRPr="0031744D">
        <w:rPr>
          <w:rFonts w:asciiTheme="majorBidi" w:hAnsiTheme="majorBidi" w:cstheme="majorBidi"/>
          <w:sz w:val="24"/>
          <w:szCs w:val="24"/>
          <w:rtl/>
          <w:lang w:bidi="ar-IQ"/>
        </w:rPr>
        <w:t>أ</w:t>
      </w:r>
      <w:r w:rsidR="00313E48" w:rsidRPr="0031744D">
        <w:rPr>
          <w:rFonts w:asciiTheme="majorBidi" w:hAnsiTheme="majorBidi" w:cstheme="majorBidi"/>
          <w:sz w:val="24"/>
          <w:szCs w:val="24"/>
          <w:rtl/>
          <w:lang w:bidi="ar-IQ"/>
        </w:rPr>
        <w:t>جهادا</w:t>
      </w:r>
      <w:r w:rsidR="003112E0" w:rsidRPr="0031744D">
        <w:rPr>
          <w:rFonts w:ascii="Simplified Arabic Fixed" w:hAnsi="Simplified Arabic Fixed" w:cs="Simplified Arabic Fixed" w:hint="cs"/>
          <w:sz w:val="24"/>
          <w:szCs w:val="24"/>
          <w:rtl/>
          <w:lang w:bidi="ar-IQ"/>
        </w:rPr>
        <w:t>ﹰ</w:t>
      </w:r>
      <w:r w:rsidR="00313E48" w:rsidRPr="0031744D">
        <w:rPr>
          <w:rFonts w:asciiTheme="majorBidi" w:hAnsiTheme="majorBidi" w:cstheme="majorBidi"/>
          <w:sz w:val="24"/>
          <w:szCs w:val="24"/>
          <w:rtl/>
          <w:lang w:bidi="ar-IQ"/>
        </w:rPr>
        <w:t xml:space="preserve"> </w:t>
      </w:r>
      <w:r w:rsidR="00D245DC" w:rsidRPr="0031744D">
        <w:rPr>
          <w:rFonts w:asciiTheme="majorBidi" w:hAnsiTheme="majorBidi" w:cstheme="majorBidi"/>
          <w:sz w:val="24"/>
          <w:szCs w:val="24"/>
          <w:rtl/>
          <w:lang w:bidi="ar-IQ"/>
        </w:rPr>
        <w:t>على الأفراخ لأستنزافها  كمية من الكربوهيدرات اللازمة والضرورية لتغذية ال</w:t>
      </w:r>
      <w:r w:rsidR="003112E0" w:rsidRPr="0031744D">
        <w:rPr>
          <w:rFonts w:asciiTheme="majorBidi" w:hAnsiTheme="majorBidi" w:cstheme="majorBidi"/>
          <w:sz w:val="24"/>
          <w:szCs w:val="24"/>
          <w:rtl/>
          <w:lang w:bidi="ar-IQ"/>
        </w:rPr>
        <w:t>أ</w:t>
      </w:r>
      <w:r w:rsidR="00D245DC" w:rsidRPr="0031744D">
        <w:rPr>
          <w:rFonts w:asciiTheme="majorBidi" w:hAnsiTheme="majorBidi" w:cstheme="majorBidi"/>
          <w:sz w:val="24"/>
          <w:szCs w:val="24"/>
          <w:rtl/>
          <w:lang w:bidi="ar-IQ"/>
        </w:rPr>
        <w:t>جنة قبل الفقس مما له الأثر السلبي على ال</w:t>
      </w:r>
      <w:r w:rsidR="003112E0" w:rsidRPr="0031744D">
        <w:rPr>
          <w:rFonts w:asciiTheme="majorBidi" w:hAnsiTheme="majorBidi" w:cstheme="majorBidi"/>
          <w:sz w:val="24"/>
          <w:szCs w:val="24"/>
          <w:rtl/>
          <w:lang w:bidi="ar-IQ"/>
        </w:rPr>
        <w:t>أ</w:t>
      </w:r>
      <w:r w:rsidR="00D245DC" w:rsidRPr="0031744D">
        <w:rPr>
          <w:rFonts w:asciiTheme="majorBidi" w:hAnsiTheme="majorBidi" w:cstheme="majorBidi"/>
          <w:sz w:val="24"/>
          <w:szCs w:val="24"/>
          <w:rtl/>
          <w:lang w:bidi="ar-IQ"/>
        </w:rPr>
        <w:t>فراخ الفاقسة (</w:t>
      </w:r>
      <w:r w:rsidR="00C358D4" w:rsidRPr="0031744D">
        <w:rPr>
          <w:rFonts w:asciiTheme="majorBidi" w:hAnsiTheme="majorBidi" w:cstheme="majorBidi"/>
          <w:sz w:val="24"/>
          <w:szCs w:val="24"/>
          <w:lang w:bidi="ar-IQ"/>
        </w:rPr>
        <w:t>4</w:t>
      </w:r>
      <w:r w:rsidR="00D245DC" w:rsidRPr="0031744D">
        <w:rPr>
          <w:rFonts w:asciiTheme="majorBidi" w:hAnsiTheme="majorBidi" w:cstheme="majorBidi"/>
          <w:sz w:val="24"/>
          <w:szCs w:val="24"/>
          <w:rtl/>
          <w:lang w:bidi="ar-IQ"/>
        </w:rPr>
        <w:t xml:space="preserve">) ,كما </w:t>
      </w:r>
      <w:r w:rsidR="003112E0" w:rsidRPr="0031744D">
        <w:rPr>
          <w:rFonts w:asciiTheme="majorBidi" w:hAnsiTheme="majorBidi" w:cstheme="majorBidi"/>
          <w:sz w:val="24"/>
          <w:szCs w:val="24"/>
          <w:rtl/>
          <w:lang w:bidi="ar-IQ"/>
        </w:rPr>
        <w:t>أ</w:t>
      </w:r>
      <w:r w:rsidR="00D245DC" w:rsidRPr="0031744D">
        <w:rPr>
          <w:rFonts w:asciiTheme="majorBidi" w:hAnsiTheme="majorBidi" w:cstheme="majorBidi"/>
          <w:sz w:val="24"/>
          <w:szCs w:val="24"/>
          <w:rtl/>
          <w:lang w:bidi="ar-IQ"/>
        </w:rPr>
        <w:t>ن خزين الكلايكوجين في الكبد يتحول</w:t>
      </w:r>
      <w:r w:rsidR="00DE7A0F" w:rsidRPr="0031744D">
        <w:rPr>
          <w:rFonts w:asciiTheme="majorBidi" w:hAnsiTheme="majorBidi" w:cstheme="majorBidi"/>
          <w:sz w:val="24"/>
          <w:szCs w:val="24"/>
          <w:rtl/>
          <w:lang w:bidi="ar-IQ"/>
        </w:rPr>
        <w:t xml:space="preserve"> الى</w:t>
      </w:r>
      <w:r w:rsidR="00D245DC" w:rsidRPr="0031744D">
        <w:rPr>
          <w:rFonts w:asciiTheme="majorBidi" w:hAnsiTheme="majorBidi" w:cstheme="majorBidi"/>
          <w:sz w:val="24"/>
          <w:szCs w:val="24"/>
          <w:rtl/>
          <w:lang w:bidi="ar-IQ"/>
        </w:rPr>
        <w:t xml:space="preserve"> سكر الدم ليجهز الفرخ الفاقس بمصدر الطاقة المباشر (</w:t>
      </w:r>
      <w:r w:rsidR="00C358D4" w:rsidRPr="0031744D">
        <w:rPr>
          <w:rFonts w:asciiTheme="majorBidi" w:hAnsiTheme="majorBidi" w:cstheme="majorBidi"/>
          <w:sz w:val="24"/>
          <w:szCs w:val="24"/>
          <w:lang w:bidi="ar-IQ"/>
        </w:rPr>
        <w:t>5</w:t>
      </w:r>
      <w:r w:rsidR="00D245DC" w:rsidRPr="0031744D">
        <w:rPr>
          <w:rFonts w:asciiTheme="majorBidi" w:hAnsiTheme="majorBidi" w:cstheme="majorBidi"/>
          <w:sz w:val="24"/>
          <w:szCs w:val="24"/>
          <w:rtl/>
          <w:lang w:bidi="ar-IQ"/>
        </w:rPr>
        <w:t xml:space="preserve">) </w:t>
      </w:r>
      <w:r w:rsidR="00D245DC" w:rsidRPr="0031744D">
        <w:rPr>
          <w:rFonts w:asciiTheme="majorBidi" w:hAnsiTheme="majorBidi" w:cstheme="majorBidi"/>
          <w:sz w:val="24"/>
          <w:szCs w:val="24"/>
          <w:lang w:bidi="ar-IQ"/>
        </w:rPr>
        <w:t>.</w:t>
      </w:r>
    </w:p>
    <w:p w:rsidR="009B5DF7" w:rsidRPr="0031744D" w:rsidRDefault="00D245DC" w:rsidP="00A238F3">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 xml:space="preserve">توالت البحوث التي تخص حقن البيض بالعناصر الغذائية لاسيما الفيتامينات منها ويعد الكارنتين </w:t>
      </w:r>
      <w:r w:rsidR="003112E0" w:rsidRPr="0031744D">
        <w:rPr>
          <w:rFonts w:asciiTheme="majorBidi" w:hAnsiTheme="majorBidi" w:cstheme="majorBidi"/>
          <w:sz w:val="24"/>
          <w:szCs w:val="24"/>
          <w:rtl/>
          <w:lang w:bidi="ar-IQ"/>
        </w:rPr>
        <w:t>أ</w:t>
      </w:r>
      <w:r w:rsidR="009B5DF7" w:rsidRPr="0031744D">
        <w:rPr>
          <w:rFonts w:asciiTheme="majorBidi" w:hAnsiTheme="majorBidi" w:cstheme="majorBidi"/>
          <w:sz w:val="24"/>
          <w:szCs w:val="24"/>
          <w:rtl/>
          <w:lang w:bidi="ar-IQ"/>
        </w:rPr>
        <w:t xml:space="preserve">حد المركبات المشابهة للفيتامين </w:t>
      </w:r>
      <w:r w:rsidR="009B5DF7" w:rsidRPr="0031744D">
        <w:rPr>
          <w:rFonts w:asciiTheme="majorBidi" w:hAnsiTheme="majorBidi" w:cstheme="majorBidi"/>
          <w:sz w:val="24"/>
          <w:szCs w:val="24"/>
          <w:lang w:bidi="ar-IQ"/>
        </w:rPr>
        <w:t>V</w:t>
      </w:r>
      <w:r w:rsidRPr="0031744D">
        <w:rPr>
          <w:rFonts w:asciiTheme="majorBidi" w:hAnsiTheme="majorBidi" w:cstheme="majorBidi"/>
          <w:sz w:val="24"/>
          <w:szCs w:val="24"/>
          <w:lang w:bidi="ar-IQ"/>
        </w:rPr>
        <w:t>itamin like co</w:t>
      </w:r>
      <w:r w:rsidR="009B5DF7" w:rsidRPr="0031744D">
        <w:rPr>
          <w:rFonts w:asciiTheme="majorBidi" w:hAnsiTheme="majorBidi" w:cstheme="majorBidi"/>
          <w:sz w:val="24"/>
          <w:szCs w:val="24"/>
          <w:lang w:bidi="ar-IQ"/>
        </w:rPr>
        <w:t>mpound</w:t>
      </w:r>
      <w:r w:rsidR="003112E0" w:rsidRPr="0031744D">
        <w:rPr>
          <w:rFonts w:asciiTheme="majorBidi" w:hAnsiTheme="majorBidi" w:cstheme="majorBidi"/>
          <w:sz w:val="24"/>
          <w:szCs w:val="24"/>
          <w:lang w:bidi="ar-IQ"/>
        </w:rPr>
        <w:t>)</w:t>
      </w:r>
      <w:r w:rsidR="003112E0" w:rsidRPr="0031744D">
        <w:rPr>
          <w:rFonts w:asciiTheme="majorBidi" w:hAnsiTheme="majorBidi" w:cstheme="majorBidi"/>
          <w:sz w:val="24"/>
          <w:szCs w:val="24"/>
          <w:rtl/>
          <w:lang w:bidi="ar-IQ"/>
        </w:rPr>
        <w:t>)</w:t>
      </w:r>
      <w:r w:rsidR="009B5DF7" w:rsidRPr="0031744D">
        <w:rPr>
          <w:rFonts w:asciiTheme="majorBidi" w:hAnsiTheme="majorBidi" w:cstheme="majorBidi"/>
          <w:sz w:val="24"/>
          <w:szCs w:val="24"/>
          <w:rtl/>
          <w:lang w:bidi="ar-IQ"/>
        </w:rPr>
        <w:t xml:space="preserve"> ينتج داخل الجسم من ا</w:t>
      </w:r>
      <w:r w:rsidR="00A238F3" w:rsidRPr="0031744D">
        <w:rPr>
          <w:rFonts w:asciiTheme="majorBidi" w:hAnsiTheme="majorBidi" w:cstheme="majorBidi"/>
          <w:sz w:val="24"/>
          <w:szCs w:val="24"/>
          <w:rtl/>
          <w:lang w:bidi="ar-IQ"/>
        </w:rPr>
        <w:t>لأ</w:t>
      </w:r>
      <w:r w:rsidR="009B5DF7" w:rsidRPr="0031744D">
        <w:rPr>
          <w:rFonts w:asciiTheme="majorBidi" w:hAnsiTheme="majorBidi" w:cstheme="majorBidi"/>
          <w:sz w:val="24"/>
          <w:szCs w:val="24"/>
          <w:rtl/>
          <w:lang w:bidi="ar-IQ"/>
        </w:rPr>
        <w:t>حماض ال</w:t>
      </w:r>
      <w:r w:rsidR="00A238F3" w:rsidRPr="0031744D">
        <w:rPr>
          <w:rFonts w:asciiTheme="majorBidi" w:hAnsiTheme="majorBidi" w:cstheme="majorBidi"/>
          <w:sz w:val="24"/>
          <w:szCs w:val="24"/>
          <w:rtl/>
          <w:lang w:bidi="ar-IQ"/>
        </w:rPr>
        <w:t>أ</w:t>
      </w:r>
      <w:r w:rsidR="009B5DF7" w:rsidRPr="0031744D">
        <w:rPr>
          <w:rFonts w:asciiTheme="majorBidi" w:hAnsiTheme="majorBidi" w:cstheme="majorBidi"/>
          <w:sz w:val="24"/>
          <w:szCs w:val="24"/>
          <w:rtl/>
          <w:lang w:bidi="ar-IQ"/>
        </w:rPr>
        <w:t xml:space="preserve">مينية المثيونين واللايسين </w:t>
      </w:r>
      <w:r w:rsidR="00C358D4" w:rsidRPr="0031744D">
        <w:rPr>
          <w:rFonts w:asciiTheme="majorBidi" w:hAnsiTheme="majorBidi" w:cstheme="majorBidi"/>
          <w:sz w:val="24"/>
          <w:szCs w:val="24"/>
          <w:lang w:bidi="ar-IQ"/>
        </w:rPr>
        <w:t>6)</w:t>
      </w:r>
      <w:r w:rsidR="009B5DF7" w:rsidRPr="0031744D">
        <w:rPr>
          <w:rFonts w:asciiTheme="majorBidi" w:hAnsiTheme="majorBidi" w:cstheme="majorBidi"/>
          <w:sz w:val="24"/>
          <w:szCs w:val="24"/>
          <w:rtl/>
          <w:lang w:bidi="ar-IQ"/>
        </w:rPr>
        <w:t xml:space="preserve">) ,ويشترك كل من حامض </w:t>
      </w:r>
      <w:r w:rsidR="005273CE" w:rsidRPr="0031744D">
        <w:rPr>
          <w:rFonts w:asciiTheme="majorBidi" w:hAnsiTheme="majorBidi" w:cstheme="majorBidi"/>
          <w:sz w:val="24"/>
          <w:szCs w:val="24"/>
          <w:rtl/>
          <w:lang w:bidi="ar-IQ"/>
        </w:rPr>
        <w:t>الاسكوربك</w:t>
      </w:r>
      <w:r w:rsidR="009B5DF7" w:rsidRPr="0031744D">
        <w:rPr>
          <w:rFonts w:asciiTheme="majorBidi" w:hAnsiTheme="majorBidi" w:cstheme="majorBidi"/>
          <w:sz w:val="24"/>
          <w:szCs w:val="24"/>
          <w:rtl/>
          <w:lang w:bidi="ar-IQ"/>
        </w:rPr>
        <w:t xml:space="preserve"> </w:t>
      </w:r>
      <w:r w:rsidR="00D46C59" w:rsidRPr="0031744D">
        <w:rPr>
          <w:rFonts w:asciiTheme="majorBidi" w:hAnsiTheme="majorBidi" w:cstheme="majorBidi"/>
          <w:sz w:val="24"/>
          <w:szCs w:val="24"/>
          <w:rtl/>
          <w:lang w:bidi="ar-IQ"/>
        </w:rPr>
        <w:t>وحامض الفوليك والنياسين وفيتامين</w:t>
      </w:r>
      <w:r w:rsidR="009B5DF7" w:rsidRPr="0031744D">
        <w:rPr>
          <w:rFonts w:asciiTheme="majorBidi" w:hAnsiTheme="majorBidi" w:cstheme="majorBidi"/>
          <w:sz w:val="24"/>
          <w:szCs w:val="24"/>
          <w:rtl/>
          <w:lang w:bidi="ar-IQ"/>
        </w:rPr>
        <w:t xml:space="preserve"> </w:t>
      </w:r>
      <w:r w:rsidR="00D46C59" w:rsidRPr="0031744D">
        <w:rPr>
          <w:rFonts w:asciiTheme="majorBidi" w:hAnsiTheme="majorBidi" w:cstheme="majorBidi"/>
          <w:sz w:val="24"/>
          <w:szCs w:val="24"/>
          <w:lang w:bidi="ar-IQ"/>
        </w:rPr>
        <w:t>B6</w:t>
      </w:r>
      <w:r w:rsidR="009B5DF7" w:rsidRPr="0031744D">
        <w:rPr>
          <w:rFonts w:asciiTheme="majorBidi" w:hAnsiTheme="majorBidi" w:cstheme="majorBidi"/>
          <w:sz w:val="24"/>
          <w:szCs w:val="24"/>
          <w:rtl/>
          <w:lang w:bidi="ar-IQ"/>
        </w:rPr>
        <w:t xml:space="preserve">و </w:t>
      </w:r>
      <w:r w:rsidR="009B5DF7" w:rsidRPr="0031744D">
        <w:rPr>
          <w:rFonts w:asciiTheme="majorBidi" w:hAnsiTheme="majorBidi" w:cstheme="majorBidi"/>
          <w:sz w:val="24"/>
          <w:szCs w:val="24"/>
          <w:lang w:bidi="ar-IQ"/>
        </w:rPr>
        <w:t>B12</w:t>
      </w:r>
      <w:r w:rsidR="009B5DF7" w:rsidRPr="0031744D">
        <w:rPr>
          <w:rFonts w:asciiTheme="majorBidi" w:hAnsiTheme="majorBidi" w:cstheme="majorBidi"/>
          <w:sz w:val="24"/>
          <w:szCs w:val="24"/>
          <w:rtl/>
          <w:lang w:bidi="ar-IQ"/>
        </w:rPr>
        <w:t>وعنصر الحديد كعوامل مرافقة</w:t>
      </w:r>
      <w:r w:rsidR="009B5DF7" w:rsidRPr="0031744D">
        <w:rPr>
          <w:rFonts w:asciiTheme="majorBidi" w:hAnsiTheme="majorBidi" w:cstheme="majorBidi"/>
          <w:sz w:val="24"/>
          <w:szCs w:val="24"/>
          <w:lang w:bidi="ar-IQ"/>
        </w:rPr>
        <w:t xml:space="preserve"> </w:t>
      </w:r>
      <w:r w:rsidR="009B5DF7" w:rsidRPr="0031744D">
        <w:rPr>
          <w:rFonts w:asciiTheme="majorBidi" w:hAnsiTheme="majorBidi" w:cstheme="majorBidi"/>
          <w:sz w:val="24"/>
          <w:szCs w:val="24"/>
          <w:rtl/>
          <w:lang w:bidi="ar-IQ"/>
        </w:rPr>
        <w:t xml:space="preserve"> لتصنيع الكارتين بالجسم (</w:t>
      </w:r>
      <w:r w:rsidR="00C358D4" w:rsidRPr="0031744D">
        <w:rPr>
          <w:rFonts w:asciiTheme="majorBidi" w:hAnsiTheme="majorBidi" w:cstheme="majorBidi"/>
          <w:sz w:val="24"/>
          <w:szCs w:val="24"/>
          <w:lang w:bidi="ar-IQ"/>
        </w:rPr>
        <w:t>7</w:t>
      </w:r>
      <w:r w:rsidR="00C358D4" w:rsidRPr="0031744D">
        <w:rPr>
          <w:rFonts w:asciiTheme="majorBidi" w:hAnsiTheme="majorBidi" w:cstheme="majorBidi"/>
          <w:sz w:val="24"/>
          <w:szCs w:val="24"/>
          <w:rtl/>
          <w:lang w:bidi="ar-IQ"/>
        </w:rPr>
        <w:t xml:space="preserve"> و 8 </w:t>
      </w:r>
      <w:r w:rsidR="009B5DF7" w:rsidRPr="0031744D">
        <w:rPr>
          <w:rFonts w:asciiTheme="majorBidi" w:hAnsiTheme="majorBidi" w:cstheme="majorBidi"/>
          <w:sz w:val="24"/>
          <w:szCs w:val="24"/>
          <w:rtl/>
          <w:lang w:bidi="ar-IQ"/>
        </w:rPr>
        <w:t xml:space="preserve">) </w:t>
      </w:r>
      <w:r w:rsidR="009B5DF7" w:rsidRPr="0031744D">
        <w:rPr>
          <w:rFonts w:asciiTheme="majorBidi" w:hAnsiTheme="majorBidi" w:cstheme="majorBidi"/>
          <w:sz w:val="24"/>
          <w:szCs w:val="24"/>
          <w:lang w:bidi="ar-IQ"/>
        </w:rPr>
        <w:t>.</w:t>
      </w:r>
    </w:p>
    <w:p w:rsidR="009B5DF7" w:rsidRPr="0031744D" w:rsidRDefault="00A238F3" w:rsidP="000157CB">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أ</w:t>
      </w:r>
      <w:r w:rsidR="009B5DF7" w:rsidRPr="0031744D">
        <w:rPr>
          <w:rFonts w:asciiTheme="majorBidi" w:hAnsiTheme="majorBidi" w:cstheme="majorBidi"/>
          <w:sz w:val="24"/>
          <w:szCs w:val="24"/>
          <w:rtl/>
          <w:lang w:bidi="ar-IQ"/>
        </w:rPr>
        <w:t xml:space="preserve">شتقت تسمية الكارنتين من الكلمة اللاتينية </w:t>
      </w:r>
      <w:r w:rsidR="009B5DF7" w:rsidRPr="0031744D">
        <w:rPr>
          <w:rFonts w:asciiTheme="majorBidi" w:hAnsiTheme="majorBidi" w:cstheme="majorBidi"/>
          <w:sz w:val="24"/>
          <w:szCs w:val="24"/>
          <w:lang w:bidi="ar-IQ"/>
        </w:rPr>
        <w:t xml:space="preserve">Carnus </w:t>
      </w:r>
      <w:r w:rsidR="005273CE" w:rsidRPr="0031744D">
        <w:rPr>
          <w:rFonts w:asciiTheme="majorBidi" w:hAnsiTheme="majorBidi" w:cstheme="majorBidi"/>
          <w:sz w:val="24"/>
          <w:szCs w:val="24"/>
          <w:rtl/>
          <w:lang w:bidi="ar-IQ"/>
        </w:rPr>
        <w:t xml:space="preserve"> </w:t>
      </w:r>
      <w:r w:rsidR="009B5DF7" w:rsidRPr="0031744D">
        <w:rPr>
          <w:rFonts w:asciiTheme="majorBidi" w:hAnsiTheme="majorBidi" w:cstheme="majorBidi"/>
          <w:sz w:val="24"/>
          <w:szCs w:val="24"/>
          <w:rtl/>
          <w:lang w:bidi="ar-IQ"/>
        </w:rPr>
        <w:t xml:space="preserve">وتعني لحم والكارنتين مصطلح عام لعدد من المركبات التي تتضمن </w:t>
      </w:r>
      <w:r w:rsidR="00D46C59" w:rsidRPr="0031744D">
        <w:rPr>
          <w:rFonts w:asciiTheme="majorBidi" w:hAnsiTheme="majorBidi" w:cstheme="majorBidi"/>
          <w:sz w:val="24"/>
          <w:szCs w:val="24"/>
          <w:lang w:bidi="ar-IQ"/>
        </w:rPr>
        <w:t xml:space="preserve">L-carnitine </w:t>
      </w:r>
      <w:r w:rsidR="005273CE" w:rsidRPr="0031744D">
        <w:rPr>
          <w:rFonts w:asciiTheme="majorBidi" w:hAnsiTheme="majorBidi" w:cstheme="majorBidi"/>
          <w:sz w:val="24"/>
          <w:szCs w:val="24"/>
          <w:rtl/>
          <w:lang w:bidi="ar-IQ"/>
        </w:rPr>
        <w:t xml:space="preserve"> </w:t>
      </w:r>
      <w:r w:rsidR="00D46C59" w:rsidRPr="0031744D">
        <w:rPr>
          <w:rFonts w:asciiTheme="majorBidi" w:hAnsiTheme="majorBidi" w:cstheme="majorBidi"/>
          <w:sz w:val="24"/>
          <w:szCs w:val="24"/>
          <w:rtl/>
          <w:lang w:bidi="ar-IQ"/>
        </w:rPr>
        <w:t>و</w:t>
      </w:r>
      <w:r w:rsidR="00D46C59" w:rsidRPr="0031744D">
        <w:rPr>
          <w:rFonts w:asciiTheme="majorBidi" w:hAnsiTheme="majorBidi" w:cstheme="majorBidi"/>
          <w:sz w:val="24"/>
          <w:szCs w:val="24"/>
          <w:lang w:bidi="ar-IQ"/>
        </w:rPr>
        <w:t>Carnitine</w:t>
      </w:r>
      <w:r w:rsidR="009B5DF7" w:rsidRPr="0031744D">
        <w:rPr>
          <w:rFonts w:asciiTheme="majorBidi" w:hAnsiTheme="majorBidi" w:cstheme="majorBidi"/>
          <w:sz w:val="24"/>
          <w:szCs w:val="24"/>
          <w:lang w:bidi="ar-IQ"/>
        </w:rPr>
        <w:t xml:space="preserve"> </w:t>
      </w:r>
      <w:r w:rsidR="009B5DF7" w:rsidRPr="0031744D">
        <w:rPr>
          <w:rFonts w:asciiTheme="majorBidi" w:hAnsiTheme="majorBidi" w:cstheme="majorBidi"/>
          <w:sz w:val="24"/>
          <w:szCs w:val="24"/>
          <w:rtl/>
          <w:lang w:bidi="ar-IQ"/>
        </w:rPr>
        <w:t xml:space="preserve"> </w:t>
      </w:r>
      <w:r w:rsidR="00D46C59" w:rsidRPr="0031744D">
        <w:rPr>
          <w:rFonts w:asciiTheme="majorBidi" w:hAnsiTheme="majorBidi" w:cstheme="majorBidi"/>
          <w:sz w:val="24"/>
          <w:szCs w:val="24"/>
          <w:rtl/>
          <w:lang w:bidi="ar-IQ"/>
        </w:rPr>
        <w:t>-</w:t>
      </w:r>
      <w:r w:rsidR="009B5DF7" w:rsidRPr="0031744D">
        <w:rPr>
          <w:rFonts w:asciiTheme="majorBidi" w:hAnsiTheme="majorBidi" w:cstheme="majorBidi"/>
          <w:sz w:val="24"/>
          <w:szCs w:val="24"/>
          <w:lang w:bidi="ar-IQ"/>
        </w:rPr>
        <w:t>Acetyl - L</w:t>
      </w:r>
      <w:r w:rsidR="00D46C59" w:rsidRPr="0031744D">
        <w:rPr>
          <w:rFonts w:asciiTheme="majorBidi" w:hAnsiTheme="majorBidi" w:cstheme="majorBidi"/>
          <w:sz w:val="24"/>
          <w:szCs w:val="24"/>
          <w:rtl/>
          <w:lang w:bidi="ar-IQ"/>
        </w:rPr>
        <w:t xml:space="preserve"> و </w:t>
      </w:r>
      <w:r w:rsidR="00F758F5" w:rsidRPr="0031744D">
        <w:rPr>
          <w:rFonts w:asciiTheme="majorBidi" w:hAnsiTheme="majorBidi" w:cstheme="majorBidi"/>
          <w:sz w:val="24"/>
          <w:szCs w:val="24"/>
          <w:lang w:bidi="ar-IQ"/>
        </w:rPr>
        <w:t>Propionyl</w:t>
      </w:r>
      <w:r w:rsidR="00D46C59" w:rsidRPr="0031744D">
        <w:rPr>
          <w:rFonts w:asciiTheme="majorBidi" w:hAnsiTheme="majorBidi" w:cstheme="majorBidi"/>
          <w:sz w:val="24"/>
          <w:szCs w:val="24"/>
          <w:lang w:bidi="ar-IQ"/>
        </w:rPr>
        <w:t xml:space="preserve"> - L- Carnitine </w:t>
      </w:r>
      <w:r w:rsidR="00D46C59" w:rsidRPr="0031744D">
        <w:rPr>
          <w:rFonts w:asciiTheme="majorBidi" w:hAnsiTheme="majorBidi" w:cstheme="majorBidi"/>
          <w:sz w:val="24"/>
          <w:szCs w:val="24"/>
          <w:rtl/>
          <w:lang w:bidi="ar-IQ"/>
        </w:rPr>
        <w:t xml:space="preserve"> </w:t>
      </w:r>
      <w:r w:rsidR="00D46C59" w:rsidRPr="0031744D">
        <w:rPr>
          <w:rFonts w:asciiTheme="majorBidi" w:hAnsiTheme="majorBidi" w:cstheme="majorBidi"/>
          <w:sz w:val="24"/>
          <w:szCs w:val="24"/>
          <w:lang w:bidi="ar-IQ"/>
        </w:rPr>
        <w:t>)</w:t>
      </w:r>
      <w:r w:rsidR="00D46C59" w:rsidRPr="0031744D">
        <w:rPr>
          <w:rFonts w:asciiTheme="majorBidi" w:hAnsiTheme="majorBidi" w:cstheme="majorBidi"/>
          <w:sz w:val="24"/>
          <w:szCs w:val="24"/>
          <w:rtl/>
          <w:lang w:bidi="ar-IQ"/>
        </w:rPr>
        <w:t xml:space="preserve"> </w:t>
      </w:r>
      <w:r w:rsidR="00C358D4" w:rsidRPr="0031744D">
        <w:rPr>
          <w:rFonts w:asciiTheme="majorBidi" w:hAnsiTheme="majorBidi" w:cstheme="majorBidi"/>
          <w:sz w:val="24"/>
          <w:szCs w:val="24"/>
          <w:lang w:bidi="ar-IQ"/>
        </w:rPr>
        <w:t>9</w:t>
      </w:r>
      <w:r w:rsidR="00D46C59" w:rsidRPr="0031744D">
        <w:rPr>
          <w:rFonts w:asciiTheme="majorBidi" w:hAnsiTheme="majorBidi" w:cstheme="majorBidi"/>
          <w:sz w:val="24"/>
          <w:szCs w:val="24"/>
          <w:rtl/>
          <w:lang w:bidi="ar-IQ"/>
        </w:rPr>
        <w:t>)</w:t>
      </w:r>
      <w:r w:rsidR="00D46C59" w:rsidRPr="0031744D">
        <w:rPr>
          <w:rFonts w:asciiTheme="majorBidi" w:hAnsiTheme="majorBidi" w:cstheme="majorBidi"/>
          <w:sz w:val="24"/>
          <w:szCs w:val="24"/>
          <w:lang w:bidi="ar-IQ"/>
        </w:rPr>
        <w:t>.</w:t>
      </w:r>
    </w:p>
    <w:p w:rsidR="00D46C59" w:rsidRPr="0031744D" w:rsidRDefault="00D46C59" w:rsidP="000157CB">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يؤدي الكارنتين دورا حيويا</w:t>
      </w:r>
      <w:r w:rsidR="00DE7A0F" w:rsidRPr="0031744D">
        <w:rPr>
          <w:rFonts w:ascii="Simplified Arabic Fixed" w:hAnsi="Simplified Arabic Fixed" w:cs="Simplified Arabic Fixed" w:hint="cs"/>
          <w:sz w:val="24"/>
          <w:szCs w:val="24"/>
          <w:rtl/>
          <w:lang w:bidi="ar-IQ"/>
        </w:rPr>
        <w:t>ﹰ</w:t>
      </w:r>
      <w:r w:rsidRPr="0031744D">
        <w:rPr>
          <w:rFonts w:asciiTheme="majorBidi" w:hAnsiTheme="majorBidi" w:cstheme="majorBidi"/>
          <w:sz w:val="24"/>
          <w:szCs w:val="24"/>
          <w:rtl/>
          <w:lang w:bidi="ar-IQ"/>
        </w:rPr>
        <w:t xml:space="preserve"> مهما</w:t>
      </w:r>
      <w:r w:rsidR="00DE7A0F" w:rsidRPr="0031744D">
        <w:rPr>
          <w:rFonts w:ascii="Simplified Arabic Fixed" w:hAnsi="Simplified Arabic Fixed" w:cs="Simplified Arabic Fixed" w:hint="cs"/>
          <w:sz w:val="24"/>
          <w:szCs w:val="24"/>
          <w:rtl/>
          <w:lang w:bidi="ar-IQ"/>
        </w:rPr>
        <w:t>ﹰ</w:t>
      </w:r>
      <w:r w:rsidR="00DE7A0F" w:rsidRPr="0031744D">
        <w:rPr>
          <w:rFonts w:asciiTheme="majorBidi" w:hAnsiTheme="majorBidi" w:cstheme="majorBidi"/>
          <w:sz w:val="24"/>
          <w:szCs w:val="24"/>
          <w:rtl/>
          <w:lang w:bidi="ar-IQ"/>
        </w:rPr>
        <w:t xml:space="preserve"> في أ</w:t>
      </w:r>
      <w:r w:rsidRPr="0031744D">
        <w:rPr>
          <w:rFonts w:asciiTheme="majorBidi" w:hAnsiTheme="majorBidi" w:cstheme="majorBidi"/>
          <w:sz w:val="24"/>
          <w:szCs w:val="24"/>
          <w:rtl/>
          <w:lang w:bidi="ar-IQ"/>
        </w:rPr>
        <w:t>يض الطاقة ومساراتها داخل الجسم</w:t>
      </w:r>
      <w:r w:rsidRPr="0031744D">
        <w:rPr>
          <w:rFonts w:asciiTheme="majorBidi" w:hAnsiTheme="majorBidi" w:cstheme="majorBidi"/>
          <w:sz w:val="24"/>
          <w:szCs w:val="24"/>
          <w:lang w:bidi="ar-IQ"/>
        </w:rPr>
        <w:t xml:space="preserve">) </w:t>
      </w:r>
      <w:r w:rsidRPr="0031744D">
        <w:rPr>
          <w:rFonts w:asciiTheme="majorBidi" w:hAnsiTheme="majorBidi" w:cstheme="majorBidi"/>
          <w:sz w:val="24"/>
          <w:szCs w:val="24"/>
          <w:rtl/>
          <w:lang w:bidi="ar-IQ"/>
        </w:rPr>
        <w:t xml:space="preserve"> </w:t>
      </w:r>
      <w:r w:rsidR="00C358D4" w:rsidRPr="0031744D">
        <w:rPr>
          <w:rFonts w:asciiTheme="majorBidi" w:hAnsiTheme="majorBidi" w:cstheme="majorBidi"/>
          <w:sz w:val="24"/>
          <w:szCs w:val="24"/>
          <w:lang w:bidi="ar-IQ"/>
        </w:rPr>
        <w:t>10</w:t>
      </w:r>
      <w:r w:rsidRPr="0031744D">
        <w:rPr>
          <w:rFonts w:asciiTheme="majorBidi" w:hAnsiTheme="majorBidi" w:cstheme="majorBidi"/>
          <w:sz w:val="24"/>
          <w:szCs w:val="24"/>
          <w:rtl/>
          <w:lang w:bidi="ar-IQ"/>
        </w:rPr>
        <w:t>)</w:t>
      </w:r>
      <w:r w:rsidRPr="0031744D">
        <w:rPr>
          <w:rFonts w:asciiTheme="majorBidi" w:hAnsiTheme="majorBidi" w:cstheme="majorBidi"/>
          <w:sz w:val="24"/>
          <w:szCs w:val="24"/>
          <w:lang w:bidi="ar-IQ"/>
        </w:rPr>
        <w:t>.</w:t>
      </w:r>
    </w:p>
    <w:p w:rsidR="00D46C59" w:rsidRDefault="00A238F3" w:rsidP="00A238F3">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أ</w:t>
      </w:r>
      <w:r w:rsidR="00D46C59" w:rsidRPr="0031744D">
        <w:rPr>
          <w:rFonts w:asciiTheme="majorBidi" w:hAnsiTheme="majorBidi" w:cstheme="majorBidi"/>
          <w:sz w:val="24"/>
          <w:szCs w:val="24"/>
          <w:rtl/>
          <w:lang w:bidi="ar-IQ"/>
        </w:rPr>
        <w:t>ستهدفت الدراسة الحالية حقن بيض التفقيس بجرعات مختلفة من الكارنتين وبيان تأثير ذلك على بعض صفات الفقس المتمثلة بنسبة الفقس ونسب الهلاكات الجنينية وأوزان ال</w:t>
      </w:r>
      <w:r w:rsidRPr="0031744D">
        <w:rPr>
          <w:rFonts w:asciiTheme="majorBidi" w:hAnsiTheme="majorBidi" w:cstheme="majorBidi"/>
          <w:sz w:val="24"/>
          <w:szCs w:val="24"/>
          <w:rtl/>
          <w:lang w:bidi="ar-IQ"/>
        </w:rPr>
        <w:t>أ</w:t>
      </w:r>
      <w:r w:rsidR="00D46C59" w:rsidRPr="0031744D">
        <w:rPr>
          <w:rFonts w:asciiTheme="majorBidi" w:hAnsiTheme="majorBidi" w:cstheme="majorBidi"/>
          <w:sz w:val="24"/>
          <w:szCs w:val="24"/>
          <w:rtl/>
          <w:lang w:bidi="ar-IQ"/>
        </w:rPr>
        <w:t xml:space="preserve">فراخ عند الفقس </w:t>
      </w:r>
      <w:r w:rsidRPr="0031744D">
        <w:rPr>
          <w:rFonts w:asciiTheme="majorBidi" w:hAnsiTheme="majorBidi" w:cstheme="majorBidi"/>
          <w:sz w:val="24"/>
          <w:szCs w:val="24"/>
          <w:rtl/>
          <w:lang w:bidi="ar-IQ"/>
        </w:rPr>
        <w:t xml:space="preserve">ودراسة بعض الصفات الدمية </w:t>
      </w:r>
      <w:r w:rsidR="00D46C59" w:rsidRPr="0031744D">
        <w:rPr>
          <w:rFonts w:asciiTheme="majorBidi" w:hAnsiTheme="majorBidi" w:cstheme="majorBidi"/>
          <w:sz w:val="24"/>
          <w:szCs w:val="24"/>
          <w:rtl/>
          <w:lang w:bidi="ar-IQ"/>
        </w:rPr>
        <w:t xml:space="preserve">لأفراخ </w:t>
      </w:r>
      <w:r w:rsidRPr="0031744D">
        <w:rPr>
          <w:rFonts w:asciiTheme="majorBidi" w:hAnsiTheme="majorBidi" w:cstheme="majorBidi"/>
          <w:sz w:val="24"/>
          <w:szCs w:val="24"/>
          <w:rtl/>
          <w:lang w:bidi="ar-IQ"/>
        </w:rPr>
        <w:t>روز 308</w:t>
      </w:r>
      <w:r w:rsidR="00D46C59" w:rsidRPr="0031744D">
        <w:rPr>
          <w:rFonts w:asciiTheme="majorBidi" w:hAnsiTheme="majorBidi" w:cstheme="majorBidi"/>
          <w:sz w:val="24"/>
          <w:szCs w:val="24"/>
          <w:rtl/>
          <w:lang w:bidi="ar-IQ"/>
        </w:rPr>
        <w:t>بعد الفقس والتي تضمنت الص</w:t>
      </w:r>
      <w:r w:rsidR="004409AF" w:rsidRPr="0031744D">
        <w:rPr>
          <w:rFonts w:asciiTheme="majorBidi" w:hAnsiTheme="majorBidi" w:cstheme="majorBidi"/>
          <w:sz w:val="24"/>
          <w:szCs w:val="24"/>
          <w:rtl/>
          <w:lang w:bidi="ar-IQ"/>
        </w:rPr>
        <w:t>ف</w:t>
      </w:r>
      <w:r w:rsidR="00D46C59" w:rsidRPr="0031744D">
        <w:rPr>
          <w:rFonts w:asciiTheme="majorBidi" w:hAnsiTheme="majorBidi" w:cstheme="majorBidi"/>
          <w:sz w:val="24"/>
          <w:szCs w:val="24"/>
          <w:rtl/>
          <w:lang w:bidi="ar-IQ"/>
        </w:rPr>
        <w:t xml:space="preserve">ات الخلوية </w:t>
      </w:r>
      <w:r w:rsidR="00DE7A0F" w:rsidRPr="0031744D">
        <w:rPr>
          <w:rFonts w:asciiTheme="majorBidi" w:hAnsiTheme="majorBidi" w:cstheme="majorBidi"/>
          <w:sz w:val="24"/>
          <w:szCs w:val="24"/>
          <w:rtl/>
          <w:lang w:bidi="ar-IQ"/>
        </w:rPr>
        <w:t>والكيمو</w:t>
      </w:r>
      <w:r w:rsidR="004409AF" w:rsidRPr="0031744D">
        <w:rPr>
          <w:rFonts w:asciiTheme="majorBidi" w:hAnsiTheme="majorBidi" w:cstheme="majorBidi"/>
          <w:sz w:val="24"/>
          <w:szCs w:val="24"/>
          <w:rtl/>
          <w:lang w:bidi="ar-IQ"/>
        </w:rPr>
        <w:t xml:space="preserve">حيوية للدم ودراسة مستوى المناعة الأمية للأفراخ بعد الفقس </w:t>
      </w:r>
      <w:r w:rsidR="004409AF" w:rsidRPr="0031744D">
        <w:rPr>
          <w:rFonts w:asciiTheme="majorBidi" w:hAnsiTheme="majorBidi" w:cstheme="majorBidi"/>
          <w:sz w:val="24"/>
          <w:szCs w:val="24"/>
          <w:lang w:bidi="ar-IQ"/>
        </w:rPr>
        <w:t>.</w:t>
      </w:r>
    </w:p>
    <w:p w:rsidR="00443BF5" w:rsidRPr="0031744D" w:rsidRDefault="00443BF5" w:rsidP="00A238F3">
      <w:pPr>
        <w:spacing w:line="240" w:lineRule="auto"/>
        <w:jc w:val="both"/>
        <w:rPr>
          <w:rFonts w:asciiTheme="majorBidi" w:hAnsiTheme="majorBidi" w:cstheme="majorBidi"/>
          <w:sz w:val="24"/>
          <w:szCs w:val="24"/>
          <w:lang w:bidi="ar-IQ"/>
        </w:rPr>
      </w:pPr>
    </w:p>
    <w:p w:rsidR="004409AF" w:rsidRPr="008F10EF" w:rsidRDefault="004409AF" w:rsidP="000157CB">
      <w:pPr>
        <w:spacing w:line="240" w:lineRule="auto"/>
        <w:jc w:val="both"/>
        <w:rPr>
          <w:rFonts w:asciiTheme="majorBidi" w:hAnsiTheme="majorBidi" w:cstheme="majorBidi"/>
          <w:b/>
          <w:bCs/>
          <w:sz w:val="28"/>
          <w:szCs w:val="28"/>
          <w:rtl/>
          <w:lang w:bidi="ar-IQ"/>
        </w:rPr>
      </w:pPr>
      <w:r w:rsidRPr="008F10EF">
        <w:rPr>
          <w:rFonts w:asciiTheme="majorBidi" w:hAnsiTheme="majorBidi" w:cstheme="majorBidi"/>
          <w:b/>
          <w:bCs/>
          <w:sz w:val="28"/>
          <w:szCs w:val="28"/>
          <w:rtl/>
          <w:lang w:bidi="ar-IQ"/>
        </w:rPr>
        <w:t>المواد وطرائق العمل :</w:t>
      </w:r>
    </w:p>
    <w:p w:rsidR="004409AF" w:rsidRPr="0031744D" w:rsidRDefault="004409AF" w:rsidP="0031744D">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 xml:space="preserve">أجريت التجربة في مفقس النصر الواقع في مشروع المسيب الكبير –محافظة بابل </w:t>
      </w:r>
      <w:r w:rsidR="009000B3" w:rsidRPr="0031744D">
        <w:rPr>
          <w:rFonts w:asciiTheme="majorBidi" w:hAnsiTheme="majorBidi" w:cstheme="majorBidi"/>
          <w:sz w:val="24"/>
          <w:szCs w:val="24"/>
          <w:rtl/>
          <w:lang w:bidi="ar-IQ"/>
        </w:rPr>
        <w:t>اثناء مدة</w:t>
      </w:r>
      <w:r w:rsidRPr="0031744D">
        <w:rPr>
          <w:rFonts w:asciiTheme="majorBidi" w:hAnsiTheme="majorBidi" w:cstheme="majorBidi"/>
          <w:sz w:val="24"/>
          <w:szCs w:val="24"/>
          <w:rtl/>
          <w:lang w:bidi="ar-IQ"/>
        </w:rPr>
        <w:t xml:space="preserve"> التفقيس التي بدأت في </w:t>
      </w:r>
      <w:r w:rsidRPr="0031744D">
        <w:rPr>
          <w:rFonts w:asciiTheme="majorBidi" w:hAnsiTheme="majorBidi" w:cstheme="majorBidi"/>
          <w:sz w:val="24"/>
          <w:szCs w:val="24"/>
          <w:lang w:bidi="ar-IQ"/>
        </w:rPr>
        <w:t>2015/</w:t>
      </w:r>
      <w:r w:rsidR="0072119F" w:rsidRPr="0031744D">
        <w:rPr>
          <w:rFonts w:asciiTheme="majorBidi" w:hAnsiTheme="majorBidi" w:cstheme="majorBidi"/>
          <w:sz w:val="24"/>
          <w:szCs w:val="24"/>
          <w:lang w:bidi="ar-IQ"/>
        </w:rPr>
        <w:t>3</w:t>
      </w:r>
      <w:r w:rsidRPr="0031744D">
        <w:rPr>
          <w:rFonts w:asciiTheme="majorBidi" w:hAnsiTheme="majorBidi" w:cstheme="majorBidi"/>
          <w:sz w:val="24"/>
          <w:szCs w:val="24"/>
          <w:lang w:bidi="ar-IQ"/>
        </w:rPr>
        <w:t>/</w:t>
      </w:r>
      <w:r w:rsidR="0055424D" w:rsidRPr="0031744D">
        <w:rPr>
          <w:rFonts w:asciiTheme="majorBidi" w:hAnsiTheme="majorBidi" w:cstheme="majorBidi"/>
          <w:sz w:val="24"/>
          <w:szCs w:val="24"/>
          <w:lang w:bidi="ar-IQ"/>
        </w:rPr>
        <w:t>2</w:t>
      </w:r>
      <w:r w:rsidRPr="0031744D">
        <w:rPr>
          <w:rFonts w:asciiTheme="majorBidi" w:hAnsiTheme="majorBidi" w:cstheme="majorBidi"/>
          <w:sz w:val="24"/>
          <w:szCs w:val="24"/>
          <w:rtl/>
          <w:lang w:bidi="ar-IQ"/>
        </w:rPr>
        <w:t xml:space="preserve"> لغاية </w:t>
      </w:r>
      <w:r w:rsidRPr="0031744D">
        <w:rPr>
          <w:rFonts w:asciiTheme="majorBidi" w:hAnsiTheme="majorBidi" w:cstheme="majorBidi"/>
          <w:sz w:val="24"/>
          <w:szCs w:val="24"/>
          <w:lang w:bidi="ar-IQ"/>
        </w:rPr>
        <w:t>2015/</w:t>
      </w:r>
      <w:r w:rsidR="0055424D" w:rsidRPr="0031744D">
        <w:rPr>
          <w:rFonts w:asciiTheme="majorBidi" w:hAnsiTheme="majorBidi" w:cstheme="majorBidi"/>
          <w:sz w:val="24"/>
          <w:szCs w:val="24"/>
          <w:lang w:bidi="ar-IQ"/>
        </w:rPr>
        <w:t>3</w:t>
      </w:r>
      <w:r w:rsidRPr="0031744D">
        <w:rPr>
          <w:rFonts w:asciiTheme="majorBidi" w:hAnsiTheme="majorBidi" w:cstheme="majorBidi"/>
          <w:sz w:val="24"/>
          <w:szCs w:val="24"/>
          <w:lang w:bidi="ar-IQ"/>
        </w:rPr>
        <w:t>/</w:t>
      </w:r>
      <w:r w:rsidR="0055424D" w:rsidRPr="0031744D">
        <w:rPr>
          <w:rFonts w:asciiTheme="majorBidi" w:hAnsiTheme="majorBidi" w:cstheme="majorBidi"/>
          <w:sz w:val="24"/>
          <w:szCs w:val="24"/>
          <w:lang w:bidi="ar-IQ"/>
        </w:rPr>
        <w:t>22</w:t>
      </w:r>
      <w:r w:rsidRPr="0031744D">
        <w:rPr>
          <w:rFonts w:asciiTheme="majorBidi" w:hAnsiTheme="majorBidi" w:cstheme="majorBidi"/>
          <w:sz w:val="24"/>
          <w:szCs w:val="24"/>
          <w:lang w:bidi="ar-IQ"/>
        </w:rPr>
        <w:t xml:space="preserve"> </w:t>
      </w:r>
      <w:r w:rsidRPr="0031744D">
        <w:rPr>
          <w:rFonts w:asciiTheme="majorBidi" w:hAnsiTheme="majorBidi" w:cstheme="majorBidi"/>
          <w:sz w:val="24"/>
          <w:szCs w:val="24"/>
          <w:rtl/>
          <w:lang w:bidi="ar-IQ"/>
        </w:rPr>
        <w:t xml:space="preserve"> اذ </w:t>
      </w:r>
      <w:r w:rsidR="0031744D"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ستعمل بيض ملقح من سلالة </w:t>
      </w:r>
      <w:r w:rsidR="009000B3"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مهات فروج اللحم </w:t>
      </w:r>
      <w:r w:rsidR="00E23DE2" w:rsidRPr="0031744D">
        <w:rPr>
          <w:rFonts w:asciiTheme="majorBidi" w:hAnsiTheme="majorBidi" w:cstheme="majorBidi"/>
          <w:sz w:val="24"/>
          <w:szCs w:val="24"/>
          <w:rtl/>
          <w:lang w:bidi="ar-IQ"/>
        </w:rPr>
        <w:t>روز</w:t>
      </w:r>
      <w:r w:rsidRPr="0031744D">
        <w:rPr>
          <w:rFonts w:asciiTheme="majorBidi" w:hAnsiTheme="majorBidi" w:cstheme="majorBidi"/>
          <w:sz w:val="24"/>
          <w:szCs w:val="24"/>
          <w:rtl/>
          <w:lang w:bidi="ar-IQ"/>
        </w:rPr>
        <w:t>308 و</w:t>
      </w:r>
      <w:r w:rsidR="009000B3"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ستعمل 500 بيضة مخصبة وزعت على خمسة معاملات تضمنت كل معاملة 100 بيضة ملقحة تم توزيعها عشوائيا على مكررين متساويين كل مكرر </w:t>
      </w:r>
      <w:r w:rsidR="009000B3"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حتوى على 50 بيضة وقد شملت المعاملات حقن </w:t>
      </w:r>
      <w:r w:rsidR="00DE7A0F" w:rsidRPr="0031744D">
        <w:rPr>
          <w:rFonts w:asciiTheme="majorBidi" w:hAnsiTheme="majorBidi" w:cstheme="majorBidi"/>
          <w:sz w:val="24"/>
          <w:szCs w:val="24"/>
          <w:rtl/>
          <w:lang w:bidi="ar-IQ"/>
        </w:rPr>
        <w:t xml:space="preserve">0.5 </w:t>
      </w:r>
      <w:r w:rsidRPr="0031744D">
        <w:rPr>
          <w:rFonts w:asciiTheme="majorBidi" w:hAnsiTheme="majorBidi" w:cstheme="majorBidi"/>
          <w:sz w:val="24"/>
          <w:szCs w:val="24"/>
          <w:rtl/>
          <w:lang w:bidi="ar-IQ"/>
        </w:rPr>
        <w:t>مل من المحاليل التالية في المعاملات التالية :المعاملة ال</w:t>
      </w:r>
      <w:r w:rsidR="009000B3"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ولى تركت بدون حقن (سيطرة سالبة) </w:t>
      </w:r>
      <w:r w:rsidR="00E23DE2" w:rsidRPr="0031744D">
        <w:rPr>
          <w:rFonts w:asciiTheme="majorBidi" w:hAnsiTheme="majorBidi" w:cstheme="majorBidi"/>
          <w:sz w:val="24"/>
          <w:szCs w:val="24"/>
          <w:rtl/>
          <w:lang w:bidi="ar-IQ"/>
        </w:rPr>
        <w:t>و</w:t>
      </w:r>
      <w:r w:rsidR="00C579FC" w:rsidRPr="0031744D">
        <w:rPr>
          <w:rFonts w:asciiTheme="majorBidi" w:hAnsiTheme="majorBidi" w:cstheme="majorBidi"/>
          <w:sz w:val="24"/>
          <w:szCs w:val="24"/>
          <w:rtl/>
          <w:lang w:bidi="ar-IQ"/>
        </w:rPr>
        <w:t xml:space="preserve">المعاملة الثانية حقنت بمحلول الملح الفسلجي (سيطرة موجبة) </w:t>
      </w:r>
      <w:r w:rsidR="009000B3" w:rsidRPr="0031744D">
        <w:rPr>
          <w:rFonts w:asciiTheme="majorBidi" w:hAnsiTheme="majorBidi" w:cstheme="majorBidi"/>
          <w:sz w:val="24"/>
          <w:szCs w:val="24"/>
          <w:rtl/>
          <w:lang w:bidi="ar-IQ"/>
        </w:rPr>
        <w:t>و</w:t>
      </w:r>
      <w:r w:rsidR="00C579FC" w:rsidRPr="0031744D">
        <w:rPr>
          <w:rFonts w:asciiTheme="majorBidi" w:hAnsiTheme="majorBidi" w:cstheme="majorBidi"/>
          <w:sz w:val="24"/>
          <w:szCs w:val="24"/>
          <w:rtl/>
          <w:lang w:bidi="ar-IQ"/>
        </w:rPr>
        <w:t xml:space="preserve">المعاملة الثالثة حقنت بمحلول الكارنتين 1% </w:t>
      </w:r>
      <w:r w:rsidR="009000B3" w:rsidRPr="0031744D">
        <w:rPr>
          <w:rFonts w:asciiTheme="majorBidi" w:hAnsiTheme="majorBidi" w:cstheme="majorBidi"/>
          <w:sz w:val="24"/>
          <w:szCs w:val="24"/>
          <w:rtl/>
          <w:lang w:bidi="ar-IQ"/>
        </w:rPr>
        <w:t>و</w:t>
      </w:r>
      <w:r w:rsidR="00C579FC" w:rsidRPr="0031744D">
        <w:rPr>
          <w:rFonts w:asciiTheme="majorBidi" w:hAnsiTheme="majorBidi" w:cstheme="majorBidi"/>
          <w:sz w:val="24"/>
          <w:szCs w:val="24"/>
          <w:rtl/>
          <w:lang w:bidi="ar-IQ"/>
        </w:rPr>
        <w:t xml:space="preserve">المعاملة الرابعة حقنت بمحلول الكارنتين 2% والمعاملة الخمسة حقنت بمحلول الكارنتين 3% </w:t>
      </w:r>
      <w:r w:rsidR="00C579FC" w:rsidRPr="0031744D">
        <w:rPr>
          <w:rFonts w:asciiTheme="majorBidi" w:hAnsiTheme="majorBidi" w:cstheme="majorBidi"/>
          <w:sz w:val="24"/>
          <w:szCs w:val="24"/>
          <w:lang w:bidi="ar-IQ"/>
        </w:rPr>
        <w:t>.</w:t>
      </w:r>
    </w:p>
    <w:p w:rsidR="00C579FC" w:rsidRPr="0031744D" w:rsidRDefault="009000B3" w:rsidP="009000B3">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أ</w:t>
      </w:r>
      <w:r w:rsidR="00C579FC" w:rsidRPr="0031744D">
        <w:rPr>
          <w:rFonts w:asciiTheme="majorBidi" w:hAnsiTheme="majorBidi" w:cstheme="majorBidi"/>
          <w:sz w:val="24"/>
          <w:szCs w:val="24"/>
          <w:rtl/>
          <w:lang w:bidi="ar-IQ"/>
        </w:rPr>
        <w:t xml:space="preserve">ستعمل الكارنتين بشكل </w:t>
      </w:r>
      <w:r w:rsidRPr="0031744D">
        <w:rPr>
          <w:rFonts w:asciiTheme="majorBidi" w:hAnsiTheme="majorBidi" w:cstheme="majorBidi"/>
          <w:sz w:val="24"/>
          <w:szCs w:val="24"/>
          <w:lang w:bidi="ar-IQ"/>
        </w:rPr>
        <w:t xml:space="preserve"> </w:t>
      </w:r>
      <w:r w:rsidR="00C579FC" w:rsidRPr="0031744D">
        <w:rPr>
          <w:rFonts w:asciiTheme="majorBidi" w:hAnsiTheme="majorBidi" w:cstheme="majorBidi"/>
          <w:sz w:val="24"/>
          <w:szCs w:val="24"/>
          <w:lang w:bidi="ar-IQ"/>
        </w:rPr>
        <w:t xml:space="preserve">Acetyl –L-Carnitine </w:t>
      </w:r>
      <w:r w:rsidR="00C579FC" w:rsidRPr="0031744D">
        <w:rPr>
          <w:rFonts w:asciiTheme="majorBidi" w:hAnsiTheme="majorBidi" w:cstheme="majorBidi"/>
          <w:sz w:val="24"/>
          <w:szCs w:val="24"/>
          <w:rtl/>
          <w:lang w:bidi="ar-IQ"/>
        </w:rPr>
        <w:t xml:space="preserve">مجهز من شركة </w:t>
      </w:r>
      <w:r w:rsidR="00C579FC" w:rsidRPr="0031744D">
        <w:rPr>
          <w:rFonts w:asciiTheme="majorBidi" w:hAnsiTheme="majorBidi" w:cstheme="majorBidi"/>
          <w:sz w:val="24"/>
          <w:szCs w:val="24"/>
          <w:lang w:bidi="ar-IQ"/>
        </w:rPr>
        <w:t xml:space="preserve">AMS </w:t>
      </w:r>
      <w:r w:rsidR="00C579FC" w:rsidRPr="0031744D">
        <w:rPr>
          <w:rFonts w:asciiTheme="majorBidi" w:hAnsiTheme="majorBidi" w:cstheme="majorBidi"/>
          <w:sz w:val="24"/>
          <w:szCs w:val="24"/>
          <w:rtl/>
          <w:lang w:bidi="ar-IQ"/>
        </w:rPr>
        <w:t>الأمريكية</w:t>
      </w:r>
      <w:r w:rsidR="00C579FC" w:rsidRPr="0031744D">
        <w:rPr>
          <w:rFonts w:asciiTheme="majorBidi" w:hAnsiTheme="majorBidi" w:cstheme="majorBidi"/>
          <w:sz w:val="24"/>
          <w:szCs w:val="24"/>
          <w:lang w:bidi="ar-IQ"/>
        </w:rPr>
        <w:t>.</w:t>
      </w:r>
      <w:r w:rsidR="00C579FC" w:rsidRPr="0031744D">
        <w:rPr>
          <w:rFonts w:asciiTheme="majorBidi" w:hAnsiTheme="majorBidi" w:cstheme="majorBidi"/>
          <w:sz w:val="24"/>
          <w:szCs w:val="24"/>
          <w:rtl/>
          <w:lang w:bidi="ar-IQ"/>
        </w:rPr>
        <w:t>في اليوم 13 من عمر الجنين تم فحص البيض ضوئيا</w:t>
      </w:r>
      <w:r w:rsidR="00DE7A0F" w:rsidRPr="0031744D">
        <w:rPr>
          <w:rFonts w:ascii="Simplified Arabic Fixed" w:hAnsi="Simplified Arabic Fixed" w:cs="Simplified Arabic Fixed" w:hint="cs"/>
          <w:sz w:val="24"/>
          <w:szCs w:val="24"/>
          <w:rtl/>
          <w:lang w:bidi="ar-IQ"/>
        </w:rPr>
        <w:t>ﹰ</w:t>
      </w:r>
      <w:r w:rsidR="00C579FC" w:rsidRPr="0031744D">
        <w:rPr>
          <w:rFonts w:asciiTheme="majorBidi" w:hAnsiTheme="majorBidi" w:cstheme="majorBidi"/>
          <w:sz w:val="24"/>
          <w:szCs w:val="24"/>
          <w:rtl/>
          <w:lang w:bidi="ar-IQ"/>
        </w:rPr>
        <w:t xml:space="preserve"> لغرض </w:t>
      </w:r>
      <w:r w:rsidRPr="0031744D">
        <w:rPr>
          <w:rFonts w:asciiTheme="majorBidi" w:hAnsiTheme="majorBidi" w:cstheme="majorBidi"/>
          <w:sz w:val="24"/>
          <w:szCs w:val="24"/>
          <w:rtl/>
          <w:lang w:bidi="ar-IQ"/>
        </w:rPr>
        <w:t>أ</w:t>
      </w:r>
      <w:r w:rsidR="00C579FC" w:rsidRPr="0031744D">
        <w:rPr>
          <w:rFonts w:asciiTheme="majorBidi" w:hAnsiTheme="majorBidi" w:cstheme="majorBidi"/>
          <w:sz w:val="24"/>
          <w:szCs w:val="24"/>
          <w:rtl/>
          <w:lang w:bidi="ar-IQ"/>
        </w:rPr>
        <w:t xml:space="preserve">ختيار البيض الملقح ذو الجنين الحي وتم تعقيم مكان الحقن بمحلول اليود والقطن الطبي وثقب مكان الحقن بأستعمال ثاقب مدبب ثم حقنت المحاليل المستعملة بوساطة محقنة الانسولين وذلك </w:t>
      </w:r>
      <w:r w:rsidR="00333B11" w:rsidRPr="0031744D">
        <w:rPr>
          <w:rFonts w:asciiTheme="majorBidi" w:hAnsiTheme="majorBidi" w:cstheme="majorBidi"/>
          <w:sz w:val="24"/>
          <w:szCs w:val="24"/>
          <w:rtl/>
          <w:lang w:bidi="ar-IQ"/>
        </w:rPr>
        <w:t>بإدخال</w:t>
      </w:r>
      <w:r w:rsidR="00C579FC" w:rsidRPr="0031744D">
        <w:rPr>
          <w:rFonts w:asciiTheme="majorBidi" w:hAnsiTheme="majorBidi" w:cstheme="majorBidi"/>
          <w:sz w:val="24"/>
          <w:szCs w:val="24"/>
          <w:rtl/>
          <w:lang w:bidi="ar-IQ"/>
        </w:rPr>
        <w:t xml:space="preserve"> أبره الحقن للوصول الى الغشاء </w:t>
      </w:r>
      <w:r w:rsidR="00DF5FF9" w:rsidRPr="0031744D">
        <w:rPr>
          <w:rFonts w:asciiTheme="majorBidi" w:hAnsiTheme="majorBidi" w:cstheme="majorBidi"/>
          <w:sz w:val="24"/>
          <w:szCs w:val="24"/>
          <w:rtl/>
          <w:lang w:bidi="ar-IQ"/>
        </w:rPr>
        <w:t>ال</w:t>
      </w:r>
      <w:r w:rsidR="00333B11" w:rsidRPr="0031744D">
        <w:rPr>
          <w:rFonts w:asciiTheme="majorBidi" w:hAnsiTheme="majorBidi" w:cstheme="majorBidi"/>
          <w:sz w:val="24"/>
          <w:szCs w:val="24"/>
          <w:rtl/>
          <w:lang w:bidi="ar-IQ"/>
        </w:rPr>
        <w:t>ل</w:t>
      </w:r>
      <w:r w:rsidR="00DE7A0F" w:rsidRPr="0031744D">
        <w:rPr>
          <w:rFonts w:asciiTheme="majorBidi" w:hAnsiTheme="majorBidi" w:cstheme="majorBidi"/>
          <w:sz w:val="24"/>
          <w:szCs w:val="24"/>
          <w:rtl/>
          <w:lang w:bidi="ar-IQ"/>
        </w:rPr>
        <w:t>ق</w:t>
      </w:r>
      <w:r w:rsidR="00DF5FF9" w:rsidRPr="0031744D">
        <w:rPr>
          <w:rFonts w:asciiTheme="majorBidi" w:hAnsiTheme="majorBidi" w:cstheme="majorBidi"/>
          <w:sz w:val="24"/>
          <w:szCs w:val="24"/>
          <w:rtl/>
          <w:lang w:bidi="ar-IQ"/>
        </w:rPr>
        <w:t xml:space="preserve">انقي </w:t>
      </w:r>
      <w:r w:rsidR="00DF5FF9" w:rsidRPr="0031744D">
        <w:rPr>
          <w:rFonts w:asciiTheme="majorBidi" w:hAnsiTheme="majorBidi" w:cstheme="majorBidi"/>
          <w:sz w:val="24"/>
          <w:szCs w:val="24"/>
          <w:lang w:bidi="ar-IQ"/>
        </w:rPr>
        <w:t>chorioallantoic membrane</w:t>
      </w:r>
      <w:r w:rsidRPr="0031744D">
        <w:rPr>
          <w:rFonts w:asciiTheme="majorBidi" w:hAnsiTheme="majorBidi" w:cstheme="majorBidi"/>
          <w:sz w:val="24"/>
          <w:szCs w:val="24"/>
          <w:lang w:bidi="ar-IQ"/>
        </w:rPr>
        <w:t>)</w:t>
      </w:r>
      <w:r w:rsidRPr="0031744D">
        <w:rPr>
          <w:rFonts w:asciiTheme="majorBidi" w:hAnsiTheme="majorBidi" w:cstheme="majorBidi"/>
          <w:sz w:val="24"/>
          <w:szCs w:val="24"/>
          <w:rtl/>
          <w:lang w:bidi="ar-IQ"/>
        </w:rPr>
        <w:t xml:space="preserve">) </w:t>
      </w:r>
      <w:r w:rsidR="00DF5FF9" w:rsidRPr="0031744D">
        <w:rPr>
          <w:rFonts w:asciiTheme="majorBidi" w:hAnsiTheme="majorBidi" w:cstheme="majorBidi"/>
          <w:sz w:val="24"/>
          <w:szCs w:val="24"/>
          <w:rtl/>
          <w:lang w:bidi="ar-IQ"/>
        </w:rPr>
        <w:t>ويبعد هذا الغشاء عن القشرة الخارجية للبيضة بمقدار 1 سم تقريبا بعدها غلق مكان الحقن بشريط لاصق وأعيد البيض الى الحاضنة مباشرة</w:t>
      </w:r>
      <w:r w:rsidR="00DF5FF9" w:rsidRPr="0031744D">
        <w:rPr>
          <w:rFonts w:asciiTheme="majorBidi" w:hAnsiTheme="majorBidi" w:cstheme="majorBidi"/>
          <w:sz w:val="24"/>
          <w:szCs w:val="24"/>
          <w:lang w:bidi="ar-IQ"/>
        </w:rPr>
        <w:t xml:space="preserve">. </w:t>
      </w:r>
    </w:p>
    <w:p w:rsidR="00DF5FF9" w:rsidRPr="0031744D" w:rsidRDefault="00DF5FF9" w:rsidP="009000B3">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بعد </w:t>
      </w:r>
      <w:r w:rsidR="009000B3"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تمام عملية الفقس حسبت النسب المئوية للفقس والهلاكات الجنينية وحسب ما ذكر من قبل (</w:t>
      </w:r>
      <w:r w:rsidR="00C358D4" w:rsidRPr="0031744D">
        <w:rPr>
          <w:rFonts w:asciiTheme="majorBidi" w:hAnsiTheme="majorBidi" w:cstheme="majorBidi"/>
          <w:sz w:val="24"/>
          <w:szCs w:val="24"/>
          <w:rtl/>
          <w:lang w:bidi="ar-IQ"/>
        </w:rPr>
        <w:t>11</w:t>
      </w:r>
      <w:r w:rsidRPr="0031744D">
        <w:rPr>
          <w:rFonts w:asciiTheme="majorBidi" w:hAnsiTheme="majorBidi" w:cstheme="majorBidi"/>
          <w:sz w:val="24"/>
          <w:szCs w:val="24"/>
          <w:rtl/>
          <w:lang w:bidi="ar-IQ"/>
        </w:rPr>
        <w:t xml:space="preserve">) وتم ايجاد </w:t>
      </w:r>
      <w:r w:rsidR="009000B3"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وزان </w:t>
      </w:r>
      <w:r w:rsidR="009000B3" w:rsidRPr="0031744D">
        <w:rPr>
          <w:rFonts w:asciiTheme="majorBidi" w:hAnsiTheme="majorBidi" w:cstheme="majorBidi"/>
          <w:sz w:val="24"/>
          <w:szCs w:val="24"/>
          <w:rtl/>
          <w:lang w:bidi="ar-IQ"/>
        </w:rPr>
        <w:t>أفراخ روز 308</w:t>
      </w:r>
      <w:r w:rsidRPr="0031744D">
        <w:rPr>
          <w:rFonts w:asciiTheme="majorBidi" w:hAnsiTheme="majorBidi" w:cstheme="majorBidi"/>
          <w:sz w:val="24"/>
          <w:szCs w:val="24"/>
          <w:rtl/>
          <w:lang w:bidi="ar-IQ"/>
        </w:rPr>
        <w:t xml:space="preserve"> بعد الفقس في كل معاملة وذلك بوزن عشرة افراخ سوية من كل مكرر لكل معاملة بأستعمال ميزان حساس وأستخرج معدل وزن  كل فرخ </w:t>
      </w:r>
      <w:r w:rsidRPr="0031744D">
        <w:rPr>
          <w:rFonts w:asciiTheme="majorBidi" w:hAnsiTheme="majorBidi" w:cstheme="majorBidi"/>
          <w:sz w:val="24"/>
          <w:szCs w:val="24"/>
          <w:lang w:bidi="ar-IQ"/>
        </w:rPr>
        <w:t>.</w:t>
      </w:r>
      <w:r w:rsidRPr="0031744D">
        <w:rPr>
          <w:rFonts w:asciiTheme="majorBidi" w:hAnsiTheme="majorBidi" w:cstheme="majorBidi"/>
          <w:sz w:val="24"/>
          <w:szCs w:val="24"/>
          <w:rtl/>
          <w:lang w:bidi="ar-IQ"/>
        </w:rPr>
        <w:t xml:space="preserve"> </w:t>
      </w:r>
    </w:p>
    <w:p w:rsidR="00F9375B" w:rsidRPr="0031744D" w:rsidRDefault="00F9375B" w:rsidP="007F1268">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وبعد اتمام وزن الافراخ في المفقس نقلت الافراخ الى قاعة مخصصة لتربية ال</w:t>
      </w:r>
      <w:r w:rsidR="009000B3" w:rsidRPr="0031744D">
        <w:rPr>
          <w:rFonts w:asciiTheme="majorBidi" w:hAnsiTheme="majorBidi" w:cstheme="majorBidi"/>
          <w:sz w:val="24"/>
          <w:szCs w:val="24"/>
          <w:rtl/>
          <w:lang w:bidi="ar-IQ"/>
        </w:rPr>
        <w:t>طيور الداجنة</w:t>
      </w:r>
      <w:r w:rsidRPr="0031744D">
        <w:rPr>
          <w:rFonts w:asciiTheme="majorBidi" w:hAnsiTheme="majorBidi" w:cstheme="majorBidi"/>
          <w:sz w:val="24"/>
          <w:szCs w:val="24"/>
          <w:rtl/>
          <w:lang w:bidi="ar-IQ"/>
        </w:rPr>
        <w:t xml:space="preserve"> في الكلية التقنية المسيب لغرض التربية وفي اليوم الثالث من عمر الافراخ جمعت عينات دم من القلب مباشرة من ثلاث افراخ لكل مكرر وبكمية قدرها 2 سم من </w:t>
      </w:r>
      <w:r w:rsidRPr="0031744D">
        <w:rPr>
          <w:rFonts w:asciiTheme="majorBidi" w:hAnsiTheme="majorBidi" w:cstheme="majorBidi"/>
          <w:sz w:val="24"/>
          <w:szCs w:val="24"/>
          <w:rtl/>
          <w:lang w:bidi="ar-IQ"/>
        </w:rPr>
        <w:lastRenderedPageBreak/>
        <w:t>كل فرخ</w:t>
      </w:r>
      <w:r w:rsidR="00AE7C3D" w:rsidRPr="0031744D">
        <w:rPr>
          <w:rFonts w:asciiTheme="majorBidi" w:hAnsiTheme="majorBidi" w:cstheme="majorBidi"/>
          <w:sz w:val="24"/>
          <w:szCs w:val="24"/>
          <w:rtl/>
          <w:lang w:bidi="ar-IQ"/>
        </w:rPr>
        <w:t xml:space="preserve"> .</w:t>
      </w:r>
      <w:r w:rsidRPr="0031744D">
        <w:rPr>
          <w:rFonts w:asciiTheme="majorBidi" w:hAnsiTheme="majorBidi" w:cstheme="majorBidi"/>
          <w:sz w:val="24"/>
          <w:szCs w:val="24"/>
          <w:rtl/>
          <w:lang w:bidi="ar-IQ"/>
        </w:rPr>
        <w:t xml:space="preserve"> وضعت عينات الدم في انابيب اختبار حاوية على مانع التخثر </w:t>
      </w:r>
      <w:r w:rsidR="009000B3" w:rsidRPr="0031744D">
        <w:rPr>
          <w:rFonts w:asciiTheme="majorBidi" w:hAnsiTheme="majorBidi" w:cstheme="majorBidi"/>
          <w:sz w:val="24"/>
          <w:szCs w:val="24"/>
          <w:rtl/>
          <w:lang w:bidi="ar-IQ"/>
        </w:rPr>
        <w:t>(</w:t>
      </w:r>
      <w:r w:rsidRPr="0031744D">
        <w:rPr>
          <w:rFonts w:asciiTheme="majorBidi" w:hAnsiTheme="majorBidi" w:cstheme="majorBidi"/>
          <w:sz w:val="24"/>
          <w:szCs w:val="24"/>
          <w:lang w:bidi="ar-IQ"/>
        </w:rPr>
        <w:t>EDTA</w:t>
      </w:r>
      <w:r w:rsidR="009000B3" w:rsidRPr="0031744D">
        <w:rPr>
          <w:rFonts w:asciiTheme="majorBidi" w:hAnsiTheme="majorBidi" w:cstheme="majorBidi"/>
          <w:sz w:val="24"/>
          <w:szCs w:val="24"/>
          <w:rtl/>
          <w:lang w:bidi="ar-IQ"/>
        </w:rPr>
        <w:t>)</w:t>
      </w:r>
      <w:r w:rsidRPr="0031744D">
        <w:rPr>
          <w:rFonts w:asciiTheme="majorBidi" w:hAnsiTheme="majorBidi" w:cstheme="majorBidi"/>
          <w:sz w:val="24"/>
          <w:szCs w:val="24"/>
          <w:rtl/>
          <w:lang w:bidi="ar-IQ"/>
        </w:rPr>
        <w:t xml:space="preserve">ووضعت في جهاز الطرد المركزي بسرعة 3000 دورة بالدقيقة لمدة 15 دقيقة لغرض فصل بلازما الدم </w:t>
      </w:r>
      <w:r w:rsidRPr="0031744D">
        <w:rPr>
          <w:rFonts w:asciiTheme="majorBidi" w:hAnsiTheme="majorBidi" w:cstheme="majorBidi"/>
          <w:sz w:val="24"/>
          <w:szCs w:val="24"/>
          <w:lang w:bidi="ar-IQ"/>
        </w:rPr>
        <w:t xml:space="preserve">. </w:t>
      </w:r>
      <w:r w:rsidRPr="0031744D">
        <w:rPr>
          <w:rFonts w:asciiTheme="majorBidi" w:hAnsiTheme="majorBidi" w:cstheme="majorBidi"/>
          <w:sz w:val="24"/>
          <w:szCs w:val="24"/>
          <w:rtl/>
          <w:lang w:bidi="ar-IQ"/>
        </w:rPr>
        <w:t xml:space="preserve">نقلت عينات البلازما ووضعت في انابيب أبندروف ووضعت بالمجمدة لحين </w:t>
      </w:r>
      <w:r w:rsidR="007F1268"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جراء الفحوصات الكيموحيوية للدم</w:t>
      </w:r>
      <w:r w:rsidRPr="0031744D">
        <w:rPr>
          <w:rFonts w:asciiTheme="majorBidi" w:hAnsiTheme="majorBidi" w:cstheme="majorBidi"/>
          <w:sz w:val="24"/>
          <w:szCs w:val="24"/>
          <w:lang w:bidi="ar-IQ"/>
        </w:rPr>
        <w:t>.</w:t>
      </w:r>
    </w:p>
    <w:p w:rsidR="00F9375B" w:rsidRPr="0031744D" w:rsidRDefault="00F9375B" w:rsidP="007F1268">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 xml:space="preserve">كما جمعت عينات دم من ثلاث أفراخ لكل مكرر لكل معاملة من القلب مباشرة وحفظت العينات في </w:t>
      </w:r>
      <w:r w:rsidR="007F1268"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نابيب </w:t>
      </w:r>
      <w:r w:rsidR="007F1268"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ختبار خالية من مانع التخثر ووضعت العينات في جهاز الطرد المركزي لمدة 15 دقيقة بسرعة 3000دورة بالدقيقة لغرض الحصول على م</w:t>
      </w:r>
      <w:r w:rsidR="00AE7C3D" w:rsidRPr="0031744D">
        <w:rPr>
          <w:rFonts w:asciiTheme="majorBidi" w:hAnsiTheme="majorBidi" w:cstheme="majorBidi"/>
          <w:sz w:val="24"/>
          <w:szCs w:val="24"/>
          <w:rtl/>
          <w:lang w:bidi="ar-IQ"/>
        </w:rPr>
        <w:t>ص</w:t>
      </w:r>
      <w:r w:rsidRPr="0031744D">
        <w:rPr>
          <w:rFonts w:asciiTheme="majorBidi" w:hAnsiTheme="majorBidi" w:cstheme="majorBidi"/>
          <w:sz w:val="24"/>
          <w:szCs w:val="24"/>
          <w:rtl/>
          <w:lang w:bidi="ar-IQ"/>
        </w:rPr>
        <w:t>ل الدم</w:t>
      </w:r>
      <w:r w:rsidRPr="0031744D">
        <w:rPr>
          <w:rFonts w:asciiTheme="majorBidi" w:hAnsiTheme="majorBidi" w:cstheme="majorBidi"/>
          <w:sz w:val="24"/>
          <w:szCs w:val="24"/>
          <w:lang w:bidi="ar-IQ"/>
        </w:rPr>
        <w:t>.</w:t>
      </w:r>
      <w:r w:rsidR="00414A4D" w:rsidRPr="0031744D">
        <w:rPr>
          <w:rFonts w:asciiTheme="majorBidi" w:hAnsiTheme="majorBidi" w:cstheme="majorBidi"/>
          <w:sz w:val="24"/>
          <w:szCs w:val="24"/>
          <w:rtl/>
          <w:lang w:bidi="ar-IQ"/>
        </w:rPr>
        <w:t xml:space="preserve">ووضعت عينات مصل الدم في </w:t>
      </w:r>
      <w:r w:rsidR="007F1268" w:rsidRPr="0031744D">
        <w:rPr>
          <w:rFonts w:asciiTheme="majorBidi" w:hAnsiTheme="majorBidi" w:cstheme="majorBidi"/>
          <w:sz w:val="24"/>
          <w:szCs w:val="24"/>
          <w:rtl/>
          <w:lang w:bidi="ar-IQ"/>
        </w:rPr>
        <w:t>أ</w:t>
      </w:r>
      <w:r w:rsidR="00414A4D" w:rsidRPr="0031744D">
        <w:rPr>
          <w:rFonts w:asciiTheme="majorBidi" w:hAnsiTheme="majorBidi" w:cstheme="majorBidi"/>
          <w:sz w:val="24"/>
          <w:szCs w:val="24"/>
          <w:rtl/>
          <w:lang w:bidi="ar-IQ"/>
        </w:rPr>
        <w:t xml:space="preserve">نابيب </w:t>
      </w:r>
      <w:r w:rsidR="007F1268" w:rsidRPr="0031744D">
        <w:rPr>
          <w:rFonts w:asciiTheme="majorBidi" w:hAnsiTheme="majorBidi" w:cstheme="majorBidi"/>
          <w:sz w:val="24"/>
          <w:szCs w:val="24"/>
          <w:rtl/>
          <w:lang w:bidi="ar-IQ"/>
        </w:rPr>
        <w:t>أ</w:t>
      </w:r>
      <w:r w:rsidR="00414A4D" w:rsidRPr="0031744D">
        <w:rPr>
          <w:rFonts w:asciiTheme="majorBidi" w:hAnsiTheme="majorBidi" w:cstheme="majorBidi"/>
          <w:sz w:val="24"/>
          <w:szCs w:val="24"/>
          <w:rtl/>
          <w:lang w:bidi="ar-IQ"/>
        </w:rPr>
        <w:t>بندرو</w:t>
      </w:r>
      <w:r w:rsidR="00AE7C3D" w:rsidRPr="0031744D">
        <w:rPr>
          <w:rFonts w:asciiTheme="majorBidi" w:hAnsiTheme="majorBidi" w:cstheme="majorBidi"/>
          <w:sz w:val="24"/>
          <w:szCs w:val="24"/>
          <w:rtl/>
          <w:lang w:bidi="ar-IQ"/>
        </w:rPr>
        <w:t>ف</w:t>
      </w:r>
      <w:r w:rsidR="00414A4D" w:rsidRPr="0031744D">
        <w:rPr>
          <w:rFonts w:asciiTheme="majorBidi" w:hAnsiTheme="majorBidi" w:cstheme="majorBidi"/>
          <w:sz w:val="24"/>
          <w:szCs w:val="24"/>
          <w:rtl/>
          <w:lang w:bidi="ar-IQ"/>
        </w:rPr>
        <w:t xml:space="preserve"> وحفظت بالتجميد لحين </w:t>
      </w:r>
      <w:r w:rsidR="007F1268" w:rsidRPr="0031744D">
        <w:rPr>
          <w:rFonts w:asciiTheme="majorBidi" w:hAnsiTheme="majorBidi" w:cstheme="majorBidi"/>
          <w:sz w:val="24"/>
          <w:szCs w:val="24"/>
          <w:rtl/>
          <w:lang w:bidi="ar-IQ"/>
        </w:rPr>
        <w:t>أ</w:t>
      </w:r>
      <w:r w:rsidR="00414A4D" w:rsidRPr="0031744D">
        <w:rPr>
          <w:rFonts w:asciiTheme="majorBidi" w:hAnsiTheme="majorBidi" w:cstheme="majorBidi"/>
          <w:sz w:val="24"/>
          <w:szCs w:val="24"/>
          <w:rtl/>
          <w:lang w:bidi="ar-IQ"/>
        </w:rPr>
        <w:t>جراء الفحوصات المناعية</w:t>
      </w:r>
      <w:r w:rsidR="00414A4D" w:rsidRPr="0031744D">
        <w:rPr>
          <w:rFonts w:asciiTheme="majorBidi" w:hAnsiTheme="majorBidi" w:cstheme="majorBidi"/>
          <w:sz w:val="24"/>
          <w:szCs w:val="24"/>
          <w:lang w:bidi="ar-IQ"/>
        </w:rPr>
        <w:t>.</w:t>
      </w:r>
    </w:p>
    <w:p w:rsidR="00414A4D" w:rsidRPr="008F10EF" w:rsidRDefault="00414A4D" w:rsidP="007F1268">
      <w:pPr>
        <w:spacing w:line="240" w:lineRule="auto"/>
        <w:jc w:val="both"/>
        <w:rPr>
          <w:rFonts w:asciiTheme="majorBidi" w:hAnsiTheme="majorBidi" w:cstheme="majorBidi"/>
          <w:b/>
          <w:bCs/>
          <w:sz w:val="28"/>
          <w:szCs w:val="28"/>
          <w:rtl/>
          <w:lang w:bidi="ar-IQ"/>
        </w:rPr>
      </w:pPr>
      <w:r w:rsidRPr="008F10EF">
        <w:rPr>
          <w:rFonts w:asciiTheme="majorBidi" w:hAnsiTheme="majorBidi" w:cstheme="majorBidi"/>
          <w:b/>
          <w:bCs/>
          <w:sz w:val="28"/>
          <w:szCs w:val="28"/>
          <w:rtl/>
          <w:lang w:bidi="ar-IQ"/>
        </w:rPr>
        <w:t xml:space="preserve">الفحوصات الخلوية للدم </w:t>
      </w:r>
      <w:r w:rsidR="007F1268" w:rsidRPr="008F10EF">
        <w:rPr>
          <w:rFonts w:asciiTheme="majorBidi" w:hAnsiTheme="majorBidi" w:cstheme="majorBidi"/>
          <w:b/>
          <w:bCs/>
          <w:sz w:val="28"/>
          <w:szCs w:val="28"/>
          <w:rtl/>
          <w:lang w:bidi="ar-IQ"/>
        </w:rPr>
        <w:t>و</w:t>
      </w:r>
      <w:r w:rsidRPr="008F10EF">
        <w:rPr>
          <w:rFonts w:asciiTheme="majorBidi" w:hAnsiTheme="majorBidi" w:cstheme="majorBidi"/>
          <w:b/>
          <w:bCs/>
          <w:sz w:val="28"/>
          <w:szCs w:val="28"/>
          <w:rtl/>
          <w:lang w:bidi="ar-IQ"/>
        </w:rPr>
        <w:t>شملت ما يلي :</w:t>
      </w:r>
    </w:p>
    <w:p w:rsidR="00414A4D" w:rsidRPr="000B0AA0" w:rsidRDefault="00414A4D" w:rsidP="00AF50EB">
      <w:pPr>
        <w:spacing w:line="240" w:lineRule="auto"/>
        <w:jc w:val="both"/>
        <w:rPr>
          <w:rFonts w:asciiTheme="majorBidi" w:hAnsiTheme="majorBidi" w:cstheme="majorBidi"/>
          <w:b/>
          <w:bCs/>
          <w:sz w:val="28"/>
          <w:szCs w:val="28"/>
          <w:lang w:bidi="ar-IQ"/>
        </w:rPr>
      </w:pPr>
      <w:r w:rsidRPr="000B0AA0">
        <w:rPr>
          <w:rFonts w:asciiTheme="majorBidi" w:hAnsiTheme="majorBidi" w:cstheme="majorBidi"/>
          <w:b/>
          <w:bCs/>
          <w:sz w:val="28"/>
          <w:szCs w:val="28"/>
          <w:rtl/>
          <w:lang w:bidi="ar-IQ"/>
        </w:rPr>
        <w:t>قياس النسب لحجم خلابا الدم المرصوصة</w:t>
      </w:r>
      <w:r w:rsidR="00AF50EB" w:rsidRPr="000B0AA0">
        <w:rPr>
          <w:rFonts w:asciiTheme="majorBidi" w:hAnsiTheme="majorBidi" w:cstheme="majorBidi"/>
          <w:b/>
          <w:bCs/>
          <w:sz w:val="28"/>
          <w:szCs w:val="28"/>
          <w:rtl/>
          <w:lang w:bidi="ar-IQ"/>
        </w:rPr>
        <w:t xml:space="preserve"> </w:t>
      </w:r>
      <w:r w:rsidRPr="000B0AA0">
        <w:rPr>
          <w:rFonts w:asciiTheme="majorBidi" w:hAnsiTheme="majorBidi" w:cstheme="majorBidi"/>
          <w:b/>
          <w:bCs/>
          <w:sz w:val="28"/>
          <w:szCs w:val="28"/>
          <w:rtl/>
          <w:lang w:bidi="ar-IQ"/>
        </w:rPr>
        <w:t>:</w:t>
      </w:r>
    </w:p>
    <w:p w:rsidR="00414A4D" w:rsidRPr="0031744D" w:rsidRDefault="00414A4D" w:rsidP="00701A50">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 xml:space="preserve">تم قياس النسب المئوية لحجم خلايا الدم المرصوصة بأستعمال </w:t>
      </w:r>
      <w:r w:rsidR="00701A50"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نابيب شعرية ملئت بالدم لغاية ثلثيها وغلق الطرف ال</w:t>
      </w:r>
      <w:r w:rsidR="00701A50"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خر بوساطة الطين الاصطناعي. وضعت ال</w:t>
      </w:r>
      <w:r w:rsidR="00701A50"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نابيب في جهاز الهيماتوكرت بسرعة 3000دورة بالدقيقة لمدة 15 دقيقة وقيست النسب المئوية لحجم خلايا الدم المرصوصة بأستعمال مسطرة قياس خاصة</w:t>
      </w:r>
      <w:r w:rsidRPr="0031744D">
        <w:rPr>
          <w:rFonts w:asciiTheme="majorBidi" w:hAnsiTheme="majorBidi" w:cstheme="majorBidi"/>
          <w:sz w:val="24"/>
          <w:szCs w:val="24"/>
          <w:lang w:bidi="ar-IQ"/>
        </w:rPr>
        <w:t xml:space="preserve">) </w:t>
      </w:r>
      <w:r w:rsidRPr="0031744D">
        <w:rPr>
          <w:rFonts w:asciiTheme="majorBidi" w:hAnsiTheme="majorBidi" w:cstheme="majorBidi"/>
          <w:sz w:val="24"/>
          <w:szCs w:val="24"/>
          <w:rtl/>
          <w:lang w:bidi="ar-IQ"/>
        </w:rPr>
        <w:t xml:space="preserve"> </w:t>
      </w:r>
      <w:r w:rsidR="00C358D4" w:rsidRPr="0031744D">
        <w:rPr>
          <w:rFonts w:asciiTheme="majorBidi" w:hAnsiTheme="majorBidi" w:cstheme="majorBidi"/>
          <w:sz w:val="24"/>
          <w:szCs w:val="24"/>
          <w:lang w:bidi="ar-IQ"/>
        </w:rPr>
        <w:t>12</w:t>
      </w:r>
      <w:r w:rsidRPr="0031744D">
        <w:rPr>
          <w:rFonts w:asciiTheme="majorBidi" w:hAnsiTheme="majorBidi" w:cstheme="majorBidi"/>
          <w:sz w:val="24"/>
          <w:szCs w:val="24"/>
          <w:rtl/>
          <w:lang w:bidi="ar-IQ"/>
        </w:rPr>
        <w:t>)</w:t>
      </w:r>
      <w:r w:rsidRPr="0031744D">
        <w:rPr>
          <w:rFonts w:asciiTheme="majorBidi" w:hAnsiTheme="majorBidi" w:cstheme="majorBidi"/>
          <w:sz w:val="24"/>
          <w:szCs w:val="24"/>
          <w:lang w:bidi="ar-IQ"/>
        </w:rPr>
        <w:t>.</w:t>
      </w:r>
    </w:p>
    <w:p w:rsidR="00414A4D" w:rsidRPr="000B0AA0" w:rsidRDefault="00AE2BCD" w:rsidP="00AF50EB">
      <w:pPr>
        <w:spacing w:line="240" w:lineRule="auto"/>
        <w:jc w:val="both"/>
        <w:rPr>
          <w:rFonts w:asciiTheme="majorBidi" w:hAnsiTheme="majorBidi" w:cstheme="majorBidi"/>
          <w:b/>
          <w:bCs/>
          <w:sz w:val="28"/>
          <w:szCs w:val="28"/>
          <w:lang w:bidi="ar-IQ"/>
        </w:rPr>
      </w:pPr>
      <w:r w:rsidRPr="000B0AA0">
        <w:rPr>
          <w:rFonts w:asciiTheme="majorBidi" w:hAnsiTheme="majorBidi" w:cstheme="majorBidi"/>
          <w:b/>
          <w:bCs/>
          <w:sz w:val="28"/>
          <w:szCs w:val="28"/>
          <w:rtl/>
          <w:lang w:bidi="ar-IQ"/>
        </w:rPr>
        <w:t xml:space="preserve">حساب نسبة الخلايا المتغايرة </w:t>
      </w:r>
      <w:r w:rsidRPr="000B0AA0">
        <w:rPr>
          <w:rFonts w:asciiTheme="majorBidi" w:hAnsiTheme="majorBidi" w:cstheme="majorBidi"/>
          <w:b/>
          <w:bCs/>
          <w:sz w:val="28"/>
          <w:szCs w:val="28"/>
          <w:lang w:bidi="ar-IQ"/>
        </w:rPr>
        <w:t>/</w:t>
      </w:r>
      <w:r w:rsidRPr="000B0AA0">
        <w:rPr>
          <w:rFonts w:asciiTheme="majorBidi" w:hAnsiTheme="majorBidi" w:cstheme="majorBidi"/>
          <w:b/>
          <w:bCs/>
          <w:sz w:val="28"/>
          <w:szCs w:val="28"/>
          <w:rtl/>
          <w:lang w:bidi="ar-IQ"/>
        </w:rPr>
        <w:t xml:space="preserve">الخلايا اللمفية </w:t>
      </w:r>
      <w:r w:rsidRPr="000B0AA0">
        <w:rPr>
          <w:rFonts w:asciiTheme="majorBidi" w:hAnsiTheme="majorBidi" w:cstheme="majorBidi"/>
          <w:b/>
          <w:bCs/>
          <w:sz w:val="28"/>
          <w:szCs w:val="28"/>
          <w:lang w:bidi="ar-IQ"/>
        </w:rPr>
        <w:t>:</w:t>
      </w:r>
    </w:p>
    <w:p w:rsidR="00AE2BCD" w:rsidRPr="0031744D" w:rsidRDefault="00701A50" w:rsidP="00701A50">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أ</w:t>
      </w:r>
      <w:r w:rsidR="00AE2BCD" w:rsidRPr="0031744D">
        <w:rPr>
          <w:rFonts w:asciiTheme="majorBidi" w:hAnsiTheme="majorBidi" w:cstheme="majorBidi"/>
          <w:sz w:val="24"/>
          <w:szCs w:val="24"/>
          <w:rtl/>
          <w:lang w:bidi="ar-IQ"/>
        </w:rPr>
        <w:t>ستعملت شرائح زجاجية نظيفة وضعت قطرة من الدم على الشريحة ونشرت بوساطة شريحة زجاجية اخرى وضعت فوق قطرة الدم وسحبت فوق الشريحة ال</w:t>
      </w:r>
      <w:r w:rsidRPr="0031744D">
        <w:rPr>
          <w:rFonts w:asciiTheme="majorBidi" w:hAnsiTheme="majorBidi" w:cstheme="majorBidi"/>
          <w:sz w:val="24"/>
          <w:szCs w:val="24"/>
          <w:rtl/>
          <w:lang w:bidi="ar-IQ"/>
        </w:rPr>
        <w:t>أ</w:t>
      </w:r>
      <w:r w:rsidR="00AE2BCD" w:rsidRPr="0031744D">
        <w:rPr>
          <w:rFonts w:asciiTheme="majorBidi" w:hAnsiTheme="majorBidi" w:cstheme="majorBidi"/>
          <w:sz w:val="24"/>
          <w:szCs w:val="24"/>
          <w:rtl/>
          <w:lang w:bidi="ar-IQ"/>
        </w:rPr>
        <w:t>خرى بزاوية 45 وتركت لتجف ل</w:t>
      </w:r>
      <w:r w:rsidR="00AE7C3D" w:rsidRPr="0031744D">
        <w:rPr>
          <w:rFonts w:asciiTheme="majorBidi" w:hAnsiTheme="majorBidi" w:cstheme="majorBidi"/>
          <w:sz w:val="24"/>
          <w:szCs w:val="24"/>
          <w:rtl/>
          <w:lang w:bidi="ar-IQ"/>
        </w:rPr>
        <w:t>م</w:t>
      </w:r>
      <w:r w:rsidR="00AE2BCD" w:rsidRPr="0031744D">
        <w:rPr>
          <w:rFonts w:asciiTheme="majorBidi" w:hAnsiTheme="majorBidi" w:cstheme="majorBidi"/>
          <w:sz w:val="24"/>
          <w:szCs w:val="24"/>
          <w:rtl/>
          <w:lang w:bidi="ar-IQ"/>
        </w:rPr>
        <w:t xml:space="preserve">دة 10دقائق بعدها ثبتت الشرائح بمحلول الكحول المثيلي 90% وصبغت الشرائح بصبغة </w:t>
      </w:r>
      <w:r w:rsidR="00AE2BCD" w:rsidRPr="0031744D">
        <w:rPr>
          <w:rFonts w:asciiTheme="majorBidi" w:hAnsiTheme="majorBidi" w:cstheme="majorBidi"/>
          <w:sz w:val="24"/>
          <w:szCs w:val="24"/>
          <w:lang w:bidi="ar-IQ"/>
        </w:rPr>
        <w:t xml:space="preserve">Wright Gimsa </w:t>
      </w:r>
      <w:r w:rsidR="00AE2BCD" w:rsidRPr="0031744D">
        <w:rPr>
          <w:rFonts w:asciiTheme="majorBidi" w:hAnsiTheme="majorBidi" w:cstheme="majorBidi"/>
          <w:sz w:val="24"/>
          <w:szCs w:val="24"/>
          <w:rtl/>
          <w:lang w:bidi="ar-IQ"/>
        </w:rPr>
        <w:t xml:space="preserve">وفقا لطريقة </w:t>
      </w:r>
      <w:r w:rsidR="00C358D4" w:rsidRPr="0031744D">
        <w:rPr>
          <w:rFonts w:asciiTheme="majorBidi" w:hAnsiTheme="majorBidi" w:cstheme="majorBidi"/>
          <w:sz w:val="24"/>
          <w:szCs w:val="24"/>
          <w:lang w:bidi="ar-IQ"/>
        </w:rPr>
        <w:t>13)</w:t>
      </w:r>
      <w:r w:rsidR="00AE2BCD" w:rsidRPr="0031744D">
        <w:rPr>
          <w:rFonts w:asciiTheme="majorBidi" w:hAnsiTheme="majorBidi" w:cstheme="majorBidi"/>
          <w:sz w:val="24"/>
          <w:szCs w:val="24"/>
          <w:rtl/>
          <w:lang w:bidi="ar-IQ"/>
        </w:rPr>
        <w:t>)</w:t>
      </w:r>
      <w:r w:rsidR="00AE2BCD" w:rsidRPr="0031744D">
        <w:rPr>
          <w:rFonts w:asciiTheme="majorBidi" w:hAnsiTheme="majorBidi" w:cstheme="majorBidi"/>
          <w:sz w:val="24"/>
          <w:szCs w:val="24"/>
          <w:lang w:bidi="ar-IQ"/>
        </w:rPr>
        <w:t>.</w:t>
      </w:r>
    </w:p>
    <w:p w:rsidR="00AE2BCD" w:rsidRPr="0031744D" w:rsidRDefault="00AE2BCD" w:rsidP="00701A50">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 xml:space="preserve">وتم </w:t>
      </w:r>
      <w:r w:rsidR="00701A50"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جراء العد الكلي للخلايا اللمفية والخلايا المتغايرة بأستعمال المجهر الضوئي تحت قوة تكبير 100%للعدسة الزيتية وبعدها قسمت نسب الخلايا المتغايرة لكل شريحة على نسب الخلايا اللمفية </w:t>
      </w:r>
      <w:r w:rsidRPr="0031744D">
        <w:rPr>
          <w:rFonts w:asciiTheme="majorBidi" w:hAnsiTheme="majorBidi" w:cstheme="majorBidi"/>
          <w:sz w:val="24"/>
          <w:szCs w:val="24"/>
          <w:lang w:bidi="ar-IQ"/>
        </w:rPr>
        <w:t>.</w:t>
      </w:r>
    </w:p>
    <w:p w:rsidR="00AE2BCD" w:rsidRPr="008F10EF" w:rsidRDefault="005D173A" w:rsidP="00AF50EB">
      <w:pPr>
        <w:spacing w:line="240" w:lineRule="auto"/>
        <w:jc w:val="both"/>
        <w:rPr>
          <w:rFonts w:asciiTheme="majorBidi" w:hAnsiTheme="majorBidi" w:cstheme="majorBidi"/>
          <w:b/>
          <w:bCs/>
          <w:sz w:val="28"/>
          <w:szCs w:val="28"/>
          <w:rtl/>
          <w:lang w:bidi="ar-IQ"/>
        </w:rPr>
      </w:pPr>
      <w:r w:rsidRPr="008F10EF">
        <w:rPr>
          <w:rFonts w:asciiTheme="majorBidi" w:hAnsiTheme="majorBidi" w:cstheme="majorBidi"/>
          <w:b/>
          <w:bCs/>
          <w:sz w:val="28"/>
          <w:szCs w:val="28"/>
          <w:rtl/>
          <w:lang w:bidi="ar-IQ"/>
        </w:rPr>
        <w:t>الفحوصات الكيموحيوية للدم وشملت ما يلي :</w:t>
      </w:r>
    </w:p>
    <w:p w:rsidR="005D173A" w:rsidRPr="00951ACE" w:rsidRDefault="00F70528" w:rsidP="00AF50EB">
      <w:pPr>
        <w:spacing w:line="240" w:lineRule="auto"/>
        <w:jc w:val="both"/>
        <w:rPr>
          <w:rFonts w:asciiTheme="majorBidi" w:hAnsiTheme="majorBidi" w:cstheme="majorBidi"/>
          <w:sz w:val="28"/>
          <w:szCs w:val="28"/>
          <w:rtl/>
          <w:lang w:bidi="ar-IQ"/>
        </w:rPr>
      </w:pPr>
      <w:r w:rsidRPr="00951ACE">
        <w:rPr>
          <w:rFonts w:asciiTheme="majorBidi" w:hAnsiTheme="majorBidi" w:cstheme="majorBidi"/>
          <w:sz w:val="28"/>
          <w:szCs w:val="28"/>
          <w:rtl/>
          <w:lang w:bidi="ar-IQ"/>
        </w:rPr>
        <w:t>تقدير البروتين الكلي</w:t>
      </w:r>
      <w:r w:rsidR="00AF50EB" w:rsidRPr="00951ACE">
        <w:rPr>
          <w:rFonts w:asciiTheme="majorBidi" w:hAnsiTheme="majorBidi" w:cstheme="majorBidi"/>
          <w:sz w:val="28"/>
          <w:szCs w:val="28"/>
          <w:rtl/>
          <w:lang w:bidi="ar-IQ"/>
        </w:rPr>
        <w:t xml:space="preserve"> </w:t>
      </w:r>
      <w:r w:rsidRPr="00951ACE">
        <w:rPr>
          <w:rFonts w:asciiTheme="majorBidi" w:hAnsiTheme="majorBidi" w:cstheme="majorBidi"/>
          <w:sz w:val="28"/>
          <w:szCs w:val="28"/>
          <w:rtl/>
          <w:lang w:bidi="ar-IQ"/>
        </w:rPr>
        <w:t>:</w:t>
      </w:r>
    </w:p>
    <w:p w:rsidR="00F70528" w:rsidRPr="0031744D" w:rsidRDefault="00F70528" w:rsidP="00AF50E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تم تقدير البروتين الكلي في البلازما بوساطة عدة التحاليل (</w:t>
      </w:r>
      <w:r w:rsidRPr="0031744D">
        <w:rPr>
          <w:rFonts w:asciiTheme="majorBidi" w:hAnsiTheme="majorBidi" w:cstheme="majorBidi"/>
          <w:sz w:val="24"/>
          <w:szCs w:val="24"/>
          <w:lang w:bidi="ar-IQ"/>
        </w:rPr>
        <w:t>Kit</w:t>
      </w:r>
      <w:r w:rsidRPr="0031744D">
        <w:rPr>
          <w:rFonts w:asciiTheme="majorBidi" w:hAnsiTheme="majorBidi" w:cstheme="majorBidi"/>
          <w:sz w:val="24"/>
          <w:szCs w:val="24"/>
          <w:rtl/>
          <w:lang w:bidi="ar-IQ"/>
        </w:rPr>
        <w:t>)</w:t>
      </w:r>
      <w:r w:rsidRPr="0031744D">
        <w:rPr>
          <w:rFonts w:asciiTheme="majorBidi" w:hAnsiTheme="majorBidi" w:cstheme="majorBidi"/>
          <w:sz w:val="24"/>
          <w:szCs w:val="24"/>
          <w:lang w:bidi="ar-IQ"/>
        </w:rPr>
        <w:t xml:space="preserve"> </w:t>
      </w:r>
      <w:r w:rsidR="00AE7C3D" w:rsidRPr="0031744D">
        <w:rPr>
          <w:rFonts w:asciiTheme="majorBidi" w:hAnsiTheme="majorBidi" w:cstheme="majorBidi"/>
          <w:sz w:val="24"/>
          <w:szCs w:val="24"/>
          <w:rtl/>
          <w:lang w:bidi="ar-IQ"/>
        </w:rPr>
        <w:t>المجهزة من شركة</w:t>
      </w:r>
      <w:r w:rsidRPr="0031744D">
        <w:rPr>
          <w:rFonts w:asciiTheme="majorBidi" w:hAnsiTheme="majorBidi" w:cstheme="majorBidi"/>
          <w:sz w:val="24"/>
          <w:szCs w:val="24"/>
          <w:rtl/>
          <w:lang w:bidi="ar-IQ"/>
        </w:rPr>
        <w:t xml:space="preserve"> </w:t>
      </w:r>
      <w:r w:rsidR="00AE7C3D" w:rsidRPr="0031744D">
        <w:rPr>
          <w:rFonts w:asciiTheme="majorBidi" w:hAnsiTheme="majorBidi" w:cstheme="majorBidi"/>
          <w:sz w:val="24"/>
          <w:szCs w:val="24"/>
          <w:lang w:bidi="ar-IQ"/>
        </w:rPr>
        <w:t>AGAPPE</w:t>
      </w:r>
      <w:r w:rsidRPr="0031744D">
        <w:rPr>
          <w:rFonts w:asciiTheme="majorBidi" w:hAnsiTheme="majorBidi" w:cstheme="majorBidi"/>
          <w:sz w:val="24"/>
          <w:szCs w:val="24"/>
          <w:rtl/>
          <w:lang w:bidi="ar-IQ"/>
        </w:rPr>
        <w:t xml:space="preserve">واجري الفحص </w:t>
      </w:r>
      <w:r w:rsidR="00AF50EB"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ستنادا</w:t>
      </w:r>
      <w:r w:rsidR="00AF50EB" w:rsidRPr="0031744D">
        <w:rPr>
          <w:rFonts w:ascii="Simplified Arabic Fixed" w:hAnsi="Simplified Arabic Fixed" w:cs="Simplified Arabic Fixed" w:hint="cs"/>
          <w:sz w:val="24"/>
          <w:szCs w:val="24"/>
          <w:rtl/>
          <w:lang w:bidi="ar-IQ"/>
        </w:rPr>
        <w:t>ﹰ</w:t>
      </w:r>
      <w:r w:rsidRPr="0031744D">
        <w:rPr>
          <w:rFonts w:asciiTheme="majorBidi" w:hAnsiTheme="majorBidi" w:cstheme="majorBidi"/>
          <w:sz w:val="24"/>
          <w:szCs w:val="24"/>
          <w:rtl/>
          <w:lang w:bidi="ar-IQ"/>
        </w:rPr>
        <w:t xml:space="preserve"> الى الخطوات المشار اليها من قبل الشركة المجهزة في الدليل المرفق وقراءة العينات بأستعمال مقياس الطيف الضوئي وعلى طول موجي قدرة 550 نانومتر واع</w:t>
      </w:r>
      <w:r w:rsidR="00AE7C3D" w:rsidRPr="0031744D">
        <w:rPr>
          <w:rFonts w:asciiTheme="majorBidi" w:hAnsiTheme="majorBidi" w:cstheme="majorBidi"/>
          <w:sz w:val="24"/>
          <w:szCs w:val="24"/>
          <w:rtl/>
          <w:lang w:bidi="ar-IQ"/>
        </w:rPr>
        <w:t>م</w:t>
      </w:r>
      <w:r w:rsidRPr="0031744D">
        <w:rPr>
          <w:rFonts w:asciiTheme="majorBidi" w:hAnsiTheme="majorBidi" w:cstheme="majorBidi"/>
          <w:sz w:val="24"/>
          <w:szCs w:val="24"/>
          <w:rtl/>
          <w:lang w:bidi="ar-IQ"/>
        </w:rPr>
        <w:t xml:space="preserve">دت العدة على طريقة </w:t>
      </w:r>
      <w:r w:rsidRPr="0031744D">
        <w:rPr>
          <w:rFonts w:asciiTheme="majorBidi" w:hAnsiTheme="majorBidi" w:cstheme="majorBidi"/>
          <w:sz w:val="24"/>
          <w:szCs w:val="24"/>
          <w:lang w:bidi="ar-IQ"/>
        </w:rPr>
        <w:t xml:space="preserve">Biuret </w:t>
      </w:r>
      <w:r w:rsidRPr="0031744D">
        <w:rPr>
          <w:rFonts w:asciiTheme="majorBidi" w:hAnsiTheme="majorBidi" w:cstheme="majorBidi"/>
          <w:sz w:val="24"/>
          <w:szCs w:val="24"/>
          <w:rtl/>
          <w:lang w:bidi="ar-IQ"/>
        </w:rPr>
        <w:t>في قياس البروتين الكلي</w:t>
      </w:r>
      <w:r w:rsidRPr="0031744D">
        <w:rPr>
          <w:rFonts w:asciiTheme="majorBidi" w:hAnsiTheme="majorBidi" w:cstheme="majorBidi"/>
          <w:sz w:val="24"/>
          <w:szCs w:val="24"/>
          <w:lang w:bidi="ar-IQ"/>
        </w:rPr>
        <w:t xml:space="preserve">) </w:t>
      </w:r>
      <w:r w:rsidR="00C358D4" w:rsidRPr="0031744D">
        <w:rPr>
          <w:rFonts w:asciiTheme="majorBidi" w:hAnsiTheme="majorBidi" w:cstheme="majorBidi"/>
          <w:sz w:val="24"/>
          <w:szCs w:val="24"/>
          <w:rtl/>
          <w:lang w:bidi="ar-IQ"/>
        </w:rPr>
        <w:t>14</w:t>
      </w:r>
      <w:r w:rsidRPr="0031744D">
        <w:rPr>
          <w:rFonts w:asciiTheme="majorBidi" w:hAnsiTheme="majorBidi" w:cstheme="majorBidi"/>
          <w:sz w:val="24"/>
          <w:szCs w:val="24"/>
          <w:rtl/>
          <w:lang w:bidi="ar-IQ"/>
        </w:rPr>
        <w:t>).</w:t>
      </w:r>
    </w:p>
    <w:p w:rsidR="00F70528" w:rsidRPr="00F758F5" w:rsidRDefault="00F70528" w:rsidP="000157CB">
      <w:pPr>
        <w:spacing w:line="240" w:lineRule="auto"/>
        <w:jc w:val="both"/>
        <w:rPr>
          <w:rFonts w:asciiTheme="majorBidi" w:hAnsiTheme="majorBidi" w:cstheme="majorBidi"/>
          <w:sz w:val="28"/>
          <w:szCs w:val="28"/>
          <w:rtl/>
          <w:lang w:bidi="ar-IQ"/>
        </w:rPr>
      </w:pPr>
      <w:r w:rsidRPr="00F758F5">
        <w:rPr>
          <w:rFonts w:asciiTheme="majorBidi" w:hAnsiTheme="majorBidi" w:cstheme="majorBidi"/>
          <w:sz w:val="28"/>
          <w:szCs w:val="28"/>
          <w:rtl/>
          <w:lang w:bidi="ar-IQ"/>
        </w:rPr>
        <w:t>تقدير الكلوكوز البلازمي :</w:t>
      </w:r>
    </w:p>
    <w:p w:rsidR="00AF50EB" w:rsidRPr="0031744D" w:rsidRDefault="00421531" w:rsidP="00443B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تم تقدير الكلوكوز البلازمي بأستعمال عدة التحاليل (</w:t>
      </w:r>
      <w:r w:rsidRPr="0031744D">
        <w:rPr>
          <w:rFonts w:asciiTheme="majorBidi" w:hAnsiTheme="majorBidi" w:cstheme="majorBidi"/>
          <w:sz w:val="24"/>
          <w:szCs w:val="24"/>
          <w:lang w:bidi="ar-IQ"/>
        </w:rPr>
        <w:t>Kit</w:t>
      </w:r>
      <w:r w:rsidRPr="0031744D">
        <w:rPr>
          <w:rFonts w:asciiTheme="majorBidi" w:hAnsiTheme="majorBidi" w:cstheme="majorBidi"/>
          <w:sz w:val="24"/>
          <w:szCs w:val="24"/>
          <w:rtl/>
          <w:lang w:bidi="ar-IQ"/>
        </w:rPr>
        <w:t>)</w:t>
      </w:r>
      <w:r w:rsidRPr="0031744D">
        <w:rPr>
          <w:rFonts w:asciiTheme="majorBidi" w:hAnsiTheme="majorBidi" w:cstheme="majorBidi"/>
          <w:sz w:val="24"/>
          <w:szCs w:val="24"/>
          <w:lang w:bidi="ar-IQ"/>
        </w:rPr>
        <w:t xml:space="preserve"> </w:t>
      </w:r>
      <w:r w:rsidR="00AE7C3D" w:rsidRPr="0031744D">
        <w:rPr>
          <w:rFonts w:asciiTheme="majorBidi" w:hAnsiTheme="majorBidi" w:cstheme="majorBidi"/>
          <w:sz w:val="24"/>
          <w:szCs w:val="24"/>
          <w:rtl/>
          <w:lang w:bidi="ar-IQ"/>
        </w:rPr>
        <w:t>المجهزة من شركة</w:t>
      </w:r>
      <w:r w:rsidR="00AE7C3D" w:rsidRPr="0031744D">
        <w:rPr>
          <w:rFonts w:asciiTheme="majorBidi" w:hAnsiTheme="majorBidi" w:cstheme="majorBidi"/>
          <w:sz w:val="24"/>
          <w:szCs w:val="24"/>
          <w:lang w:bidi="ar-IQ"/>
        </w:rPr>
        <w:t>AGAPPE</w:t>
      </w:r>
      <w:r w:rsidRPr="0031744D">
        <w:rPr>
          <w:rFonts w:asciiTheme="majorBidi" w:hAnsiTheme="majorBidi" w:cstheme="majorBidi"/>
          <w:sz w:val="24"/>
          <w:szCs w:val="24"/>
          <w:rtl/>
          <w:lang w:bidi="ar-IQ"/>
        </w:rPr>
        <w:t xml:space="preserve"> واجري الفحص </w:t>
      </w:r>
      <w:r w:rsidR="00AF50EB"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ستنادا</w:t>
      </w:r>
      <w:r w:rsidR="00AF50EB" w:rsidRPr="0031744D">
        <w:rPr>
          <w:rFonts w:ascii="Simplified Arabic Fixed" w:hAnsi="Simplified Arabic Fixed" w:cs="Simplified Arabic Fixed" w:hint="cs"/>
          <w:sz w:val="24"/>
          <w:szCs w:val="24"/>
          <w:rtl/>
          <w:lang w:bidi="ar-IQ"/>
        </w:rPr>
        <w:t>ﹰ</w:t>
      </w:r>
      <w:r w:rsidRPr="0031744D">
        <w:rPr>
          <w:rFonts w:asciiTheme="majorBidi" w:hAnsiTheme="majorBidi" w:cstheme="majorBidi"/>
          <w:sz w:val="24"/>
          <w:szCs w:val="24"/>
          <w:rtl/>
          <w:lang w:bidi="ar-IQ"/>
        </w:rPr>
        <w:t xml:space="preserve"> الى الخطوات المشار اليها من قبل الشركة المجهزة في الدليل المرفق وقراءة العينات بأستعمال مقياس الطيف الضوئي وعلى طول موجي قدرة 520 نانومتر وفقا لما ذكرة </w:t>
      </w:r>
      <w:r w:rsidRPr="0031744D">
        <w:rPr>
          <w:rFonts w:asciiTheme="majorBidi" w:hAnsiTheme="majorBidi" w:cstheme="majorBidi"/>
          <w:sz w:val="24"/>
          <w:szCs w:val="24"/>
          <w:lang w:bidi="ar-IQ"/>
        </w:rPr>
        <w:t xml:space="preserve"> </w:t>
      </w:r>
      <w:r w:rsidR="00C358D4" w:rsidRPr="0031744D">
        <w:rPr>
          <w:rFonts w:asciiTheme="majorBidi" w:hAnsiTheme="majorBidi" w:cstheme="majorBidi"/>
          <w:sz w:val="24"/>
          <w:szCs w:val="24"/>
          <w:lang w:bidi="ar-IQ"/>
        </w:rPr>
        <w:t>15)</w:t>
      </w:r>
      <w:r w:rsidRPr="0031744D">
        <w:rPr>
          <w:rFonts w:asciiTheme="majorBidi" w:hAnsiTheme="majorBidi" w:cstheme="majorBidi"/>
          <w:sz w:val="24"/>
          <w:szCs w:val="24"/>
          <w:rtl/>
          <w:lang w:bidi="ar-IQ"/>
        </w:rPr>
        <w:t>).</w:t>
      </w:r>
    </w:p>
    <w:p w:rsidR="00421531" w:rsidRPr="00951ACE" w:rsidRDefault="00421531" w:rsidP="000157CB">
      <w:pPr>
        <w:spacing w:line="240" w:lineRule="auto"/>
        <w:jc w:val="both"/>
        <w:rPr>
          <w:rFonts w:asciiTheme="majorBidi" w:hAnsiTheme="majorBidi" w:cstheme="majorBidi"/>
          <w:sz w:val="28"/>
          <w:szCs w:val="28"/>
          <w:rtl/>
          <w:lang w:bidi="ar-IQ"/>
        </w:rPr>
      </w:pPr>
      <w:r w:rsidRPr="00951ACE">
        <w:rPr>
          <w:rFonts w:asciiTheme="majorBidi" w:hAnsiTheme="majorBidi" w:cstheme="majorBidi"/>
          <w:sz w:val="28"/>
          <w:szCs w:val="28"/>
          <w:rtl/>
          <w:lang w:bidi="ar-IQ"/>
        </w:rPr>
        <w:t>تقدير الكولسترول البلازمي :</w:t>
      </w:r>
    </w:p>
    <w:p w:rsidR="00421531" w:rsidRPr="0031744D" w:rsidRDefault="00421531" w:rsidP="000157C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أستعملت عدة المحاليل (</w:t>
      </w:r>
      <w:r w:rsidRPr="0031744D">
        <w:rPr>
          <w:rFonts w:asciiTheme="majorBidi" w:hAnsiTheme="majorBidi" w:cstheme="majorBidi"/>
          <w:sz w:val="24"/>
          <w:szCs w:val="24"/>
          <w:lang w:bidi="ar-IQ"/>
        </w:rPr>
        <w:t>Kit</w:t>
      </w:r>
      <w:r w:rsidRPr="0031744D">
        <w:rPr>
          <w:rFonts w:asciiTheme="majorBidi" w:hAnsiTheme="majorBidi" w:cstheme="majorBidi"/>
          <w:sz w:val="24"/>
          <w:szCs w:val="24"/>
          <w:rtl/>
          <w:lang w:bidi="ar-IQ"/>
        </w:rPr>
        <w:t>)</w:t>
      </w:r>
      <w:r w:rsidRPr="0031744D">
        <w:rPr>
          <w:rFonts w:asciiTheme="majorBidi" w:hAnsiTheme="majorBidi" w:cstheme="majorBidi"/>
          <w:sz w:val="24"/>
          <w:szCs w:val="24"/>
          <w:lang w:bidi="ar-IQ"/>
        </w:rPr>
        <w:t xml:space="preserve"> </w:t>
      </w:r>
      <w:r w:rsidR="00AE7C3D" w:rsidRPr="0031744D">
        <w:rPr>
          <w:rFonts w:asciiTheme="majorBidi" w:hAnsiTheme="majorBidi" w:cstheme="majorBidi"/>
          <w:sz w:val="24"/>
          <w:szCs w:val="24"/>
          <w:rtl/>
          <w:lang w:bidi="ar-IQ"/>
        </w:rPr>
        <w:t xml:space="preserve">المجهزة من شركة </w:t>
      </w:r>
      <w:r w:rsidR="00AE7C3D" w:rsidRPr="0031744D">
        <w:rPr>
          <w:rFonts w:asciiTheme="majorBidi" w:hAnsiTheme="majorBidi" w:cstheme="majorBidi"/>
          <w:sz w:val="24"/>
          <w:szCs w:val="24"/>
          <w:lang w:bidi="ar-IQ"/>
        </w:rPr>
        <w:t>Linear</w:t>
      </w:r>
      <w:r w:rsidR="00AE7C3D" w:rsidRPr="0031744D">
        <w:rPr>
          <w:rFonts w:asciiTheme="majorBidi" w:hAnsiTheme="majorBidi" w:cstheme="majorBidi"/>
          <w:sz w:val="24"/>
          <w:szCs w:val="24"/>
          <w:rtl/>
          <w:lang w:bidi="ar-IQ"/>
        </w:rPr>
        <w:t xml:space="preserve"> </w:t>
      </w:r>
      <w:r w:rsidRPr="0031744D">
        <w:rPr>
          <w:rFonts w:asciiTheme="majorBidi" w:hAnsiTheme="majorBidi" w:cstheme="majorBidi"/>
          <w:sz w:val="24"/>
          <w:szCs w:val="24"/>
          <w:rtl/>
          <w:lang w:bidi="ar-IQ"/>
        </w:rPr>
        <w:t xml:space="preserve">لقياس الكولسترول البلازمي واجري الفحص استنادا الى الخطوات المشار اليها من قبل الشركة المجهزة في الدليل المرفق وقراءة العينات بأستعمال مقياس الطيف الضوئي وعلى طول موجي قدرة 500 نانومتر </w:t>
      </w:r>
      <w:r w:rsidR="00C358D4" w:rsidRPr="0031744D">
        <w:rPr>
          <w:rFonts w:asciiTheme="majorBidi" w:hAnsiTheme="majorBidi" w:cstheme="majorBidi"/>
          <w:sz w:val="24"/>
          <w:szCs w:val="24"/>
          <w:rtl/>
          <w:lang w:bidi="ar-IQ"/>
        </w:rPr>
        <w:t>(16</w:t>
      </w:r>
      <w:r w:rsidRPr="0031744D">
        <w:rPr>
          <w:rFonts w:asciiTheme="majorBidi" w:hAnsiTheme="majorBidi" w:cstheme="majorBidi"/>
          <w:sz w:val="24"/>
          <w:szCs w:val="24"/>
          <w:rtl/>
          <w:lang w:bidi="ar-IQ"/>
        </w:rPr>
        <w:t>).</w:t>
      </w:r>
    </w:p>
    <w:p w:rsidR="00421531" w:rsidRPr="00E61C60" w:rsidRDefault="00421531" w:rsidP="000157CB">
      <w:pPr>
        <w:spacing w:line="240" w:lineRule="auto"/>
        <w:jc w:val="both"/>
        <w:rPr>
          <w:rFonts w:asciiTheme="majorBidi" w:hAnsiTheme="majorBidi" w:cstheme="majorBidi"/>
          <w:sz w:val="28"/>
          <w:szCs w:val="28"/>
          <w:rtl/>
          <w:lang w:bidi="ar-IQ"/>
        </w:rPr>
      </w:pPr>
      <w:r w:rsidRPr="00E61C60">
        <w:rPr>
          <w:rFonts w:asciiTheme="majorBidi" w:hAnsiTheme="majorBidi" w:cstheme="majorBidi"/>
          <w:sz w:val="28"/>
          <w:szCs w:val="28"/>
          <w:rtl/>
          <w:lang w:bidi="ar-IQ"/>
        </w:rPr>
        <w:t>الفحوصات المناعية:</w:t>
      </w:r>
    </w:p>
    <w:p w:rsidR="00421531" w:rsidRPr="0031744D" w:rsidRDefault="00421531" w:rsidP="00AE7C3D">
      <w:pPr>
        <w:spacing w:line="240" w:lineRule="auto"/>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تم قياس المناعة</w:t>
      </w:r>
      <w:r w:rsidR="00AE7C3D" w:rsidRPr="0031744D">
        <w:rPr>
          <w:rFonts w:asciiTheme="majorBidi" w:hAnsiTheme="majorBidi" w:cstheme="majorBidi"/>
          <w:sz w:val="24"/>
          <w:szCs w:val="24"/>
          <w:rtl/>
          <w:lang w:bidi="ar-IQ"/>
        </w:rPr>
        <w:t xml:space="preserve"> الامية</w:t>
      </w:r>
      <w:r w:rsidRPr="0031744D">
        <w:rPr>
          <w:rFonts w:asciiTheme="majorBidi" w:hAnsiTheme="majorBidi" w:cstheme="majorBidi"/>
          <w:sz w:val="24"/>
          <w:szCs w:val="24"/>
          <w:rtl/>
          <w:lang w:bidi="ar-IQ"/>
        </w:rPr>
        <w:t xml:space="preserve"> </w:t>
      </w:r>
      <w:r w:rsidRPr="0031744D">
        <w:rPr>
          <w:rFonts w:asciiTheme="majorBidi" w:hAnsiTheme="majorBidi" w:cstheme="majorBidi"/>
          <w:sz w:val="24"/>
          <w:szCs w:val="24"/>
          <w:lang w:bidi="ar-IQ"/>
        </w:rPr>
        <w:t>maternal immunity )</w:t>
      </w:r>
      <w:r w:rsidR="00EC1EFA" w:rsidRPr="0031744D">
        <w:rPr>
          <w:rFonts w:asciiTheme="majorBidi" w:hAnsiTheme="majorBidi" w:cstheme="majorBidi"/>
          <w:sz w:val="24"/>
          <w:szCs w:val="24"/>
          <w:rtl/>
          <w:lang w:bidi="ar-IQ"/>
        </w:rPr>
        <w:t>)لمصل الدم اذ تم قياس المعيار الحجمي الموجة ضد مرض</w:t>
      </w:r>
      <w:r w:rsidR="00AE7C3D" w:rsidRPr="0031744D">
        <w:rPr>
          <w:rFonts w:asciiTheme="majorBidi" w:hAnsiTheme="majorBidi" w:cstheme="majorBidi"/>
          <w:sz w:val="24"/>
          <w:szCs w:val="24"/>
          <w:rtl/>
          <w:lang w:bidi="ar-IQ"/>
        </w:rPr>
        <w:t xml:space="preserve"> </w:t>
      </w:r>
      <w:r w:rsidR="00EC1EFA" w:rsidRPr="0031744D">
        <w:rPr>
          <w:rFonts w:asciiTheme="majorBidi" w:hAnsiTheme="majorBidi" w:cstheme="majorBidi"/>
          <w:sz w:val="24"/>
          <w:szCs w:val="24"/>
          <w:rtl/>
          <w:lang w:bidi="ar-IQ"/>
        </w:rPr>
        <w:t xml:space="preserve">ومرض النيوكاسل </w:t>
      </w:r>
      <w:r w:rsidR="00EC1EFA" w:rsidRPr="0031744D">
        <w:rPr>
          <w:rFonts w:asciiTheme="majorBidi" w:hAnsiTheme="majorBidi" w:cstheme="majorBidi"/>
          <w:sz w:val="24"/>
          <w:szCs w:val="24"/>
          <w:lang w:bidi="ar-IQ"/>
        </w:rPr>
        <w:t>New castle disease (ND)</w:t>
      </w:r>
      <w:r w:rsidR="00EC1EFA" w:rsidRPr="0031744D">
        <w:rPr>
          <w:rFonts w:asciiTheme="majorBidi" w:hAnsiTheme="majorBidi" w:cstheme="majorBidi"/>
          <w:sz w:val="24"/>
          <w:szCs w:val="24"/>
          <w:rtl/>
          <w:lang w:bidi="ar-IQ"/>
        </w:rPr>
        <w:t xml:space="preserve"> ومرض التهاب</w:t>
      </w:r>
      <w:r w:rsidR="00AE7C3D" w:rsidRPr="0031744D">
        <w:rPr>
          <w:rFonts w:asciiTheme="majorBidi" w:hAnsiTheme="majorBidi" w:cstheme="majorBidi"/>
          <w:sz w:val="24"/>
          <w:szCs w:val="24"/>
          <w:rtl/>
          <w:lang w:bidi="ar-IQ"/>
        </w:rPr>
        <w:t xml:space="preserve"> غدة </w:t>
      </w:r>
      <w:r w:rsidR="004F6005" w:rsidRPr="0031744D">
        <w:rPr>
          <w:rFonts w:asciiTheme="majorBidi" w:hAnsiTheme="majorBidi" w:cstheme="majorBidi"/>
          <w:sz w:val="24"/>
          <w:szCs w:val="24"/>
          <w:rtl/>
          <w:lang w:bidi="ar-IQ"/>
        </w:rPr>
        <w:t>فابريشا</w:t>
      </w:r>
      <w:r w:rsidR="00EC1EFA" w:rsidRPr="0031744D">
        <w:rPr>
          <w:rFonts w:asciiTheme="majorBidi" w:hAnsiTheme="majorBidi" w:cstheme="majorBidi"/>
          <w:sz w:val="24"/>
          <w:szCs w:val="24"/>
          <w:rtl/>
          <w:lang w:bidi="ar-IQ"/>
        </w:rPr>
        <w:t xml:space="preserve"> المعدي </w:t>
      </w:r>
      <w:r w:rsidR="00EC1EFA" w:rsidRPr="0031744D">
        <w:rPr>
          <w:rFonts w:asciiTheme="majorBidi" w:hAnsiTheme="majorBidi" w:cstheme="majorBidi"/>
          <w:sz w:val="24"/>
          <w:szCs w:val="24"/>
          <w:lang w:bidi="ar-IQ"/>
        </w:rPr>
        <w:t>Infectious Bursal Disease (IBD)</w:t>
      </w:r>
      <w:r w:rsidR="00EC1EFA" w:rsidRPr="0031744D">
        <w:rPr>
          <w:rFonts w:asciiTheme="majorBidi" w:hAnsiTheme="majorBidi" w:cstheme="majorBidi"/>
          <w:sz w:val="24"/>
          <w:szCs w:val="24"/>
          <w:rtl/>
          <w:lang w:bidi="ar-IQ"/>
        </w:rPr>
        <w:t xml:space="preserve"> ومرض التهاب الشعب الهوائية المعدي </w:t>
      </w:r>
      <w:r w:rsidR="00EC1EFA" w:rsidRPr="0031744D">
        <w:rPr>
          <w:rFonts w:asciiTheme="majorBidi" w:hAnsiTheme="majorBidi" w:cstheme="majorBidi"/>
          <w:sz w:val="24"/>
          <w:szCs w:val="24"/>
          <w:lang w:bidi="ar-IQ"/>
        </w:rPr>
        <w:t>Infectious Bronchitis (IB)</w:t>
      </w:r>
    </w:p>
    <w:p w:rsidR="000A369A" w:rsidRPr="0031744D" w:rsidRDefault="00EC1EFA" w:rsidP="000157C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تم تقدير المعيار الحجمي للأجسام المناعية </w:t>
      </w:r>
      <w:r w:rsidR="00AF50EB" w:rsidRPr="0031744D">
        <w:rPr>
          <w:rFonts w:asciiTheme="majorBidi" w:hAnsiTheme="majorBidi" w:cstheme="majorBidi"/>
          <w:sz w:val="24"/>
          <w:szCs w:val="24"/>
          <w:rtl/>
          <w:lang w:bidi="ar-IQ"/>
        </w:rPr>
        <w:t>(</w:t>
      </w:r>
      <w:r w:rsidRPr="0031744D">
        <w:rPr>
          <w:rFonts w:asciiTheme="majorBidi" w:hAnsiTheme="majorBidi" w:cstheme="majorBidi"/>
          <w:sz w:val="24"/>
          <w:szCs w:val="24"/>
          <w:lang w:bidi="ar-IQ"/>
        </w:rPr>
        <w:t>Antibody titre</w:t>
      </w:r>
      <w:r w:rsidR="00AF50EB" w:rsidRPr="0031744D">
        <w:rPr>
          <w:rFonts w:asciiTheme="majorBidi" w:hAnsiTheme="majorBidi" w:cstheme="majorBidi"/>
          <w:sz w:val="24"/>
          <w:szCs w:val="24"/>
          <w:rtl/>
          <w:lang w:bidi="ar-IQ"/>
        </w:rPr>
        <w:t>)</w:t>
      </w:r>
      <w:r w:rsidRPr="0031744D">
        <w:rPr>
          <w:rFonts w:asciiTheme="majorBidi" w:hAnsiTheme="majorBidi" w:cstheme="majorBidi"/>
          <w:sz w:val="24"/>
          <w:szCs w:val="24"/>
          <w:rtl/>
          <w:lang w:bidi="ar-IQ"/>
        </w:rPr>
        <w:t xml:space="preserve"> </w:t>
      </w:r>
      <w:r w:rsidR="000A369A" w:rsidRPr="0031744D">
        <w:rPr>
          <w:rFonts w:asciiTheme="majorBidi" w:hAnsiTheme="majorBidi" w:cstheme="majorBidi"/>
          <w:sz w:val="24"/>
          <w:szCs w:val="24"/>
          <w:rtl/>
          <w:lang w:bidi="ar-IQ"/>
        </w:rPr>
        <w:t>بأستعمال اختبار الاليزا</w:t>
      </w:r>
      <w:r w:rsidRPr="0031744D">
        <w:rPr>
          <w:rFonts w:asciiTheme="majorBidi" w:hAnsiTheme="majorBidi" w:cstheme="majorBidi"/>
          <w:sz w:val="24"/>
          <w:szCs w:val="24"/>
          <w:lang w:bidi="ar-IQ"/>
        </w:rPr>
        <w:t xml:space="preserve"> </w:t>
      </w:r>
    </w:p>
    <w:p w:rsidR="00EC1EFA" w:rsidRPr="0031744D" w:rsidRDefault="00EC1EFA" w:rsidP="000157C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w:t>
      </w:r>
      <w:r w:rsidRPr="0031744D">
        <w:rPr>
          <w:rFonts w:asciiTheme="majorBidi" w:hAnsiTheme="majorBidi" w:cstheme="majorBidi"/>
          <w:sz w:val="24"/>
          <w:szCs w:val="24"/>
          <w:lang w:bidi="ar-IQ"/>
        </w:rPr>
        <w:t>ELISA</w:t>
      </w:r>
      <w:r w:rsidRPr="0031744D">
        <w:rPr>
          <w:rFonts w:asciiTheme="majorBidi" w:hAnsiTheme="majorBidi" w:cstheme="majorBidi"/>
          <w:sz w:val="24"/>
          <w:szCs w:val="24"/>
          <w:rtl/>
          <w:lang w:bidi="ar-IQ"/>
        </w:rPr>
        <w:t>)</w:t>
      </w:r>
      <w:r w:rsidR="000A369A" w:rsidRPr="0031744D">
        <w:rPr>
          <w:rFonts w:asciiTheme="majorBidi" w:hAnsiTheme="majorBidi" w:cstheme="majorBidi"/>
          <w:sz w:val="24"/>
          <w:szCs w:val="24"/>
          <w:lang w:bidi="ar-IQ"/>
        </w:rPr>
        <w:t xml:space="preserve">Enzyme Linked Immuno Sorbant Assay </w:t>
      </w:r>
      <w:r w:rsidR="00C358D4" w:rsidRPr="0031744D">
        <w:rPr>
          <w:rFonts w:asciiTheme="majorBidi" w:hAnsiTheme="majorBidi" w:cstheme="majorBidi"/>
          <w:sz w:val="24"/>
          <w:szCs w:val="24"/>
          <w:rtl/>
          <w:lang w:bidi="ar-IQ"/>
        </w:rPr>
        <w:t xml:space="preserve"> وحسب ما ذكر من قبل</w:t>
      </w:r>
      <w:r w:rsidR="00C358D4" w:rsidRPr="0031744D">
        <w:rPr>
          <w:rFonts w:asciiTheme="majorBidi" w:hAnsiTheme="majorBidi" w:cstheme="majorBidi"/>
          <w:sz w:val="24"/>
          <w:szCs w:val="24"/>
          <w:lang w:bidi="ar-IQ"/>
        </w:rPr>
        <w:t xml:space="preserve"> </w:t>
      </w:r>
      <w:r w:rsidR="00C358D4" w:rsidRPr="0031744D">
        <w:rPr>
          <w:rFonts w:asciiTheme="majorBidi" w:hAnsiTheme="majorBidi" w:cstheme="majorBidi"/>
          <w:sz w:val="24"/>
          <w:szCs w:val="24"/>
          <w:rtl/>
          <w:lang w:bidi="ar-IQ"/>
        </w:rPr>
        <w:t xml:space="preserve"> (17).</w:t>
      </w:r>
    </w:p>
    <w:p w:rsidR="000A369A" w:rsidRPr="0031744D" w:rsidRDefault="000A369A" w:rsidP="00AF50E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lastRenderedPageBreak/>
        <w:t>حللت نتائج البحث احصائيا بأستعمال التصميم العشوائي ال</w:t>
      </w:r>
      <w:r w:rsidR="004F6005" w:rsidRPr="0031744D">
        <w:rPr>
          <w:rFonts w:asciiTheme="majorBidi" w:hAnsiTheme="majorBidi" w:cstheme="majorBidi"/>
          <w:sz w:val="24"/>
          <w:szCs w:val="24"/>
          <w:rtl/>
          <w:lang w:bidi="ar-IQ"/>
        </w:rPr>
        <w:t>كامل لدراسة تأثير معاملات الحقن</w:t>
      </w:r>
      <w:r w:rsidRPr="0031744D">
        <w:rPr>
          <w:rFonts w:asciiTheme="majorBidi" w:hAnsiTheme="majorBidi" w:cstheme="majorBidi"/>
          <w:sz w:val="24"/>
          <w:szCs w:val="24"/>
          <w:rtl/>
          <w:lang w:bidi="ar-IQ"/>
        </w:rPr>
        <w:t xml:space="preserve"> بالبيض في الصفات المدروسة بأستعمال البرنامج </w:t>
      </w:r>
      <w:r w:rsidR="008C6566" w:rsidRPr="0031744D">
        <w:rPr>
          <w:rFonts w:asciiTheme="majorBidi" w:hAnsiTheme="majorBidi" w:cstheme="majorBidi"/>
          <w:sz w:val="24"/>
          <w:szCs w:val="24"/>
          <w:rtl/>
          <w:lang w:bidi="ar-IQ"/>
        </w:rPr>
        <w:t>الإحصائي</w:t>
      </w:r>
      <w:r w:rsidRPr="0031744D">
        <w:rPr>
          <w:rFonts w:asciiTheme="majorBidi" w:hAnsiTheme="majorBidi" w:cstheme="majorBidi"/>
          <w:sz w:val="24"/>
          <w:szCs w:val="24"/>
          <w:rtl/>
          <w:lang w:bidi="ar-IQ"/>
        </w:rPr>
        <w:t xml:space="preserve"> </w:t>
      </w:r>
      <w:r w:rsidRPr="0031744D">
        <w:rPr>
          <w:rFonts w:asciiTheme="majorBidi" w:hAnsiTheme="majorBidi" w:cstheme="majorBidi"/>
          <w:sz w:val="24"/>
          <w:szCs w:val="24"/>
          <w:lang w:bidi="ar-IQ"/>
        </w:rPr>
        <w:t>SAS</w:t>
      </w:r>
      <w:r w:rsidRPr="0031744D">
        <w:rPr>
          <w:rFonts w:asciiTheme="majorBidi" w:hAnsiTheme="majorBidi" w:cstheme="majorBidi"/>
          <w:sz w:val="24"/>
          <w:szCs w:val="24"/>
          <w:rtl/>
          <w:lang w:bidi="ar-IQ"/>
        </w:rPr>
        <w:t xml:space="preserve"> </w:t>
      </w:r>
      <w:r w:rsidR="008C6566" w:rsidRPr="0031744D">
        <w:rPr>
          <w:rFonts w:asciiTheme="majorBidi" w:hAnsiTheme="majorBidi" w:cstheme="majorBidi"/>
          <w:sz w:val="24"/>
          <w:szCs w:val="24"/>
          <w:lang w:bidi="ar-IQ"/>
        </w:rPr>
        <w:t>18)</w:t>
      </w:r>
      <w:r w:rsidRPr="0031744D">
        <w:rPr>
          <w:rFonts w:asciiTheme="majorBidi" w:hAnsiTheme="majorBidi" w:cstheme="majorBidi"/>
          <w:sz w:val="24"/>
          <w:szCs w:val="24"/>
          <w:rtl/>
          <w:lang w:bidi="ar-IQ"/>
        </w:rPr>
        <w:t xml:space="preserve">) وقورنت الفروقات بين المتوسطات بأستعمال </w:t>
      </w:r>
      <w:r w:rsidR="00AF50EB"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ختبار</w:t>
      </w:r>
      <w:r w:rsidR="004F6005" w:rsidRPr="0031744D">
        <w:rPr>
          <w:rFonts w:asciiTheme="majorBidi" w:hAnsiTheme="majorBidi" w:cstheme="majorBidi"/>
          <w:sz w:val="24"/>
          <w:szCs w:val="24"/>
          <w:rtl/>
          <w:lang w:bidi="ar-IQ"/>
        </w:rPr>
        <w:t xml:space="preserve"> دنكن</w:t>
      </w:r>
      <w:r w:rsidRPr="0031744D">
        <w:rPr>
          <w:rFonts w:asciiTheme="majorBidi" w:hAnsiTheme="majorBidi" w:cstheme="majorBidi"/>
          <w:sz w:val="24"/>
          <w:szCs w:val="24"/>
          <w:rtl/>
          <w:lang w:bidi="ar-IQ"/>
        </w:rPr>
        <w:t xml:space="preserve"> متعدد الحدود (</w:t>
      </w:r>
      <w:r w:rsidR="00C358D4" w:rsidRPr="0031744D">
        <w:rPr>
          <w:rFonts w:asciiTheme="majorBidi" w:hAnsiTheme="majorBidi" w:cstheme="majorBidi"/>
          <w:sz w:val="24"/>
          <w:szCs w:val="24"/>
          <w:rtl/>
          <w:lang w:bidi="ar-IQ"/>
        </w:rPr>
        <w:t>1</w:t>
      </w:r>
      <w:r w:rsidR="008C6566" w:rsidRPr="0031744D">
        <w:rPr>
          <w:rFonts w:asciiTheme="majorBidi" w:hAnsiTheme="majorBidi" w:cstheme="majorBidi"/>
          <w:sz w:val="24"/>
          <w:szCs w:val="24"/>
          <w:rtl/>
          <w:lang w:bidi="ar-IQ"/>
        </w:rPr>
        <w:t>9</w:t>
      </w:r>
      <w:r w:rsidRPr="0031744D">
        <w:rPr>
          <w:rFonts w:asciiTheme="majorBidi" w:hAnsiTheme="majorBidi" w:cstheme="majorBidi"/>
          <w:sz w:val="24"/>
          <w:szCs w:val="24"/>
          <w:rtl/>
          <w:lang w:bidi="ar-IQ"/>
        </w:rPr>
        <w:t>).</w:t>
      </w:r>
    </w:p>
    <w:p w:rsidR="000A369A" w:rsidRPr="008F10EF" w:rsidRDefault="000A369A" w:rsidP="000157CB">
      <w:pPr>
        <w:spacing w:line="240" w:lineRule="auto"/>
        <w:jc w:val="both"/>
        <w:rPr>
          <w:rFonts w:asciiTheme="majorBidi" w:hAnsiTheme="majorBidi" w:cstheme="majorBidi"/>
          <w:b/>
          <w:bCs/>
          <w:sz w:val="28"/>
          <w:szCs w:val="28"/>
          <w:rtl/>
          <w:lang w:bidi="ar-IQ"/>
        </w:rPr>
      </w:pPr>
      <w:r w:rsidRPr="008F10EF">
        <w:rPr>
          <w:rFonts w:asciiTheme="majorBidi" w:hAnsiTheme="majorBidi" w:cstheme="majorBidi"/>
          <w:b/>
          <w:bCs/>
          <w:sz w:val="28"/>
          <w:szCs w:val="28"/>
          <w:rtl/>
          <w:lang w:bidi="ar-IQ"/>
        </w:rPr>
        <w:t>النتائج والمناقشة:</w:t>
      </w:r>
    </w:p>
    <w:p w:rsidR="000A369A" w:rsidRPr="0031744D" w:rsidRDefault="00AF50EB" w:rsidP="00F758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أ</w:t>
      </w:r>
      <w:r w:rsidR="00DB6F0B" w:rsidRPr="0031744D">
        <w:rPr>
          <w:rFonts w:asciiTheme="majorBidi" w:hAnsiTheme="majorBidi" w:cstheme="majorBidi"/>
          <w:sz w:val="24"/>
          <w:szCs w:val="24"/>
          <w:rtl/>
          <w:lang w:bidi="ar-IQ"/>
        </w:rPr>
        <w:t xml:space="preserve">شارت نتائج التحاليل </w:t>
      </w:r>
      <w:r w:rsidR="008C6566" w:rsidRPr="0031744D">
        <w:rPr>
          <w:rFonts w:asciiTheme="majorBidi" w:hAnsiTheme="majorBidi" w:cstheme="majorBidi"/>
          <w:sz w:val="24"/>
          <w:szCs w:val="24"/>
          <w:rtl/>
          <w:lang w:bidi="ar-IQ"/>
        </w:rPr>
        <w:t>الإحصائي</w:t>
      </w:r>
      <w:r w:rsidR="00DB6F0B" w:rsidRPr="0031744D">
        <w:rPr>
          <w:rFonts w:asciiTheme="majorBidi" w:hAnsiTheme="majorBidi" w:cstheme="majorBidi"/>
          <w:sz w:val="24"/>
          <w:szCs w:val="24"/>
          <w:rtl/>
          <w:lang w:bidi="ar-IQ"/>
        </w:rPr>
        <w:t xml:space="preserve"> الموضحة بالجدول (1)الى وجود تأثير</w:t>
      </w:r>
      <w:r w:rsidR="008C6566" w:rsidRPr="0031744D">
        <w:rPr>
          <w:rFonts w:asciiTheme="majorBidi" w:hAnsiTheme="majorBidi" w:cstheme="majorBidi"/>
          <w:sz w:val="24"/>
          <w:szCs w:val="24"/>
          <w:rtl/>
          <w:lang w:bidi="ar-IQ"/>
        </w:rPr>
        <w:t>(</w:t>
      </w:r>
      <w:r w:rsidR="00F758F5">
        <w:rPr>
          <w:rFonts w:asciiTheme="majorBidi" w:hAnsiTheme="majorBidi" w:cstheme="majorBidi" w:hint="cs"/>
          <w:sz w:val="24"/>
          <w:szCs w:val="24"/>
          <w:rtl/>
          <w:lang w:bidi="ar-IQ"/>
        </w:rPr>
        <w:t>آ</w:t>
      </w:r>
      <w:r w:rsidR="00F758F5">
        <w:rPr>
          <w:rFonts w:asciiTheme="majorBidi" w:hAnsiTheme="majorBidi" w:cstheme="majorBidi"/>
          <w:sz w:val="24"/>
          <w:szCs w:val="24"/>
          <w:rtl/>
          <w:lang w:bidi="ar-IQ"/>
        </w:rPr>
        <w:t>≤</w:t>
      </w:r>
      <w:r w:rsidR="00F758F5">
        <w:rPr>
          <w:rFonts w:asciiTheme="majorBidi" w:hAnsiTheme="majorBidi" w:cstheme="majorBidi" w:hint="cs"/>
          <w:sz w:val="24"/>
          <w:szCs w:val="24"/>
          <w:rtl/>
          <w:lang w:bidi="ar-IQ"/>
        </w:rPr>
        <w:t xml:space="preserve"> </w:t>
      </w:r>
      <w:r w:rsidR="008C6566" w:rsidRPr="0031744D">
        <w:rPr>
          <w:rFonts w:asciiTheme="majorBidi" w:hAnsiTheme="majorBidi" w:cstheme="majorBidi"/>
          <w:sz w:val="24"/>
          <w:szCs w:val="24"/>
          <w:lang w:bidi="ar-IQ"/>
        </w:rPr>
        <w:t>0.05</w:t>
      </w:r>
      <w:r w:rsidR="008C6566" w:rsidRPr="0031744D">
        <w:rPr>
          <w:rFonts w:asciiTheme="majorBidi" w:hAnsiTheme="majorBidi" w:cstheme="majorBidi"/>
          <w:sz w:val="24"/>
          <w:szCs w:val="24"/>
          <w:rtl/>
          <w:lang w:bidi="ar-IQ"/>
        </w:rPr>
        <w:t xml:space="preserve">) </w:t>
      </w:r>
      <w:r w:rsidR="009102C5" w:rsidRPr="0031744D">
        <w:rPr>
          <w:rFonts w:asciiTheme="majorBidi" w:hAnsiTheme="majorBidi" w:cstheme="majorBidi"/>
          <w:sz w:val="24"/>
          <w:szCs w:val="24"/>
          <w:rtl/>
          <w:lang w:bidi="ar-IQ"/>
        </w:rPr>
        <w:t>لحق</w:t>
      </w:r>
      <w:r w:rsidR="00DB6F0B" w:rsidRPr="0031744D">
        <w:rPr>
          <w:rFonts w:asciiTheme="majorBidi" w:hAnsiTheme="majorBidi" w:cstheme="majorBidi"/>
          <w:sz w:val="24"/>
          <w:szCs w:val="24"/>
          <w:rtl/>
          <w:lang w:bidi="ar-IQ"/>
        </w:rPr>
        <w:t xml:space="preserve">ن البيض بالكارتين في نسبة الفقس وبلغت اعلى نسبة للفقس في المعاملة الخامسة (82%) في حين كانت اقل نسبة فقس في المعاملة الثانية (السيطرة الموجبة) وبلغت 72%. أن التحسين المعنوي في نسبة الفقس في المعاملة الخامسة التي حقن البيض فيها بالكارتين بتركيز 3% ربما يعود الى زيادة أنتاج الطاقة المتاحة للجنين من خلال نقل الاحماض الدهنية الممتصة من كيس الصفار عبر غشاء الميتاكوندريا وأكسدتها بفعل تأثير الكارتين وهذه الطاقة تساهم في أتمام عملية الفقس فضلا عن دور الكارتين </w:t>
      </w:r>
      <w:r w:rsidR="009A78E9" w:rsidRPr="0031744D">
        <w:rPr>
          <w:rFonts w:asciiTheme="majorBidi" w:hAnsiTheme="majorBidi" w:cstheme="majorBidi"/>
          <w:sz w:val="24"/>
          <w:szCs w:val="24"/>
          <w:rtl/>
          <w:lang w:bidi="ar-IQ"/>
        </w:rPr>
        <w:t>في ازالة الجذور الحرة الناتجة من أكسدة الاحماض الدهنية كونه عامل مضاد للأكسدة  (</w:t>
      </w:r>
      <w:r w:rsidR="008C6566" w:rsidRPr="0031744D">
        <w:rPr>
          <w:rFonts w:asciiTheme="majorBidi" w:hAnsiTheme="majorBidi" w:cstheme="majorBidi"/>
          <w:sz w:val="24"/>
          <w:szCs w:val="24"/>
          <w:rtl/>
          <w:lang w:bidi="ar-IQ"/>
        </w:rPr>
        <w:t>20).</w:t>
      </w:r>
    </w:p>
    <w:p w:rsidR="009A78E9" w:rsidRDefault="009A78E9" w:rsidP="000157C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تتفق نتائج البحث مع </w:t>
      </w:r>
      <w:r w:rsidR="008C6566" w:rsidRPr="0031744D">
        <w:rPr>
          <w:rFonts w:asciiTheme="majorBidi" w:hAnsiTheme="majorBidi" w:cstheme="majorBidi"/>
          <w:sz w:val="24"/>
          <w:szCs w:val="24"/>
          <w:rtl/>
          <w:lang w:bidi="ar-IQ"/>
        </w:rPr>
        <w:t>(21</w:t>
      </w:r>
      <w:r w:rsidRPr="0031744D">
        <w:rPr>
          <w:rFonts w:asciiTheme="majorBidi" w:hAnsiTheme="majorBidi" w:cstheme="majorBidi"/>
          <w:sz w:val="24"/>
          <w:szCs w:val="24"/>
          <w:rtl/>
          <w:lang w:bidi="ar-IQ"/>
        </w:rPr>
        <w:t>) الذ</w:t>
      </w:r>
      <w:r w:rsidR="00822801" w:rsidRPr="0031744D">
        <w:rPr>
          <w:rFonts w:asciiTheme="majorBidi" w:hAnsiTheme="majorBidi" w:cstheme="majorBidi"/>
          <w:sz w:val="24"/>
          <w:szCs w:val="24"/>
          <w:rtl/>
          <w:lang w:bidi="ar-IQ"/>
        </w:rPr>
        <w:t>ي</w:t>
      </w:r>
      <w:r w:rsidRPr="0031744D">
        <w:rPr>
          <w:rFonts w:asciiTheme="majorBidi" w:hAnsiTheme="majorBidi" w:cstheme="majorBidi"/>
          <w:sz w:val="24"/>
          <w:szCs w:val="24"/>
          <w:rtl/>
          <w:lang w:bidi="ar-IQ"/>
        </w:rPr>
        <w:t xml:space="preserve"> أشار الى تحسن نسبة فقس بيض الدجاج من سلالة كوب </w:t>
      </w:r>
      <w:r w:rsidR="00822801" w:rsidRPr="0031744D">
        <w:rPr>
          <w:rFonts w:asciiTheme="majorBidi" w:hAnsiTheme="majorBidi" w:cstheme="majorBidi"/>
          <w:sz w:val="24"/>
          <w:szCs w:val="24"/>
          <w:rtl/>
          <w:lang w:bidi="ar-IQ"/>
        </w:rPr>
        <w:t xml:space="preserve">لدى حقنة بالكارتين بجرعة قدرها 150 مايكروغرام </w:t>
      </w:r>
      <w:r w:rsidR="00822801" w:rsidRPr="0031744D">
        <w:rPr>
          <w:rFonts w:asciiTheme="majorBidi" w:hAnsiTheme="majorBidi" w:cstheme="majorBidi"/>
          <w:sz w:val="24"/>
          <w:szCs w:val="24"/>
          <w:lang w:bidi="ar-IQ"/>
        </w:rPr>
        <w:t>/</w:t>
      </w:r>
      <w:r w:rsidR="00822801" w:rsidRPr="0031744D">
        <w:rPr>
          <w:rFonts w:asciiTheme="majorBidi" w:hAnsiTheme="majorBidi" w:cstheme="majorBidi"/>
          <w:sz w:val="24"/>
          <w:szCs w:val="24"/>
          <w:rtl/>
          <w:lang w:bidi="ar-IQ"/>
        </w:rPr>
        <w:t xml:space="preserve">بيضة في اليوم 18 لحضانة البيض ,وجاءت النتائج متفقة ايضا مع ما أورده </w:t>
      </w:r>
      <w:r w:rsidR="008C6566" w:rsidRPr="0031744D">
        <w:rPr>
          <w:rFonts w:asciiTheme="majorBidi" w:hAnsiTheme="majorBidi" w:cstheme="majorBidi"/>
          <w:sz w:val="24"/>
          <w:szCs w:val="24"/>
          <w:rtl/>
          <w:lang w:bidi="ar-IQ"/>
        </w:rPr>
        <w:t>(22)</w:t>
      </w:r>
      <w:r w:rsidR="00822801" w:rsidRPr="0031744D">
        <w:rPr>
          <w:rFonts w:asciiTheme="majorBidi" w:hAnsiTheme="majorBidi" w:cstheme="majorBidi"/>
          <w:sz w:val="24"/>
          <w:szCs w:val="24"/>
          <w:lang w:bidi="ar-IQ"/>
        </w:rPr>
        <w:t xml:space="preserve"> </w:t>
      </w:r>
      <w:r w:rsidR="00822801" w:rsidRPr="0031744D">
        <w:rPr>
          <w:rFonts w:asciiTheme="majorBidi" w:hAnsiTheme="majorBidi" w:cstheme="majorBidi"/>
          <w:sz w:val="24"/>
          <w:szCs w:val="24"/>
          <w:rtl/>
          <w:lang w:bidi="ar-IQ"/>
        </w:rPr>
        <w:t>الذي لاحظ تحسن معنوي في نسبة فقس بيض الدجاج الرومي عند حقنة بالكارتين بجرعات تراوحت من 10-30 ملغم</w:t>
      </w:r>
      <w:r w:rsidR="00822801" w:rsidRPr="0031744D">
        <w:rPr>
          <w:rFonts w:asciiTheme="majorBidi" w:hAnsiTheme="majorBidi" w:cstheme="majorBidi"/>
          <w:sz w:val="24"/>
          <w:szCs w:val="24"/>
          <w:lang w:bidi="ar-IQ"/>
        </w:rPr>
        <w:t>/</w:t>
      </w:r>
      <w:r w:rsidR="00822801" w:rsidRPr="0031744D">
        <w:rPr>
          <w:rFonts w:asciiTheme="majorBidi" w:hAnsiTheme="majorBidi" w:cstheme="majorBidi"/>
          <w:sz w:val="24"/>
          <w:szCs w:val="24"/>
          <w:rtl/>
          <w:lang w:bidi="ar-IQ"/>
        </w:rPr>
        <w:t>بيضة.</w:t>
      </w:r>
    </w:p>
    <w:p w:rsidR="00443BF5" w:rsidRPr="0031744D" w:rsidRDefault="00443BF5" w:rsidP="000157CB">
      <w:pPr>
        <w:spacing w:line="240" w:lineRule="auto"/>
        <w:jc w:val="both"/>
        <w:rPr>
          <w:rFonts w:asciiTheme="majorBidi" w:hAnsiTheme="majorBidi" w:cstheme="majorBidi"/>
          <w:sz w:val="24"/>
          <w:szCs w:val="24"/>
          <w:rtl/>
          <w:lang w:bidi="ar-IQ"/>
        </w:rPr>
      </w:pPr>
    </w:p>
    <w:p w:rsidR="00421531" w:rsidRPr="0031744D" w:rsidRDefault="00822801" w:rsidP="00AF50E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جدول </w:t>
      </w:r>
      <w:r w:rsidR="00AF50EB" w:rsidRPr="0031744D">
        <w:rPr>
          <w:rFonts w:asciiTheme="majorBidi" w:hAnsiTheme="majorBidi" w:cstheme="majorBidi"/>
          <w:sz w:val="24"/>
          <w:szCs w:val="24"/>
          <w:rtl/>
          <w:lang w:bidi="ar-IQ"/>
        </w:rPr>
        <w:t xml:space="preserve">1: </w:t>
      </w:r>
      <w:r w:rsidRPr="0031744D">
        <w:rPr>
          <w:rFonts w:asciiTheme="majorBidi" w:hAnsiTheme="majorBidi" w:cstheme="majorBidi"/>
          <w:sz w:val="24"/>
          <w:szCs w:val="24"/>
          <w:rtl/>
          <w:lang w:bidi="ar-IQ"/>
        </w:rPr>
        <w:t xml:space="preserve">تأثير حقن البيض بالكارتين في بعض صفات الفقس (المتوسط </w:t>
      </w:r>
      <w:r w:rsidR="00504148" w:rsidRPr="0031744D">
        <w:rPr>
          <w:rFonts w:asciiTheme="majorBidi" w:hAnsiTheme="majorBidi" w:cstheme="majorBidi"/>
          <w:sz w:val="24"/>
          <w:szCs w:val="24"/>
          <w:rtl/>
          <w:lang w:bidi="ar-IQ"/>
        </w:rPr>
        <w:t>±</w:t>
      </w:r>
      <w:r w:rsidRPr="0031744D">
        <w:rPr>
          <w:rFonts w:asciiTheme="majorBidi" w:hAnsiTheme="majorBidi" w:cstheme="majorBidi"/>
          <w:sz w:val="24"/>
          <w:szCs w:val="24"/>
          <w:rtl/>
          <w:lang w:bidi="ar-IQ"/>
        </w:rPr>
        <w:t>الخطأ القياسي)</w:t>
      </w:r>
    </w:p>
    <w:tbl>
      <w:tblPr>
        <w:tblStyle w:val="a3"/>
        <w:bidiVisual/>
        <w:tblW w:w="0" w:type="auto"/>
        <w:jc w:val="center"/>
        <w:tblLook w:val="04A0" w:firstRow="1" w:lastRow="0" w:firstColumn="1" w:lastColumn="0" w:noHBand="0" w:noVBand="1"/>
      </w:tblPr>
      <w:tblGrid>
        <w:gridCol w:w="2250"/>
        <w:gridCol w:w="2251"/>
        <w:gridCol w:w="2126"/>
        <w:gridCol w:w="2376"/>
      </w:tblGrid>
      <w:tr w:rsidR="00504148" w:rsidRPr="0031744D" w:rsidTr="008F10EF">
        <w:trPr>
          <w:jc w:val="center"/>
        </w:trPr>
        <w:tc>
          <w:tcPr>
            <w:tcW w:w="2250" w:type="dxa"/>
          </w:tcPr>
          <w:p w:rsidR="00504148" w:rsidRPr="0031744D" w:rsidRDefault="00504148"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المعاملة</w:t>
            </w:r>
          </w:p>
        </w:tc>
        <w:tc>
          <w:tcPr>
            <w:tcW w:w="2251" w:type="dxa"/>
          </w:tcPr>
          <w:p w:rsidR="00504148" w:rsidRPr="0031744D" w:rsidRDefault="00504148" w:rsidP="00AF50E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الفقس %</w:t>
            </w:r>
          </w:p>
        </w:tc>
        <w:tc>
          <w:tcPr>
            <w:tcW w:w="2126" w:type="dxa"/>
          </w:tcPr>
          <w:p w:rsidR="00504148" w:rsidRPr="0031744D" w:rsidRDefault="00504148" w:rsidP="00AF50E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الهلاكات الجنينية %</w:t>
            </w:r>
          </w:p>
        </w:tc>
        <w:tc>
          <w:tcPr>
            <w:tcW w:w="2376" w:type="dxa"/>
          </w:tcPr>
          <w:p w:rsidR="00504148" w:rsidRPr="0031744D" w:rsidRDefault="00504148" w:rsidP="00AF50E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وزن الفرخ عند الفقس غم</w:t>
            </w:r>
          </w:p>
        </w:tc>
      </w:tr>
      <w:tr w:rsidR="00504148" w:rsidRPr="0031744D" w:rsidTr="008F10EF">
        <w:trPr>
          <w:jc w:val="center"/>
        </w:trPr>
        <w:tc>
          <w:tcPr>
            <w:tcW w:w="2250" w:type="dxa"/>
          </w:tcPr>
          <w:p w:rsidR="00504148" w:rsidRPr="0031744D" w:rsidRDefault="00504148"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سيطرة سالبة</w:t>
            </w:r>
          </w:p>
          <w:p w:rsidR="00504148" w:rsidRPr="0031744D" w:rsidRDefault="00504148"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سيطرة موجبة</w:t>
            </w:r>
          </w:p>
          <w:p w:rsidR="00504148" w:rsidRPr="0031744D" w:rsidRDefault="00504148" w:rsidP="0031744D">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1%</w:t>
            </w:r>
          </w:p>
          <w:p w:rsidR="00504148" w:rsidRPr="0031744D" w:rsidRDefault="00504148" w:rsidP="0031744D">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2%</w:t>
            </w:r>
          </w:p>
          <w:p w:rsidR="00504148" w:rsidRPr="0031744D" w:rsidRDefault="00504148" w:rsidP="0031744D">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3%</w:t>
            </w:r>
          </w:p>
        </w:tc>
        <w:tc>
          <w:tcPr>
            <w:tcW w:w="2251" w:type="dxa"/>
          </w:tcPr>
          <w:p w:rsidR="00504148" w:rsidRPr="0031744D" w:rsidRDefault="00C95488"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003221D7" w:rsidRPr="0031744D">
              <w:rPr>
                <w:rFonts w:asciiTheme="majorBidi" w:hAnsiTheme="majorBidi" w:cstheme="majorBidi"/>
                <w:sz w:val="24"/>
                <w:szCs w:val="24"/>
                <w:lang w:bidi="ar-IQ"/>
              </w:rPr>
              <w:t>b</w:t>
            </w:r>
            <w:r w:rsidRPr="0031744D">
              <w:rPr>
                <w:rFonts w:asciiTheme="majorBidi" w:hAnsiTheme="majorBidi" w:cstheme="majorBidi"/>
                <w:sz w:val="24"/>
                <w:szCs w:val="24"/>
                <w:rtl/>
                <w:lang w:bidi="ar-IQ"/>
              </w:rPr>
              <w:t xml:space="preserve"> 74.0±2.0</w:t>
            </w:r>
          </w:p>
          <w:p w:rsidR="00C95488" w:rsidRPr="0031744D" w:rsidRDefault="00C95488"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b</w:t>
            </w:r>
            <w:r w:rsidRPr="0031744D">
              <w:rPr>
                <w:rFonts w:asciiTheme="majorBidi" w:hAnsiTheme="majorBidi" w:cstheme="majorBidi"/>
                <w:sz w:val="24"/>
                <w:szCs w:val="24"/>
                <w:rtl/>
                <w:lang w:bidi="ar-IQ"/>
              </w:rPr>
              <w:t xml:space="preserve"> 72.0 ±0.0</w:t>
            </w:r>
          </w:p>
          <w:p w:rsidR="00C95488" w:rsidRPr="0031744D" w:rsidRDefault="00C95488"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ab</w:t>
            </w:r>
            <w:r w:rsidRPr="0031744D">
              <w:rPr>
                <w:rFonts w:asciiTheme="majorBidi" w:hAnsiTheme="majorBidi" w:cstheme="majorBidi"/>
                <w:sz w:val="24"/>
                <w:szCs w:val="24"/>
                <w:rtl/>
                <w:lang w:bidi="ar-IQ"/>
              </w:rPr>
              <w:t>80.0±2.0</w:t>
            </w:r>
          </w:p>
          <w:p w:rsidR="00C95488" w:rsidRPr="0031744D" w:rsidRDefault="00C24492"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ab</w:t>
            </w:r>
            <w:r w:rsidRPr="0031744D">
              <w:rPr>
                <w:rFonts w:asciiTheme="majorBidi" w:hAnsiTheme="majorBidi" w:cstheme="majorBidi"/>
                <w:sz w:val="24"/>
                <w:szCs w:val="24"/>
                <w:rtl/>
                <w:lang w:bidi="ar-IQ"/>
              </w:rPr>
              <w:t>80.0±0.0</w:t>
            </w:r>
          </w:p>
          <w:p w:rsidR="00C24492" w:rsidRPr="0031744D" w:rsidRDefault="00C24492"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 xml:space="preserve">a </w:t>
            </w:r>
            <w:r w:rsidRPr="0031744D">
              <w:rPr>
                <w:rFonts w:asciiTheme="majorBidi" w:hAnsiTheme="majorBidi" w:cstheme="majorBidi"/>
                <w:sz w:val="24"/>
                <w:szCs w:val="24"/>
                <w:rtl/>
                <w:lang w:bidi="ar-IQ"/>
              </w:rPr>
              <w:t>82.0±4.0</w:t>
            </w:r>
          </w:p>
        </w:tc>
        <w:tc>
          <w:tcPr>
            <w:tcW w:w="2126" w:type="dxa"/>
          </w:tcPr>
          <w:p w:rsidR="00504148" w:rsidRPr="0031744D" w:rsidRDefault="009A78E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ab</w:t>
            </w:r>
            <w:r w:rsidRPr="0031744D">
              <w:rPr>
                <w:rFonts w:asciiTheme="majorBidi" w:hAnsiTheme="majorBidi" w:cstheme="majorBidi"/>
                <w:sz w:val="24"/>
                <w:szCs w:val="24"/>
                <w:rtl/>
                <w:lang w:bidi="ar-IQ"/>
              </w:rPr>
              <w:t xml:space="preserve"> 26.0 ± 2.0</w:t>
            </w:r>
          </w:p>
          <w:p w:rsidR="009A78E4" w:rsidRPr="0031744D" w:rsidRDefault="009A78E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 xml:space="preserve">a </w:t>
            </w:r>
            <w:r w:rsidRPr="0031744D">
              <w:rPr>
                <w:rFonts w:asciiTheme="majorBidi" w:hAnsiTheme="majorBidi" w:cstheme="majorBidi"/>
                <w:sz w:val="24"/>
                <w:szCs w:val="24"/>
                <w:rtl/>
                <w:lang w:bidi="ar-IQ"/>
              </w:rPr>
              <w:t xml:space="preserve"> 28.0 ± 0.0</w:t>
            </w:r>
          </w:p>
          <w:p w:rsidR="009A78E4" w:rsidRPr="0031744D" w:rsidRDefault="009A78E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ab</w:t>
            </w:r>
            <w:r w:rsidRPr="0031744D">
              <w:rPr>
                <w:rFonts w:asciiTheme="majorBidi" w:hAnsiTheme="majorBidi" w:cstheme="majorBidi"/>
                <w:sz w:val="24"/>
                <w:szCs w:val="24"/>
                <w:rtl/>
                <w:lang w:bidi="ar-IQ"/>
              </w:rPr>
              <w:t xml:space="preserve"> 20.0 ± 2.0</w:t>
            </w:r>
          </w:p>
          <w:p w:rsidR="00BA122C" w:rsidRPr="0031744D" w:rsidRDefault="009A78E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ab</w:t>
            </w:r>
            <w:r w:rsidRPr="0031744D">
              <w:rPr>
                <w:rFonts w:asciiTheme="majorBidi" w:hAnsiTheme="majorBidi" w:cstheme="majorBidi"/>
                <w:sz w:val="24"/>
                <w:szCs w:val="24"/>
                <w:rtl/>
                <w:lang w:bidi="ar-IQ"/>
              </w:rPr>
              <w:t xml:space="preserve"> </w:t>
            </w:r>
            <w:r w:rsidR="00BA122C" w:rsidRPr="0031744D">
              <w:rPr>
                <w:rFonts w:asciiTheme="majorBidi" w:hAnsiTheme="majorBidi" w:cstheme="majorBidi"/>
                <w:sz w:val="24"/>
                <w:szCs w:val="24"/>
                <w:rtl/>
                <w:lang w:bidi="ar-IQ"/>
              </w:rPr>
              <w:t>20.0 ± 0.0</w:t>
            </w:r>
          </w:p>
          <w:p w:rsidR="009A78E4" w:rsidRPr="0031744D" w:rsidRDefault="00BA122C"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 xml:space="preserve">b </w:t>
            </w:r>
            <w:r w:rsidRPr="0031744D">
              <w:rPr>
                <w:rFonts w:asciiTheme="majorBidi" w:hAnsiTheme="majorBidi" w:cstheme="majorBidi"/>
                <w:sz w:val="24"/>
                <w:szCs w:val="24"/>
                <w:rtl/>
                <w:lang w:bidi="ar-IQ"/>
              </w:rPr>
              <w:t xml:space="preserve"> 18.0 ± 4.0 </w:t>
            </w:r>
          </w:p>
        </w:tc>
        <w:tc>
          <w:tcPr>
            <w:tcW w:w="2376" w:type="dxa"/>
          </w:tcPr>
          <w:p w:rsidR="00504148" w:rsidRPr="0031744D" w:rsidRDefault="00BA122C"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45.0 ± 1.0</w:t>
            </w:r>
          </w:p>
          <w:p w:rsidR="00BA122C" w:rsidRPr="0031744D" w:rsidRDefault="00BA122C"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45.0 ± 2.0</w:t>
            </w:r>
          </w:p>
          <w:p w:rsidR="00BA122C" w:rsidRPr="0031744D" w:rsidRDefault="00BA122C"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47.0 ± 1.0</w:t>
            </w:r>
          </w:p>
          <w:p w:rsidR="00BA122C" w:rsidRPr="0031744D" w:rsidRDefault="00BA122C"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48.0 ± 1.0</w:t>
            </w:r>
          </w:p>
          <w:p w:rsidR="00BA122C" w:rsidRPr="0031744D" w:rsidRDefault="00BA122C"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49.0 ± 0.0</w:t>
            </w:r>
          </w:p>
        </w:tc>
      </w:tr>
      <w:tr w:rsidR="00504148" w:rsidRPr="0031744D" w:rsidTr="008F10EF">
        <w:trPr>
          <w:jc w:val="center"/>
        </w:trPr>
        <w:tc>
          <w:tcPr>
            <w:tcW w:w="2250" w:type="dxa"/>
          </w:tcPr>
          <w:p w:rsidR="00504148" w:rsidRPr="0031744D" w:rsidRDefault="00BA122C"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مستوى المعنوية</w:t>
            </w:r>
          </w:p>
        </w:tc>
        <w:tc>
          <w:tcPr>
            <w:tcW w:w="2251" w:type="dxa"/>
          </w:tcPr>
          <w:p w:rsidR="00504148" w:rsidRPr="0031744D" w:rsidRDefault="00F758F5" w:rsidP="000157CB">
            <w:pPr>
              <w:jc w:val="both"/>
              <w:rPr>
                <w:rFonts w:asciiTheme="majorBidi" w:hAnsiTheme="majorBidi" w:cstheme="majorBidi"/>
                <w:sz w:val="24"/>
                <w:szCs w:val="24"/>
                <w:rtl/>
                <w:lang w:bidi="ar-IQ"/>
              </w:rPr>
            </w:pPr>
            <w:r>
              <w:rPr>
                <w:rFonts w:asciiTheme="majorBidi" w:hAnsiTheme="majorBidi" w:cstheme="majorBidi" w:hint="cs"/>
                <w:sz w:val="24"/>
                <w:szCs w:val="24"/>
                <w:rtl/>
                <w:lang w:bidi="ar-IQ"/>
              </w:rPr>
              <w:t>آ</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0.05</w:t>
            </w:r>
          </w:p>
        </w:tc>
        <w:tc>
          <w:tcPr>
            <w:tcW w:w="2126" w:type="dxa"/>
          </w:tcPr>
          <w:p w:rsidR="00504148" w:rsidRPr="0031744D" w:rsidRDefault="00F758F5" w:rsidP="000157CB">
            <w:pPr>
              <w:jc w:val="both"/>
              <w:rPr>
                <w:rFonts w:asciiTheme="majorBidi" w:hAnsiTheme="majorBidi" w:cstheme="majorBidi"/>
                <w:sz w:val="24"/>
                <w:szCs w:val="24"/>
                <w:rtl/>
                <w:lang w:bidi="ar-IQ"/>
              </w:rPr>
            </w:pPr>
            <w:r>
              <w:rPr>
                <w:rFonts w:asciiTheme="majorBidi" w:hAnsiTheme="majorBidi" w:cstheme="majorBidi" w:hint="cs"/>
                <w:sz w:val="24"/>
                <w:szCs w:val="24"/>
                <w:rtl/>
                <w:lang w:bidi="ar-IQ"/>
              </w:rPr>
              <w:t>آ</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0.05</w:t>
            </w:r>
          </w:p>
        </w:tc>
        <w:tc>
          <w:tcPr>
            <w:tcW w:w="2376" w:type="dxa"/>
          </w:tcPr>
          <w:p w:rsidR="00504148" w:rsidRPr="0031744D" w:rsidRDefault="00AF50EB"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غير معنوي</w:t>
            </w:r>
          </w:p>
        </w:tc>
      </w:tr>
    </w:tbl>
    <w:p w:rsidR="008F10EF" w:rsidRDefault="008F10EF" w:rsidP="000157CB">
      <w:pPr>
        <w:spacing w:line="240" w:lineRule="auto"/>
        <w:jc w:val="both"/>
        <w:rPr>
          <w:rFonts w:asciiTheme="majorBidi" w:hAnsiTheme="majorBidi" w:cstheme="majorBidi"/>
          <w:sz w:val="24"/>
          <w:szCs w:val="24"/>
          <w:rtl/>
          <w:lang w:bidi="ar-IQ"/>
        </w:rPr>
      </w:pPr>
    </w:p>
    <w:p w:rsidR="00C24492" w:rsidRPr="0031744D" w:rsidRDefault="00C24492" w:rsidP="00F758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المتوسطات التي تحمل حروف </w:t>
      </w:r>
      <w:r w:rsidR="00F758F5">
        <w:rPr>
          <w:rFonts w:asciiTheme="majorBidi" w:hAnsiTheme="majorBidi" w:cstheme="majorBidi" w:hint="cs"/>
          <w:sz w:val="24"/>
          <w:szCs w:val="24"/>
          <w:rtl/>
          <w:lang w:bidi="ar-IQ"/>
        </w:rPr>
        <w:t>المتشابهة</w:t>
      </w:r>
      <w:r w:rsidRPr="0031744D">
        <w:rPr>
          <w:rFonts w:asciiTheme="majorBidi" w:hAnsiTheme="majorBidi" w:cstheme="majorBidi"/>
          <w:sz w:val="24"/>
          <w:szCs w:val="24"/>
          <w:rtl/>
          <w:lang w:bidi="ar-IQ"/>
        </w:rPr>
        <w:t xml:space="preserve"> ضمن العمود الواحد </w:t>
      </w:r>
      <w:r w:rsidR="00F758F5">
        <w:rPr>
          <w:rFonts w:asciiTheme="majorBidi" w:hAnsiTheme="majorBidi" w:cstheme="majorBidi" w:hint="cs"/>
          <w:sz w:val="24"/>
          <w:szCs w:val="24"/>
          <w:rtl/>
          <w:lang w:bidi="ar-IQ"/>
        </w:rPr>
        <w:t>لا</w:t>
      </w:r>
      <w:r w:rsidR="00F758F5" w:rsidRPr="0031744D">
        <w:rPr>
          <w:rFonts w:asciiTheme="majorBidi" w:hAnsiTheme="majorBidi" w:cstheme="majorBidi" w:hint="cs"/>
          <w:sz w:val="24"/>
          <w:szCs w:val="24"/>
          <w:rtl/>
          <w:lang w:bidi="ar-IQ"/>
        </w:rPr>
        <w:t xml:space="preserve"> تختلف</w:t>
      </w:r>
      <w:r w:rsidRPr="0031744D">
        <w:rPr>
          <w:rFonts w:asciiTheme="majorBidi" w:hAnsiTheme="majorBidi" w:cstheme="majorBidi"/>
          <w:sz w:val="24"/>
          <w:szCs w:val="24"/>
          <w:rtl/>
          <w:lang w:bidi="ar-IQ"/>
        </w:rPr>
        <w:t xml:space="preserve"> معنويا</w:t>
      </w:r>
      <w:r w:rsidRPr="0031744D">
        <w:rPr>
          <w:rFonts w:ascii="Simplified Arabic Fixed" w:hAnsi="Simplified Arabic Fixed" w:cs="Simplified Arabic Fixed" w:hint="cs"/>
          <w:sz w:val="24"/>
          <w:szCs w:val="24"/>
          <w:rtl/>
          <w:lang w:bidi="ar-IQ"/>
        </w:rPr>
        <w:t>ﹰ</w:t>
      </w:r>
      <w:r w:rsidRPr="0031744D">
        <w:rPr>
          <w:rFonts w:asciiTheme="majorBidi" w:hAnsiTheme="majorBidi" w:cstheme="majorBidi"/>
          <w:sz w:val="24"/>
          <w:szCs w:val="24"/>
          <w:rtl/>
          <w:lang w:bidi="ar-IQ"/>
        </w:rPr>
        <w:t xml:space="preserve"> فيما بينها.</w:t>
      </w:r>
    </w:p>
    <w:p w:rsidR="00C24492" w:rsidRPr="0031744D" w:rsidRDefault="00C24492" w:rsidP="00D61F1E">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ويلاحظ من الجدول المذكور </w:t>
      </w:r>
      <w:r w:rsidR="00333B11"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علاه </w:t>
      </w:r>
      <w:r w:rsidR="00AF50EB"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ن نسبة ال</w:t>
      </w:r>
      <w:r w:rsidR="00333B11"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جنة الهالكة عند الفقس تختلف معنويا</w:t>
      </w:r>
      <w:r w:rsidRPr="0031744D">
        <w:rPr>
          <w:rFonts w:ascii="Simplified Arabic Fixed" w:hAnsi="Simplified Arabic Fixed" w:cs="Simplified Arabic Fixed" w:hint="cs"/>
          <w:sz w:val="24"/>
          <w:szCs w:val="24"/>
          <w:rtl/>
          <w:lang w:bidi="ar-IQ"/>
        </w:rPr>
        <w:t>ﹰ</w:t>
      </w:r>
      <w:r w:rsidRPr="0031744D">
        <w:rPr>
          <w:rFonts w:asciiTheme="majorBidi" w:hAnsiTheme="majorBidi" w:cstheme="majorBidi"/>
          <w:sz w:val="24"/>
          <w:szCs w:val="24"/>
          <w:rtl/>
          <w:lang w:bidi="ar-IQ"/>
        </w:rPr>
        <w:t xml:space="preserve"> </w:t>
      </w:r>
      <w:r w:rsidR="00F758F5">
        <w:rPr>
          <w:rFonts w:asciiTheme="majorBidi" w:hAnsiTheme="majorBidi" w:cstheme="majorBidi" w:hint="cs"/>
          <w:sz w:val="24"/>
          <w:szCs w:val="24"/>
          <w:rtl/>
          <w:lang w:bidi="ar-IQ"/>
        </w:rPr>
        <w:t>(</w:t>
      </w:r>
      <w:r w:rsidR="00D61F1E">
        <w:rPr>
          <w:rFonts w:asciiTheme="majorBidi" w:hAnsiTheme="majorBidi" w:cstheme="majorBidi" w:hint="cs"/>
          <w:sz w:val="24"/>
          <w:szCs w:val="24"/>
          <w:rtl/>
          <w:lang w:bidi="ar-IQ"/>
        </w:rPr>
        <w:t>آ</w:t>
      </w:r>
      <w:r w:rsidR="00F758F5">
        <w:rPr>
          <w:rFonts w:asciiTheme="majorBidi" w:hAnsiTheme="majorBidi" w:cstheme="majorBidi"/>
          <w:sz w:val="24"/>
          <w:szCs w:val="24"/>
          <w:rtl/>
          <w:lang w:bidi="ar-IQ"/>
        </w:rPr>
        <w:t>≤</w:t>
      </w:r>
      <w:r w:rsidR="00F758F5">
        <w:rPr>
          <w:rFonts w:asciiTheme="majorBidi" w:hAnsiTheme="majorBidi" w:cstheme="majorBidi" w:hint="cs"/>
          <w:sz w:val="24"/>
          <w:szCs w:val="24"/>
          <w:rtl/>
          <w:lang w:bidi="ar-IQ"/>
        </w:rPr>
        <w:t xml:space="preserve"> 0.05) </w:t>
      </w:r>
      <w:r w:rsidR="00E800F8" w:rsidRPr="0031744D">
        <w:rPr>
          <w:rFonts w:asciiTheme="majorBidi" w:hAnsiTheme="majorBidi" w:cstheme="majorBidi"/>
          <w:sz w:val="24"/>
          <w:szCs w:val="24"/>
          <w:rtl/>
          <w:lang w:bidi="ar-IQ"/>
        </w:rPr>
        <w:t xml:space="preserve"> بأختلاف المعاملة </w:t>
      </w:r>
      <w:r w:rsidR="00333B11" w:rsidRPr="0031744D">
        <w:rPr>
          <w:rFonts w:asciiTheme="majorBidi" w:hAnsiTheme="majorBidi" w:cstheme="majorBidi"/>
          <w:sz w:val="24"/>
          <w:szCs w:val="24"/>
          <w:rtl/>
          <w:lang w:bidi="ar-IQ"/>
        </w:rPr>
        <w:t>أ</w:t>
      </w:r>
      <w:r w:rsidR="00E800F8" w:rsidRPr="0031744D">
        <w:rPr>
          <w:rFonts w:asciiTheme="majorBidi" w:hAnsiTheme="majorBidi" w:cstheme="majorBidi"/>
          <w:sz w:val="24"/>
          <w:szCs w:val="24"/>
          <w:rtl/>
          <w:lang w:bidi="ar-IQ"/>
        </w:rPr>
        <w:t xml:space="preserve">ذ كانت نسبة الأجنة الهالكة منخفضة لدى معاملات حقن البيض بالكارتين لاسيما المعاملة الخامسة وبلغت 18%في حين كانت اعلى من ذلك في مجموعة السيطرة السالبة والموجبة وبلغت نسبتها 26 و28%على التوالي </w:t>
      </w:r>
      <w:r w:rsidR="00A76660" w:rsidRPr="0031744D">
        <w:rPr>
          <w:rFonts w:asciiTheme="majorBidi" w:hAnsiTheme="majorBidi" w:cstheme="majorBidi"/>
          <w:sz w:val="24"/>
          <w:szCs w:val="24"/>
          <w:rtl/>
          <w:lang w:bidi="ar-IQ"/>
        </w:rPr>
        <w:t xml:space="preserve">. </w:t>
      </w:r>
      <w:r w:rsidR="00E800F8" w:rsidRPr="0031744D">
        <w:rPr>
          <w:rFonts w:asciiTheme="majorBidi" w:hAnsiTheme="majorBidi" w:cstheme="majorBidi"/>
          <w:sz w:val="24"/>
          <w:szCs w:val="24"/>
          <w:rtl/>
          <w:lang w:bidi="ar-IQ"/>
        </w:rPr>
        <w:t>ربما يعزى سبب انخفاض نسبة ال</w:t>
      </w:r>
      <w:r w:rsidR="00AF50EB" w:rsidRPr="0031744D">
        <w:rPr>
          <w:rFonts w:asciiTheme="majorBidi" w:hAnsiTheme="majorBidi" w:cstheme="majorBidi"/>
          <w:sz w:val="24"/>
          <w:szCs w:val="24"/>
          <w:rtl/>
          <w:lang w:bidi="ar-IQ"/>
        </w:rPr>
        <w:t>أ</w:t>
      </w:r>
      <w:r w:rsidR="00E800F8" w:rsidRPr="0031744D">
        <w:rPr>
          <w:rFonts w:asciiTheme="majorBidi" w:hAnsiTheme="majorBidi" w:cstheme="majorBidi"/>
          <w:sz w:val="24"/>
          <w:szCs w:val="24"/>
          <w:rtl/>
          <w:lang w:bidi="ar-IQ"/>
        </w:rPr>
        <w:t>جنة الهالكة في المعاملات الثالثة والرابعة والخامسة الى دعم الأجنة بالطاقة الأضافية الناتجة من نقل الأحماض الدهنية من كيس الصفار الى داخل الميتاكوندريا واكسدتها بفعل الحقن بالكارنتين وهذه الطاقة تساعد الجنين في نقر وثقب قشرة البيضة وكسرها مما يؤدي الى نسبة خفض نسبة الهلاكات الجنينية (23) .</w:t>
      </w:r>
    </w:p>
    <w:p w:rsidR="00E800F8" w:rsidRPr="0031744D" w:rsidRDefault="00E800F8" w:rsidP="000157C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تبين من نتائج التحليل </w:t>
      </w:r>
      <w:r w:rsidR="008C6566" w:rsidRPr="0031744D">
        <w:rPr>
          <w:rFonts w:asciiTheme="majorBidi" w:hAnsiTheme="majorBidi" w:cstheme="majorBidi"/>
          <w:sz w:val="24"/>
          <w:szCs w:val="24"/>
          <w:rtl/>
          <w:lang w:bidi="ar-IQ"/>
        </w:rPr>
        <w:t>الإحصائي</w:t>
      </w:r>
      <w:r w:rsidRPr="0031744D">
        <w:rPr>
          <w:rFonts w:asciiTheme="majorBidi" w:hAnsiTheme="majorBidi" w:cstheme="majorBidi"/>
          <w:sz w:val="24"/>
          <w:szCs w:val="24"/>
          <w:rtl/>
          <w:lang w:bidi="ar-IQ"/>
        </w:rPr>
        <w:t xml:space="preserve"> الموضحة بالجدول (1) عدم وجود تأثير معنوي لحقن البيض بالكارنتين على معدلات الأوزان الجسمية للأفراخ عند الفقس اذ بلغت اوزان الأفراخ </w:t>
      </w:r>
      <w:r w:rsidR="005B1CBE" w:rsidRPr="0031744D">
        <w:rPr>
          <w:rFonts w:asciiTheme="majorBidi" w:hAnsiTheme="majorBidi" w:cstheme="majorBidi"/>
          <w:sz w:val="24"/>
          <w:szCs w:val="24"/>
          <w:rtl/>
          <w:lang w:bidi="ar-IQ"/>
        </w:rPr>
        <w:t>45 , 45 ,47 ,48 و49 غم للمعاملات الاولى والثانية والثالثة والرابعة والخامسة على التوالي .</w:t>
      </w:r>
    </w:p>
    <w:p w:rsidR="005B1CBE" w:rsidRPr="0031744D" w:rsidRDefault="005B1CBE" w:rsidP="00F758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أوضحت النتائج المبينة بالجدول(2) وجود فروقات معنوية </w:t>
      </w:r>
      <w:r w:rsidR="00F758F5">
        <w:rPr>
          <w:rFonts w:asciiTheme="majorBidi" w:hAnsiTheme="majorBidi" w:cstheme="majorBidi"/>
          <w:sz w:val="24"/>
          <w:szCs w:val="24"/>
          <w:lang w:bidi="ar-IQ"/>
        </w:rPr>
        <w:t>)</w:t>
      </w:r>
      <w:r w:rsidR="00F758F5">
        <w:rPr>
          <w:rFonts w:asciiTheme="majorBidi" w:hAnsiTheme="majorBidi" w:cstheme="majorBidi" w:hint="cs"/>
          <w:sz w:val="24"/>
          <w:szCs w:val="24"/>
          <w:rtl/>
          <w:lang w:bidi="ar-IQ"/>
        </w:rPr>
        <w:t>آ</w:t>
      </w:r>
      <w:r w:rsidR="00F758F5">
        <w:rPr>
          <w:rFonts w:asciiTheme="majorBidi" w:hAnsiTheme="majorBidi" w:cstheme="majorBidi"/>
          <w:sz w:val="24"/>
          <w:szCs w:val="24"/>
          <w:rtl/>
          <w:lang w:bidi="ar-IQ"/>
        </w:rPr>
        <w:t>≤</w:t>
      </w:r>
      <w:r w:rsidR="00F758F5">
        <w:rPr>
          <w:rFonts w:asciiTheme="majorBidi" w:hAnsiTheme="majorBidi" w:cstheme="majorBidi" w:hint="cs"/>
          <w:sz w:val="24"/>
          <w:szCs w:val="24"/>
          <w:rtl/>
          <w:lang w:bidi="ar-IQ"/>
        </w:rPr>
        <w:t xml:space="preserve"> 0.05</w:t>
      </w:r>
      <w:r w:rsidR="00D61F1E">
        <w:rPr>
          <w:rFonts w:asciiTheme="majorBidi" w:hAnsiTheme="majorBidi" w:cstheme="majorBidi" w:hint="cs"/>
          <w:sz w:val="24"/>
          <w:szCs w:val="24"/>
          <w:rtl/>
          <w:lang w:bidi="ar-IQ"/>
        </w:rPr>
        <w:t>)</w:t>
      </w:r>
      <w:r w:rsidRPr="0031744D">
        <w:rPr>
          <w:rFonts w:asciiTheme="majorBidi" w:hAnsiTheme="majorBidi" w:cstheme="majorBidi"/>
          <w:sz w:val="24"/>
          <w:szCs w:val="24"/>
          <w:rtl/>
          <w:lang w:bidi="ar-IQ"/>
        </w:rPr>
        <w:t xml:space="preserve"> بين قيم النسب المئوية لحجم خلايا الدم المرصوصة في دم الأفراخ بعد الفقس اذ بلغت هذه القيم أقصاها في المعاملتين الرابعة والخامسة بواقع 34%لكل منهما بينما كانت هذه القيم أدناها لدى معاملت</w:t>
      </w:r>
      <w:r w:rsidR="00A76660" w:rsidRPr="0031744D">
        <w:rPr>
          <w:rFonts w:asciiTheme="majorBidi" w:hAnsiTheme="majorBidi" w:cstheme="majorBidi"/>
          <w:sz w:val="24"/>
          <w:szCs w:val="24"/>
          <w:rtl/>
          <w:lang w:bidi="ar-IQ"/>
        </w:rPr>
        <w:t>ي</w:t>
      </w:r>
      <w:r w:rsidRPr="0031744D">
        <w:rPr>
          <w:rFonts w:asciiTheme="majorBidi" w:hAnsiTheme="majorBidi" w:cstheme="majorBidi"/>
          <w:sz w:val="24"/>
          <w:szCs w:val="24"/>
          <w:rtl/>
          <w:lang w:bidi="ar-IQ"/>
        </w:rPr>
        <w:t xml:space="preserve"> السيطرة السالبة والموجبة وبلغت 29%لكل منهما. أن التحسن المعنوي في قيم النسب المئوية لحجم</w:t>
      </w:r>
      <w:r w:rsidR="00A76660" w:rsidRPr="0031744D">
        <w:rPr>
          <w:rFonts w:asciiTheme="majorBidi" w:hAnsiTheme="majorBidi" w:cstheme="majorBidi"/>
          <w:sz w:val="24"/>
          <w:szCs w:val="24"/>
          <w:rtl/>
          <w:lang w:bidi="ar-IQ"/>
        </w:rPr>
        <w:t xml:space="preserve"> خلايا</w:t>
      </w:r>
      <w:r w:rsidRPr="0031744D">
        <w:rPr>
          <w:rFonts w:asciiTheme="majorBidi" w:hAnsiTheme="majorBidi" w:cstheme="majorBidi"/>
          <w:sz w:val="24"/>
          <w:szCs w:val="24"/>
          <w:rtl/>
          <w:lang w:bidi="ar-IQ"/>
        </w:rPr>
        <w:t xml:space="preserve"> الدم المرصوصة في دم الافراخ بعد الفقس في معاملات حقن البيض بالكارنتين قد يعزى الى فعالية الكارنتين في التأثير </w:t>
      </w:r>
      <w:r w:rsidR="00BB4738" w:rsidRPr="0031744D">
        <w:rPr>
          <w:rFonts w:asciiTheme="majorBidi" w:hAnsiTheme="majorBidi" w:cstheme="majorBidi"/>
          <w:sz w:val="24"/>
          <w:szCs w:val="24"/>
          <w:rtl/>
          <w:lang w:bidi="ar-IQ"/>
        </w:rPr>
        <w:t>على هرمون الأ</w:t>
      </w:r>
      <w:r w:rsidR="00A76660" w:rsidRPr="0031744D">
        <w:rPr>
          <w:rFonts w:asciiTheme="majorBidi" w:hAnsiTheme="majorBidi" w:cstheme="majorBidi"/>
          <w:sz w:val="24"/>
          <w:szCs w:val="24"/>
          <w:rtl/>
          <w:lang w:bidi="ar-IQ"/>
        </w:rPr>
        <w:t>ر</w:t>
      </w:r>
      <w:r w:rsidR="00BB4738" w:rsidRPr="0031744D">
        <w:rPr>
          <w:rFonts w:asciiTheme="majorBidi" w:hAnsiTheme="majorBidi" w:cstheme="majorBidi"/>
          <w:sz w:val="24"/>
          <w:szCs w:val="24"/>
          <w:rtl/>
          <w:lang w:bidi="ar-IQ"/>
        </w:rPr>
        <w:t>ثروبويتين</w:t>
      </w:r>
      <w:r w:rsidR="00BB4738" w:rsidRPr="0031744D">
        <w:rPr>
          <w:rFonts w:asciiTheme="majorBidi" w:hAnsiTheme="majorBidi" w:cstheme="majorBidi"/>
          <w:sz w:val="24"/>
          <w:szCs w:val="24"/>
          <w:lang w:bidi="ar-IQ"/>
        </w:rPr>
        <w:t xml:space="preserve"> </w:t>
      </w:r>
      <w:r w:rsidR="000531CC" w:rsidRPr="0031744D">
        <w:rPr>
          <w:rFonts w:asciiTheme="majorBidi" w:hAnsiTheme="majorBidi" w:cstheme="majorBidi"/>
          <w:sz w:val="24"/>
          <w:szCs w:val="24"/>
          <w:rtl/>
          <w:lang w:bidi="ar-IQ"/>
        </w:rPr>
        <w:t xml:space="preserve"> المسؤول</w:t>
      </w:r>
      <w:r w:rsidR="00BB4738" w:rsidRPr="0031744D">
        <w:rPr>
          <w:rFonts w:asciiTheme="majorBidi" w:hAnsiTheme="majorBidi" w:cstheme="majorBidi"/>
          <w:sz w:val="24"/>
          <w:szCs w:val="24"/>
          <w:rtl/>
          <w:lang w:bidi="ar-IQ"/>
        </w:rPr>
        <w:t xml:space="preserve"> عن تكوين الدم </w:t>
      </w:r>
      <w:r w:rsidR="000531CC" w:rsidRPr="0031744D">
        <w:rPr>
          <w:rFonts w:asciiTheme="majorBidi" w:hAnsiTheme="majorBidi" w:cstheme="majorBidi"/>
          <w:sz w:val="24"/>
          <w:szCs w:val="24"/>
          <w:lang w:bidi="ar-IQ"/>
        </w:rPr>
        <w:t>(</w:t>
      </w:r>
      <w:r w:rsidR="00BB4738" w:rsidRPr="0031744D">
        <w:rPr>
          <w:rFonts w:asciiTheme="majorBidi" w:hAnsiTheme="majorBidi" w:cstheme="majorBidi"/>
          <w:sz w:val="24"/>
          <w:szCs w:val="24"/>
          <w:lang w:bidi="ar-IQ"/>
        </w:rPr>
        <w:t>hematopoiesis</w:t>
      </w:r>
      <w:r w:rsidR="000531CC" w:rsidRPr="0031744D">
        <w:rPr>
          <w:rFonts w:asciiTheme="majorBidi" w:hAnsiTheme="majorBidi" w:cstheme="majorBidi"/>
          <w:sz w:val="24"/>
          <w:szCs w:val="24"/>
          <w:lang w:bidi="ar-IQ"/>
        </w:rPr>
        <w:t>)</w:t>
      </w:r>
      <w:r w:rsidR="00BB4738" w:rsidRPr="0031744D">
        <w:rPr>
          <w:rFonts w:asciiTheme="majorBidi" w:hAnsiTheme="majorBidi" w:cstheme="majorBidi"/>
          <w:sz w:val="24"/>
          <w:szCs w:val="24"/>
          <w:lang w:bidi="ar-IQ"/>
        </w:rPr>
        <w:t xml:space="preserve"> </w:t>
      </w:r>
      <w:r w:rsidR="00BB4738" w:rsidRPr="0031744D">
        <w:rPr>
          <w:rFonts w:asciiTheme="majorBidi" w:hAnsiTheme="majorBidi" w:cstheme="majorBidi"/>
          <w:sz w:val="24"/>
          <w:szCs w:val="24"/>
          <w:rtl/>
          <w:lang w:bidi="ar-IQ"/>
        </w:rPr>
        <w:t>وايض خلايا الدم الحمر فضلا</w:t>
      </w:r>
      <w:r w:rsidR="00BB4738" w:rsidRPr="0031744D">
        <w:rPr>
          <w:rFonts w:ascii="Simplified Arabic Fixed" w:hAnsi="Simplified Arabic Fixed" w:cs="Simplified Arabic Fixed" w:hint="cs"/>
          <w:sz w:val="24"/>
          <w:szCs w:val="24"/>
          <w:rtl/>
          <w:lang w:bidi="ar-IQ"/>
        </w:rPr>
        <w:t>ﹰ</w:t>
      </w:r>
      <w:r w:rsidR="00BB4738" w:rsidRPr="0031744D">
        <w:rPr>
          <w:rFonts w:asciiTheme="majorBidi" w:hAnsiTheme="majorBidi" w:cstheme="majorBidi"/>
          <w:sz w:val="24"/>
          <w:szCs w:val="24"/>
          <w:rtl/>
          <w:lang w:bidi="ar-IQ"/>
        </w:rPr>
        <w:t xml:space="preserve"> عن اشتراكه مع الوحدات التركيبية المكونة لأغشية هذه الخلايا والتي تشمل الدهون والبروتينات مثل السبكترين </w:t>
      </w:r>
      <w:r w:rsidR="00BB4738" w:rsidRPr="0031744D">
        <w:rPr>
          <w:rFonts w:asciiTheme="majorBidi" w:hAnsiTheme="majorBidi" w:cstheme="majorBidi"/>
          <w:sz w:val="24"/>
          <w:szCs w:val="24"/>
          <w:lang w:bidi="ar-IQ"/>
        </w:rPr>
        <w:t>Spectrin</w:t>
      </w:r>
      <w:r w:rsidR="00BB4738" w:rsidRPr="0031744D">
        <w:rPr>
          <w:rFonts w:asciiTheme="majorBidi" w:hAnsiTheme="majorBidi" w:cstheme="majorBidi"/>
          <w:sz w:val="24"/>
          <w:szCs w:val="24"/>
          <w:rtl/>
          <w:lang w:bidi="ar-IQ"/>
        </w:rPr>
        <w:t xml:space="preserve"> والاكتين </w:t>
      </w:r>
      <w:r w:rsidR="00BB4738" w:rsidRPr="0031744D">
        <w:rPr>
          <w:rFonts w:asciiTheme="majorBidi" w:hAnsiTheme="majorBidi" w:cstheme="majorBidi"/>
          <w:sz w:val="24"/>
          <w:szCs w:val="24"/>
          <w:lang w:bidi="ar-IQ"/>
        </w:rPr>
        <w:t>Actin</w:t>
      </w:r>
      <w:r w:rsidR="00BB4738" w:rsidRPr="0031744D">
        <w:rPr>
          <w:rFonts w:asciiTheme="majorBidi" w:hAnsiTheme="majorBidi" w:cstheme="majorBidi"/>
          <w:sz w:val="24"/>
          <w:szCs w:val="24"/>
          <w:rtl/>
          <w:lang w:bidi="ar-IQ"/>
        </w:rPr>
        <w:t xml:space="preserve"> , وعند تكوين خلايا الدم الحمر </w:t>
      </w:r>
      <w:r w:rsidR="00BB4738" w:rsidRPr="0031744D">
        <w:rPr>
          <w:rFonts w:asciiTheme="majorBidi" w:hAnsiTheme="majorBidi" w:cstheme="majorBidi"/>
          <w:sz w:val="24"/>
          <w:szCs w:val="24"/>
          <w:lang w:bidi="ar-IQ"/>
        </w:rPr>
        <w:t xml:space="preserve">erythropoiesis </w:t>
      </w:r>
      <w:r w:rsidR="00BB4738" w:rsidRPr="0031744D">
        <w:rPr>
          <w:rFonts w:asciiTheme="majorBidi" w:hAnsiTheme="majorBidi" w:cstheme="majorBidi"/>
          <w:sz w:val="24"/>
          <w:szCs w:val="24"/>
          <w:rtl/>
          <w:lang w:bidi="ar-IQ"/>
        </w:rPr>
        <w:t>فأن الميتاكوندريا تبقى بهيأة مستعمرات محررة لطاقة خلايا الدم الحمر ال</w:t>
      </w:r>
      <w:r w:rsidR="00A76660" w:rsidRPr="0031744D">
        <w:rPr>
          <w:rFonts w:asciiTheme="majorBidi" w:hAnsiTheme="majorBidi" w:cstheme="majorBidi"/>
          <w:sz w:val="24"/>
          <w:szCs w:val="24"/>
          <w:rtl/>
          <w:lang w:bidi="ar-IQ"/>
        </w:rPr>
        <w:t>ل</w:t>
      </w:r>
      <w:r w:rsidR="00BB4738" w:rsidRPr="0031744D">
        <w:rPr>
          <w:rFonts w:asciiTheme="majorBidi" w:hAnsiTheme="majorBidi" w:cstheme="majorBidi"/>
          <w:sz w:val="24"/>
          <w:szCs w:val="24"/>
          <w:rtl/>
          <w:lang w:bidi="ar-IQ"/>
        </w:rPr>
        <w:t xml:space="preserve">ازمة لتمايز </w:t>
      </w:r>
      <w:r w:rsidR="00BB4738" w:rsidRPr="0031744D">
        <w:rPr>
          <w:rFonts w:asciiTheme="majorBidi" w:hAnsiTheme="majorBidi" w:cstheme="majorBidi"/>
          <w:sz w:val="24"/>
          <w:szCs w:val="24"/>
          <w:lang w:bidi="ar-IQ"/>
        </w:rPr>
        <w:t xml:space="preserve">differentiation </w:t>
      </w:r>
      <w:r w:rsidR="00BB4738" w:rsidRPr="0031744D">
        <w:rPr>
          <w:rFonts w:asciiTheme="majorBidi" w:hAnsiTheme="majorBidi" w:cstheme="majorBidi"/>
          <w:sz w:val="24"/>
          <w:szCs w:val="24"/>
          <w:rtl/>
          <w:lang w:bidi="ar-IQ"/>
        </w:rPr>
        <w:t xml:space="preserve">خلايا الدم الحمر وزيادة عملية انتاجها  , كما ان الكارنتين يعمل على زيادة أيض الطاقة لأسلاف </w:t>
      </w:r>
      <w:r w:rsidR="00BB4738" w:rsidRPr="0031744D">
        <w:rPr>
          <w:rFonts w:asciiTheme="majorBidi" w:hAnsiTheme="majorBidi" w:cstheme="majorBidi"/>
          <w:sz w:val="24"/>
          <w:szCs w:val="24"/>
          <w:lang w:bidi="ar-IQ"/>
        </w:rPr>
        <w:t xml:space="preserve">projenitors </w:t>
      </w:r>
      <w:r w:rsidR="006C47FD" w:rsidRPr="0031744D">
        <w:rPr>
          <w:rFonts w:asciiTheme="majorBidi" w:hAnsiTheme="majorBidi" w:cstheme="majorBidi"/>
          <w:sz w:val="24"/>
          <w:szCs w:val="24"/>
          <w:rtl/>
          <w:lang w:bidi="ar-IQ"/>
        </w:rPr>
        <w:t xml:space="preserve"> </w:t>
      </w:r>
      <w:r w:rsidR="00BB4738" w:rsidRPr="0031744D">
        <w:rPr>
          <w:rFonts w:asciiTheme="majorBidi" w:hAnsiTheme="majorBidi" w:cstheme="majorBidi"/>
          <w:sz w:val="24"/>
          <w:szCs w:val="24"/>
          <w:rtl/>
          <w:lang w:bidi="ar-IQ"/>
        </w:rPr>
        <w:t xml:space="preserve">هذه الخلايا من خلال اكسدة الاحماض الدهنية في الميتاكوندريا مما يؤدي الى انتاج وتكوين هذه الخلايا وتثبيط الموت </w:t>
      </w:r>
      <w:r w:rsidR="004E3208" w:rsidRPr="0031744D">
        <w:rPr>
          <w:rFonts w:asciiTheme="majorBidi" w:hAnsiTheme="majorBidi" w:cstheme="majorBidi"/>
          <w:sz w:val="24"/>
          <w:szCs w:val="24"/>
          <w:rtl/>
          <w:lang w:bidi="ar-IQ"/>
        </w:rPr>
        <w:t>ال</w:t>
      </w:r>
      <w:r w:rsidR="00A76660" w:rsidRPr="0031744D">
        <w:rPr>
          <w:rFonts w:asciiTheme="majorBidi" w:hAnsiTheme="majorBidi" w:cstheme="majorBidi"/>
          <w:sz w:val="24"/>
          <w:szCs w:val="24"/>
          <w:rtl/>
          <w:lang w:bidi="ar-IQ"/>
        </w:rPr>
        <w:t>م</w:t>
      </w:r>
      <w:r w:rsidR="004E3208" w:rsidRPr="0031744D">
        <w:rPr>
          <w:rFonts w:asciiTheme="majorBidi" w:hAnsiTheme="majorBidi" w:cstheme="majorBidi"/>
          <w:sz w:val="24"/>
          <w:szCs w:val="24"/>
          <w:rtl/>
          <w:lang w:bidi="ar-IQ"/>
        </w:rPr>
        <w:t xml:space="preserve">برمج </w:t>
      </w:r>
      <w:r w:rsidR="000531CC" w:rsidRPr="0031744D">
        <w:rPr>
          <w:rFonts w:asciiTheme="majorBidi" w:hAnsiTheme="majorBidi" w:cstheme="majorBidi"/>
          <w:sz w:val="24"/>
          <w:szCs w:val="24"/>
          <w:lang w:bidi="ar-IQ"/>
        </w:rPr>
        <w:t>(</w:t>
      </w:r>
      <w:r w:rsidR="004E3208" w:rsidRPr="0031744D">
        <w:rPr>
          <w:rFonts w:asciiTheme="majorBidi" w:hAnsiTheme="majorBidi" w:cstheme="majorBidi"/>
          <w:sz w:val="24"/>
          <w:szCs w:val="24"/>
          <w:lang w:bidi="ar-IQ"/>
        </w:rPr>
        <w:t>apopt</w:t>
      </w:r>
      <w:r w:rsidR="00A76660" w:rsidRPr="0031744D">
        <w:rPr>
          <w:rFonts w:asciiTheme="majorBidi" w:hAnsiTheme="majorBidi" w:cstheme="majorBidi"/>
          <w:sz w:val="24"/>
          <w:szCs w:val="24"/>
          <w:lang w:bidi="ar-IQ"/>
        </w:rPr>
        <w:t>o</w:t>
      </w:r>
      <w:r w:rsidR="004E3208" w:rsidRPr="0031744D">
        <w:rPr>
          <w:rFonts w:asciiTheme="majorBidi" w:hAnsiTheme="majorBidi" w:cstheme="majorBidi"/>
          <w:sz w:val="24"/>
          <w:szCs w:val="24"/>
          <w:lang w:bidi="ar-IQ"/>
        </w:rPr>
        <w:t>sis</w:t>
      </w:r>
      <w:r w:rsidR="000531CC" w:rsidRPr="0031744D">
        <w:rPr>
          <w:rFonts w:asciiTheme="majorBidi" w:hAnsiTheme="majorBidi" w:cstheme="majorBidi"/>
          <w:sz w:val="24"/>
          <w:szCs w:val="24"/>
          <w:lang w:bidi="ar-IQ"/>
        </w:rPr>
        <w:t>)</w:t>
      </w:r>
      <w:r w:rsidR="004E3208" w:rsidRPr="0031744D">
        <w:rPr>
          <w:rFonts w:asciiTheme="majorBidi" w:hAnsiTheme="majorBidi" w:cstheme="majorBidi"/>
          <w:sz w:val="24"/>
          <w:szCs w:val="24"/>
          <w:rtl/>
          <w:lang w:bidi="ar-IQ"/>
        </w:rPr>
        <w:t xml:space="preserve"> لخلايا الدم الحمر وتجديد اغشيتها وضمان بقائها (24).</w:t>
      </w:r>
    </w:p>
    <w:p w:rsidR="008226A1" w:rsidRDefault="004E3208" w:rsidP="00D61F1E">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lastRenderedPageBreak/>
        <w:t xml:space="preserve">تبين من </w:t>
      </w:r>
      <w:r w:rsidR="000531CC" w:rsidRPr="0031744D">
        <w:rPr>
          <w:rFonts w:asciiTheme="majorBidi" w:hAnsiTheme="majorBidi" w:cstheme="majorBidi"/>
          <w:sz w:val="24"/>
          <w:szCs w:val="24"/>
          <w:rtl/>
          <w:lang w:bidi="ar-IQ"/>
        </w:rPr>
        <w:t xml:space="preserve">نتائج </w:t>
      </w:r>
      <w:r w:rsidRPr="0031744D">
        <w:rPr>
          <w:rFonts w:asciiTheme="majorBidi" w:hAnsiTheme="majorBidi" w:cstheme="majorBidi"/>
          <w:sz w:val="24"/>
          <w:szCs w:val="24"/>
          <w:rtl/>
          <w:lang w:bidi="ar-IQ"/>
        </w:rPr>
        <w:t xml:space="preserve">الجدول </w:t>
      </w:r>
      <w:r w:rsidR="00A76660" w:rsidRPr="0031744D">
        <w:rPr>
          <w:rFonts w:asciiTheme="majorBidi" w:hAnsiTheme="majorBidi" w:cstheme="majorBidi"/>
          <w:sz w:val="24"/>
          <w:szCs w:val="24"/>
          <w:rtl/>
          <w:lang w:bidi="ar-IQ"/>
        </w:rPr>
        <w:t>أ</w:t>
      </w:r>
      <w:r w:rsidR="000531CC" w:rsidRPr="0031744D">
        <w:rPr>
          <w:rFonts w:asciiTheme="majorBidi" w:hAnsiTheme="majorBidi" w:cstheme="majorBidi"/>
          <w:sz w:val="24"/>
          <w:szCs w:val="24"/>
          <w:rtl/>
          <w:lang w:bidi="ar-IQ"/>
        </w:rPr>
        <w:t>دناه</w:t>
      </w:r>
      <w:r w:rsidRPr="0031744D">
        <w:rPr>
          <w:rFonts w:asciiTheme="majorBidi" w:hAnsiTheme="majorBidi" w:cstheme="majorBidi"/>
          <w:sz w:val="24"/>
          <w:szCs w:val="24"/>
          <w:rtl/>
          <w:lang w:bidi="ar-IQ"/>
        </w:rPr>
        <w:t xml:space="preserve"> 2 وجود تحسن عالي المعنوية (</w:t>
      </w:r>
      <w:r w:rsidR="00D61F1E">
        <w:rPr>
          <w:rFonts w:asciiTheme="majorBidi" w:hAnsiTheme="majorBidi" w:cstheme="majorBidi" w:hint="cs"/>
          <w:sz w:val="24"/>
          <w:szCs w:val="24"/>
          <w:rtl/>
          <w:lang w:bidi="ar-IQ"/>
        </w:rPr>
        <w:t>آ</w:t>
      </w:r>
      <w:r w:rsidR="00D61F1E">
        <w:rPr>
          <w:rFonts w:asciiTheme="majorBidi" w:hAnsiTheme="majorBidi" w:cstheme="majorBidi"/>
          <w:sz w:val="24"/>
          <w:szCs w:val="24"/>
          <w:rtl/>
          <w:lang w:bidi="ar-IQ"/>
        </w:rPr>
        <w:t>≤</w:t>
      </w:r>
      <w:r w:rsidR="00D61F1E">
        <w:rPr>
          <w:rFonts w:asciiTheme="majorBidi" w:hAnsiTheme="majorBidi" w:cstheme="majorBidi" w:hint="cs"/>
          <w:sz w:val="24"/>
          <w:szCs w:val="24"/>
          <w:rtl/>
          <w:lang w:bidi="ar-IQ"/>
        </w:rPr>
        <w:t xml:space="preserve"> </w:t>
      </w:r>
      <w:r w:rsidRPr="0031744D">
        <w:rPr>
          <w:rFonts w:asciiTheme="majorBidi" w:hAnsiTheme="majorBidi" w:cstheme="majorBidi"/>
          <w:sz w:val="24"/>
          <w:szCs w:val="24"/>
          <w:lang w:bidi="ar-IQ"/>
        </w:rPr>
        <w:t>0.01</w:t>
      </w:r>
      <w:r w:rsidRPr="0031744D">
        <w:rPr>
          <w:rFonts w:asciiTheme="majorBidi" w:hAnsiTheme="majorBidi" w:cstheme="majorBidi"/>
          <w:sz w:val="24"/>
          <w:szCs w:val="24"/>
          <w:rtl/>
          <w:lang w:bidi="ar-IQ"/>
        </w:rPr>
        <w:t xml:space="preserve">) في نسبة الخلايا المتغايرة الى </w:t>
      </w:r>
      <w:r w:rsidR="00A76660" w:rsidRPr="0031744D">
        <w:rPr>
          <w:rFonts w:asciiTheme="majorBidi" w:hAnsiTheme="majorBidi" w:cstheme="majorBidi"/>
          <w:sz w:val="24"/>
          <w:szCs w:val="24"/>
          <w:rtl/>
          <w:lang w:bidi="ar-IQ"/>
        </w:rPr>
        <w:t xml:space="preserve">خلايا </w:t>
      </w:r>
      <w:r w:rsidRPr="0031744D">
        <w:rPr>
          <w:rFonts w:asciiTheme="majorBidi" w:hAnsiTheme="majorBidi" w:cstheme="majorBidi"/>
          <w:sz w:val="24"/>
          <w:szCs w:val="24"/>
          <w:rtl/>
          <w:lang w:bidi="ar-IQ"/>
        </w:rPr>
        <w:t xml:space="preserve">اللمفية في دم الافراخ بعد الفقس في المعاملات الثالثة والرابعة والخامسة وبلغت 0.30 </w:t>
      </w:r>
      <w:r w:rsidR="000531CC" w:rsidRPr="0031744D">
        <w:rPr>
          <w:rFonts w:asciiTheme="majorBidi" w:hAnsiTheme="majorBidi" w:cstheme="majorBidi"/>
          <w:sz w:val="24"/>
          <w:szCs w:val="24"/>
          <w:rtl/>
          <w:lang w:bidi="ar-IQ"/>
        </w:rPr>
        <w:t>و</w:t>
      </w:r>
      <w:r w:rsidRPr="0031744D">
        <w:rPr>
          <w:rFonts w:asciiTheme="majorBidi" w:hAnsiTheme="majorBidi" w:cstheme="majorBidi"/>
          <w:sz w:val="24"/>
          <w:szCs w:val="24"/>
          <w:rtl/>
          <w:lang w:bidi="ar-IQ"/>
        </w:rPr>
        <w:t xml:space="preserve"> 0.24 و 0.24 لكل منها على التوالي في حين كانت مساوية 0.53 و 0.48 لمعاملتين </w:t>
      </w:r>
      <w:r w:rsidR="00A76660" w:rsidRPr="0031744D">
        <w:rPr>
          <w:rFonts w:asciiTheme="majorBidi" w:hAnsiTheme="majorBidi" w:cstheme="majorBidi"/>
          <w:sz w:val="24"/>
          <w:szCs w:val="24"/>
          <w:rtl/>
          <w:lang w:bidi="ar-IQ"/>
        </w:rPr>
        <w:t>السيطرة السالبة والموجبة ان تحس</w:t>
      </w:r>
      <w:r w:rsidRPr="0031744D">
        <w:rPr>
          <w:rFonts w:asciiTheme="majorBidi" w:hAnsiTheme="majorBidi" w:cstheme="majorBidi"/>
          <w:sz w:val="24"/>
          <w:szCs w:val="24"/>
          <w:rtl/>
          <w:lang w:bidi="ar-IQ"/>
        </w:rPr>
        <w:t xml:space="preserve">ن نسبة الخلايا المتغايرة الى </w:t>
      </w:r>
      <w:r w:rsidR="00A76660" w:rsidRPr="0031744D">
        <w:rPr>
          <w:rFonts w:asciiTheme="majorBidi" w:hAnsiTheme="majorBidi" w:cstheme="majorBidi"/>
          <w:sz w:val="24"/>
          <w:szCs w:val="24"/>
          <w:rtl/>
          <w:lang w:bidi="ar-IQ"/>
        </w:rPr>
        <w:t xml:space="preserve">الخلايا </w:t>
      </w:r>
      <w:r w:rsidRPr="0031744D">
        <w:rPr>
          <w:rFonts w:asciiTheme="majorBidi" w:hAnsiTheme="majorBidi" w:cstheme="majorBidi"/>
          <w:sz w:val="24"/>
          <w:szCs w:val="24"/>
          <w:rtl/>
          <w:lang w:bidi="ar-IQ"/>
        </w:rPr>
        <w:t>اللمفية في معاملات الحقن بالكارنتين المتمثلة بالمعاملات الثالثة والرابعة والخامسة قد يعزى الى فعالية الكارنتين الذي</w:t>
      </w:r>
      <w:r w:rsidR="00895623" w:rsidRPr="0031744D">
        <w:rPr>
          <w:rFonts w:asciiTheme="majorBidi" w:hAnsiTheme="majorBidi" w:cstheme="majorBidi"/>
          <w:sz w:val="24"/>
          <w:szCs w:val="24"/>
          <w:rtl/>
          <w:lang w:bidi="ar-IQ"/>
        </w:rPr>
        <w:t xml:space="preserve"> يعمل كمحور مناعي</w:t>
      </w:r>
      <w:r w:rsidR="00730997" w:rsidRPr="0031744D">
        <w:rPr>
          <w:rFonts w:asciiTheme="majorBidi" w:hAnsiTheme="majorBidi" w:cstheme="majorBidi"/>
          <w:sz w:val="24"/>
          <w:szCs w:val="24"/>
          <w:rtl/>
          <w:lang w:bidi="ar-IQ"/>
        </w:rPr>
        <w:t xml:space="preserve"> </w:t>
      </w:r>
      <w:r w:rsidR="000531CC" w:rsidRPr="0031744D">
        <w:rPr>
          <w:rFonts w:asciiTheme="majorBidi" w:hAnsiTheme="majorBidi" w:cstheme="majorBidi"/>
          <w:sz w:val="24"/>
          <w:szCs w:val="24"/>
          <w:rtl/>
          <w:lang w:bidi="ar-IQ"/>
        </w:rPr>
        <w:t>(</w:t>
      </w:r>
      <w:r w:rsidR="00730997" w:rsidRPr="0031744D">
        <w:rPr>
          <w:rFonts w:asciiTheme="majorBidi" w:hAnsiTheme="majorBidi" w:cstheme="majorBidi"/>
          <w:sz w:val="24"/>
          <w:szCs w:val="24"/>
          <w:lang w:bidi="ar-IQ"/>
        </w:rPr>
        <w:t>Immunom</w:t>
      </w:r>
      <w:r w:rsidR="00A76660" w:rsidRPr="0031744D">
        <w:rPr>
          <w:rFonts w:asciiTheme="majorBidi" w:hAnsiTheme="majorBidi" w:cstheme="majorBidi"/>
          <w:sz w:val="24"/>
          <w:szCs w:val="24"/>
          <w:lang w:bidi="ar-IQ"/>
        </w:rPr>
        <w:t>o</w:t>
      </w:r>
      <w:r w:rsidR="00730997" w:rsidRPr="0031744D">
        <w:rPr>
          <w:rFonts w:asciiTheme="majorBidi" w:hAnsiTheme="majorBidi" w:cstheme="majorBidi"/>
          <w:sz w:val="24"/>
          <w:szCs w:val="24"/>
          <w:lang w:bidi="ar-IQ"/>
        </w:rPr>
        <w:t>dulator</w:t>
      </w:r>
      <w:r w:rsidR="000531CC" w:rsidRPr="0031744D">
        <w:rPr>
          <w:rFonts w:asciiTheme="majorBidi" w:hAnsiTheme="majorBidi" w:cstheme="majorBidi"/>
          <w:sz w:val="24"/>
          <w:szCs w:val="24"/>
          <w:rtl/>
          <w:lang w:bidi="ar-IQ"/>
        </w:rPr>
        <w:t>)</w:t>
      </w:r>
      <w:r w:rsidR="00730997" w:rsidRPr="0031744D">
        <w:rPr>
          <w:rFonts w:asciiTheme="majorBidi" w:hAnsiTheme="majorBidi" w:cstheme="majorBidi"/>
          <w:sz w:val="24"/>
          <w:szCs w:val="24"/>
          <w:rtl/>
          <w:lang w:bidi="ar-IQ"/>
        </w:rPr>
        <w:t xml:space="preserve">يزيد من تنشيط خلايا الدم البيض لاسيما اللمفية وذلك من خلال زيادة ايض الطاقة لهذه الخلايا بواسطة اكسدة الاحماض الدهنية والمساعدة في اطالة الحياة </w:t>
      </w:r>
      <w:r w:rsidR="00730997" w:rsidRPr="0031744D">
        <w:rPr>
          <w:rFonts w:asciiTheme="majorBidi" w:hAnsiTheme="majorBidi" w:cstheme="majorBidi"/>
          <w:sz w:val="24"/>
          <w:szCs w:val="24"/>
          <w:lang w:bidi="ar-IQ"/>
        </w:rPr>
        <w:t>lifespan</w:t>
      </w:r>
      <w:r w:rsidR="000531CC" w:rsidRPr="0031744D">
        <w:rPr>
          <w:rFonts w:asciiTheme="majorBidi" w:hAnsiTheme="majorBidi" w:cstheme="majorBidi"/>
          <w:sz w:val="24"/>
          <w:szCs w:val="24"/>
          <w:lang w:bidi="ar-IQ"/>
        </w:rPr>
        <w:t>)</w:t>
      </w:r>
      <w:r w:rsidR="000531CC" w:rsidRPr="0031744D">
        <w:rPr>
          <w:rFonts w:asciiTheme="majorBidi" w:hAnsiTheme="majorBidi" w:cstheme="majorBidi"/>
          <w:sz w:val="24"/>
          <w:szCs w:val="24"/>
          <w:rtl/>
          <w:lang w:bidi="ar-IQ"/>
        </w:rPr>
        <w:t>)</w:t>
      </w:r>
      <w:r w:rsidR="00730997" w:rsidRPr="0031744D">
        <w:rPr>
          <w:rFonts w:asciiTheme="majorBidi" w:hAnsiTheme="majorBidi" w:cstheme="majorBidi"/>
          <w:sz w:val="24"/>
          <w:szCs w:val="24"/>
          <w:rtl/>
          <w:lang w:bidi="ar-IQ"/>
        </w:rPr>
        <w:t xml:space="preserve"> لهذه الخلايا وتثبيط الموت المبرمج لها وذلك لكون الكارنتين عامل مانع </w:t>
      </w:r>
      <w:r w:rsidR="00A76660" w:rsidRPr="0031744D">
        <w:rPr>
          <w:rFonts w:asciiTheme="majorBidi" w:hAnsiTheme="majorBidi" w:cstheme="majorBidi"/>
          <w:sz w:val="24"/>
          <w:szCs w:val="24"/>
          <w:rtl/>
          <w:lang w:bidi="ar-IQ"/>
        </w:rPr>
        <w:t>للأكسدة</w:t>
      </w:r>
      <w:r w:rsidR="00730997" w:rsidRPr="0031744D">
        <w:rPr>
          <w:rFonts w:asciiTheme="majorBidi" w:hAnsiTheme="majorBidi" w:cstheme="majorBidi"/>
          <w:sz w:val="24"/>
          <w:szCs w:val="24"/>
          <w:rtl/>
          <w:lang w:bidi="ar-IQ"/>
        </w:rPr>
        <w:t xml:space="preserve"> </w:t>
      </w:r>
      <w:r w:rsidR="00730997" w:rsidRPr="0031744D">
        <w:rPr>
          <w:rFonts w:asciiTheme="majorBidi" w:hAnsiTheme="majorBidi" w:cstheme="majorBidi"/>
          <w:sz w:val="24"/>
          <w:szCs w:val="24"/>
          <w:lang w:bidi="ar-IQ"/>
        </w:rPr>
        <w:t>antioxidant</w:t>
      </w:r>
      <w:r w:rsidR="00730997" w:rsidRPr="0031744D">
        <w:rPr>
          <w:rFonts w:asciiTheme="majorBidi" w:hAnsiTheme="majorBidi" w:cstheme="majorBidi"/>
          <w:sz w:val="24"/>
          <w:szCs w:val="24"/>
          <w:rtl/>
          <w:lang w:bidi="ar-IQ"/>
        </w:rPr>
        <w:t xml:space="preserve"> فضلا</w:t>
      </w:r>
      <w:r w:rsidR="00730997" w:rsidRPr="0031744D">
        <w:rPr>
          <w:rFonts w:ascii="Simplified Arabic Fixed" w:hAnsi="Simplified Arabic Fixed" w:cs="Simplified Arabic Fixed" w:hint="cs"/>
          <w:sz w:val="24"/>
          <w:szCs w:val="24"/>
          <w:rtl/>
          <w:lang w:bidi="ar-IQ"/>
        </w:rPr>
        <w:t>ﹰ</w:t>
      </w:r>
      <w:r w:rsidR="00730997" w:rsidRPr="0031744D">
        <w:rPr>
          <w:rFonts w:asciiTheme="majorBidi" w:hAnsiTheme="majorBidi" w:cstheme="majorBidi"/>
          <w:sz w:val="24"/>
          <w:szCs w:val="24"/>
          <w:rtl/>
          <w:lang w:bidi="ar-IQ"/>
        </w:rPr>
        <w:t xml:space="preserve"> عن تاثير الكارنتين في زيادة </w:t>
      </w:r>
      <w:r w:rsidR="000531CC" w:rsidRPr="0031744D">
        <w:rPr>
          <w:rFonts w:asciiTheme="majorBidi" w:hAnsiTheme="majorBidi" w:cstheme="majorBidi"/>
          <w:sz w:val="24"/>
          <w:szCs w:val="24"/>
          <w:rtl/>
          <w:lang w:bidi="ar-IQ"/>
        </w:rPr>
        <w:t>أ</w:t>
      </w:r>
      <w:r w:rsidR="00730997" w:rsidRPr="0031744D">
        <w:rPr>
          <w:rFonts w:asciiTheme="majorBidi" w:hAnsiTheme="majorBidi" w:cstheme="majorBidi"/>
          <w:sz w:val="24"/>
          <w:szCs w:val="24"/>
          <w:rtl/>
          <w:lang w:bidi="ar-IQ"/>
        </w:rPr>
        <w:t>فراز و</w:t>
      </w:r>
      <w:r w:rsidR="000531CC" w:rsidRPr="0031744D">
        <w:rPr>
          <w:rFonts w:asciiTheme="majorBidi" w:hAnsiTheme="majorBidi" w:cstheme="majorBidi"/>
          <w:sz w:val="24"/>
          <w:szCs w:val="24"/>
          <w:rtl/>
          <w:lang w:bidi="ar-IQ"/>
        </w:rPr>
        <w:t>أ</w:t>
      </w:r>
      <w:r w:rsidR="00730997" w:rsidRPr="0031744D">
        <w:rPr>
          <w:rFonts w:asciiTheme="majorBidi" w:hAnsiTheme="majorBidi" w:cstheme="majorBidi"/>
          <w:sz w:val="24"/>
          <w:szCs w:val="24"/>
          <w:rtl/>
          <w:lang w:bidi="ar-IQ"/>
        </w:rPr>
        <w:t xml:space="preserve">نتاج الهرمونات المحررة للمناعة </w:t>
      </w:r>
      <w:r w:rsidR="00730997" w:rsidRPr="0031744D">
        <w:rPr>
          <w:rFonts w:asciiTheme="majorBidi" w:hAnsiTheme="majorBidi" w:cstheme="majorBidi"/>
          <w:sz w:val="24"/>
          <w:szCs w:val="24"/>
          <w:lang w:bidi="ar-IQ"/>
        </w:rPr>
        <w:t>immunomodulatory hormones</w:t>
      </w:r>
      <w:r w:rsidR="000531CC" w:rsidRPr="0031744D">
        <w:rPr>
          <w:rFonts w:asciiTheme="majorBidi" w:hAnsiTheme="majorBidi" w:cstheme="majorBidi"/>
          <w:sz w:val="24"/>
          <w:szCs w:val="24"/>
          <w:lang w:bidi="ar-IQ"/>
        </w:rPr>
        <w:t>)</w:t>
      </w:r>
      <w:r w:rsidR="000531CC" w:rsidRPr="0031744D">
        <w:rPr>
          <w:rFonts w:asciiTheme="majorBidi" w:hAnsiTheme="majorBidi" w:cstheme="majorBidi"/>
          <w:sz w:val="24"/>
          <w:szCs w:val="24"/>
          <w:rtl/>
          <w:lang w:bidi="ar-IQ"/>
        </w:rPr>
        <w:t>)</w:t>
      </w:r>
      <w:r w:rsidR="00730997" w:rsidRPr="0031744D">
        <w:rPr>
          <w:rFonts w:asciiTheme="majorBidi" w:hAnsiTheme="majorBidi" w:cstheme="majorBidi"/>
          <w:sz w:val="24"/>
          <w:szCs w:val="24"/>
          <w:rtl/>
          <w:lang w:bidi="ar-IQ"/>
        </w:rPr>
        <w:t xml:space="preserve">  مثل ال</w:t>
      </w:r>
      <w:r w:rsidR="000531CC" w:rsidRPr="0031744D">
        <w:rPr>
          <w:rFonts w:asciiTheme="majorBidi" w:hAnsiTheme="majorBidi" w:cstheme="majorBidi"/>
          <w:sz w:val="24"/>
          <w:szCs w:val="24"/>
          <w:rtl/>
          <w:lang w:bidi="ar-IQ"/>
        </w:rPr>
        <w:t>أ</w:t>
      </w:r>
      <w:r w:rsidR="00730997" w:rsidRPr="0031744D">
        <w:rPr>
          <w:rFonts w:asciiTheme="majorBidi" w:hAnsiTheme="majorBidi" w:cstheme="majorBidi"/>
          <w:sz w:val="24"/>
          <w:szCs w:val="24"/>
          <w:rtl/>
          <w:lang w:bidi="ar-IQ"/>
        </w:rPr>
        <w:t xml:space="preserve">نسولين وعامل النمو المشابه </w:t>
      </w:r>
      <w:r w:rsidR="00A76660" w:rsidRPr="0031744D">
        <w:rPr>
          <w:rFonts w:asciiTheme="majorBidi" w:hAnsiTheme="majorBidi" w:cstheme="majorBidi"/>
          <w:sz w:val="24"/>
          <w:szCs w:val="24"/>
          <w:rtl/>
          <w:lang w:bidi="ar-IQ"/>
        </w:rPr>
        <w:t>للأنسولين</w:t>
      </w:r>
      <w:r w:rsidR="00730997" w:rsidRPr="0031744D">
        <w:rPr>
          <w:rFonts w:asciiTheme="majorBidi" w:hAnsiTheme="majorBidi" w:cstheme="majorBidi"/>
          <w:sz w:val="24"/>
          <w:szCs w:val="24"/>
          <w:rtl/>
          <w:lang w:bidi="ar-IQ"/>
        </w:rPr>
        <w:t xml:space="preserve"> </w:t>
      </w:r>
      <w:r w:rsidR="000531CC" w:rsidRPr="0031744D">
        <w:rPr>
          <w:rFonts w:asciiTheme="majorBidi" w:hAnsiTheme="majorBidi" w:cstheme="majorBidi"/>
          <w:sz w:val="24"/>
          <w:szCs w:val="24"/>
          <w:rtl/>
          <w:lang w:bidi="ar-IQ"/>
        </w:rPr>
        <w:t>(</w:t>
      </w:r>
      <w:r w:rsidR="00730997" w:rsidRPr="0031744D">
        <w:rPr>
          <w:rFonts w:asciiTheme="majorBidi" w:hAnsiTheme="majorBidi" w:cstheme="majorBidi"/>
          <w:sz w:val="24"/>
          <w:szCs w:val="24"/>
          <w:lang w:bidi="ar-IQ"/>
        </w:rPr>
        <w:t>Insulin Like Growth Factor – 1</w:t>
      </w:r>
      <w:r w:rsidR="000531CC" w:rsidRPr="0031744D">
        <w:rPr>
          <w:rFonts w:asciiTheme="majorBidi" w:hAnsiTheme="majorBidi" w:cstheme="majorBidi"/>
          <w:sz w:val="24"/>
          <w:szCs w:val="24"/>
          <w:rtl/>
          <w:lang w:bidi="ar-IQ"/>
        </w:rPr>
        <w:t>)</w:t>
      </w:r>
      <w:r w:rsidR="00730997" w:rsidRPr="0031744D">
        <w:rPr>
          <w:rFonts w:asciiTheme="majorBidi" w:hAnsiTheme="majorBidi" w:cstheme="majorBidi"/>
          <w:sz w:val="24"/>
          <w:szCs w:val="24"/>
          <w:rtl/>
          <w:lang w:bidi="ar-IQ"/>
        </w:rPr>
        <w:t xml:space="preserve"> وهرمون </w:t>
      </w:r>
      <w:r w:rsidR="00730997" w:rsidRPr="0031744D">
        <w:rPr>
          <w:rFonts w:asciiTheme="majorBidi" w:hAnsiTheme="majorBidi" w:cstheme="majorBidi"/>
          <w:sz w:val="24"/>
          <w:szCs w:val="24"/>
          <w:lang w:bidi="ar-IQ"/>
        </w:rPr>
        <w:t>Tri</w:t>
      </w:r>
      <w:r w:rsidR="009D7864" w:rsidRPr="0031744D">
        <w:rPr>
          <w:rFonts w:asciiTheme="majorBidi" w:hAnsiTheme="majorBidi" w:cstheme="majorBidi"/>
          <w:sz w:val="24"/>
          <w:szCs w:val="24"/>
          <w:lang w:bidi="ar-IQ"/>
        </w:rPr>
        <w:t>odothyronin</w:t>
      </w:r>
      <w:r w:rsidR="0031744D" w:rsidRPr="0031744D">
        <w:rPr>
          <w:rFonts w:asciiTheme="majorBidi" w:hAnsiTheme="majorBidi" w:cstheme="majorBidi"/>
          <w:sz w:val="24"/>
          <w:szCs w:val="24"/>
          <w:lang w:bidi="ar-IQ"/>
        </w:rPr>
        <w:t xml:space="preserve"> </w:t>
      </w:r>
      <w:r w:rsidR="009D7864" w:rsidRPr="0031744D">
        <w:rPr>
          <w:rFonts w:asciiTheme="majorBidi" w:hAnsiTheme="majorBidi" w:cstheme="majorBidi"/>
          <w:sz w:val="24"/>
          <w:szCs w:val="24"/>
          <w:lang w:bidi="ar-IQ"/>
        </w:rPr>
        <w:t>(T</w:t>
      </w:r>
      <w:r w:rsidR="009D7864" w:rsidRPr="0031744D">
        <w:rPr>
          <w:rFonts w:asciiTheme="majorBidi" w:hAnsiTheme="majorBidi" w:cstheme="majorBidi"/>
          <w:sz w:val="24"/>
          <w:szCs w:val="24"/>
          <w:vertAlign w:val="subscript"/>
          <w:lang w:bidi="ar-IQ"/>
        </w:rPr>
        <w:t>3</w:t>
      </w:r>
      <w:r w:rsidR="009D7864" w:rsidRPr="0031744D">
        <w:rPr>
          <w:rFonts w:asciiTheme="majorBidi" w:hAnsiTheme="majorBidi" w:cstheme="majorBidi"/>
          <w:sz w:val="24"/>
          <w:szCs w:val="24"/>
          <w:lang w:bidi="ar-IQ"/>
        </w:rPr>
        <w:t>)</w:t>
      </w:r>
      <w:r w:rsidR="00A76660" w:rsidRPr="0031744D">
        <w:rPr>
          <w:rFonts w:asciiTheme="majorBidi" w:hAnsiTheme="majorBidi" w:cstheme="majorBidi"/>
          <w:sz w:val="24"/>
          <w:szCs w:val="24"/>
          <w:rtl/>
          <w:lang w:bidi="ar-IQ"/>
        </w:rPr>
        <w:t xml:space="preserve"> وزيادة تكاث</w:t>
      </w:r>
      <w:r w:rsidR="009D7864" w:rsidRPr="0031744D">
        <w:rPr>
          <w:rFonts w:asciiTheme="majorBidi" w:hAnsiTheme="majorBidi" w:cstheme="majorBidi"/>
          <w:sz w:val="24"/>
          <w:szCs w:val="24"/>
          <w:rtl/>
          <w:lang w:bidi="ar-IQ"/>
        </w:rPr>
        <w:t xml:space="preserve">ر </w:t>
      </w:r>
      <w:r w:rsidR="009D7864" w:rsidRPr="0031744D">
        <w:rPr>
          <w:rFonts w:asciiTheme="majorBidi" w:hAnsiTheme="majorBidi" w:cstheme="majorBidi"/>
          <w:sz w:val="24"/>
          <w:szCs w:val="24"/>
          <w:lang w:bidi="ar-IQ"/>
        </w:rPr>
        <w:t xml:space="preserve">proliferation </w:t>
      </w:r>
      <w:r w:rsidR="008226A1" w:rsidRPr="0031744D">
        <w:rPr>
          <w:rFonts w:asciiTheme="majorBidi" w:hAnsiTheme="majorBidi" w:cstheme="majorBidi"/>
          <w:sz w:val="24"/>
          <w:szCs w:val="24"/>
          <w:rtl/>
          <w:lang w:bidi="ar-IQ"/>
        </w:rPr>
        <w:t xml:space="preserve"> الخلايا اللمفية عند الاستجابة للمشطرات </w:t>
      </w:r>
      <w:r w:rsidR="008226A1" w:rsidRPr="0031744D">
        <w:rPr>
          <w:rFonts w:asciiTheme="majorBidi" w:hAnsiTheme="majorBidi" w:cstheme="majorBidi"/>
          <w:sz w:val="24"/>
          <w:szCs w:val="24"/>
          <w:lang w:bidi="ar-IQ"/>
        </w:rPr>
        <w:t>mitogens</w:t>
      </w:r>
      <w:r w:rsidR="008226A1" w:rsidRPr="0031744D">
        <w:rPr>
          <w:rFonts w:asciiTheme="majorBidi" w:hAnsiTheme="majorBidi" w:cstheme="majorBidi"/>
          <w:sz w:val="24"/>
          <w:szCs w:val="24"/>
          <w:rtl/>
          <w:lang w:bidi="ar-IQ"/>
        </w:rPr>
        <w:t xml:space="preserve"> , ومن الجدير بالذكر </w:t>
      </w:r>
      <w:r w:rsidR="000531CC" w:rsidRPr="0031744D">
        <w:rPr>
          <w:rFonts w:asciiTheme="majorBidi" w:hAnsiTheme="majorBidi" w:cstheme="majorBidi"/>
          <w:sz w:val="24"/>
          <w:szCs w:val="24"/>
          <w:rtl/>
          <w:lang w:bidi="ar-IQ"/>
        </w:rPr>
        <w:t>أ</w:t>
      </w:r>
      <w:r w:rsidR="008226A1" w:rsidRPr="0031744D">
        <w:rPr>
          <w:rFonts w:asciiTheme="majorBidi" w:hAnsiTheme="majorBidi" w:cstheme="majorBidi"/>
          <w:sz w:val="24"/>
          <w:szCs w:val="24"/>
          <w:rtl/>
          <w:lang w:bidi="ar-IQ"/>
        </w:rPr>
        <w:t xml:space="preserve">ن الكارنتين يعمل على تحوير خلوية </w:t>
      </w:r>
      <w:r w:rsidR="008226A1" w:rsidRPr="0031744D">
        <w:rPr>
          <w:rFonts w:asciiTheme="majorBidi" w:hAnsiTheme="majorBidi" w:cstheme="majorBidi"/>
          <w:sz w:val="24"/>
          <w:szCs w:val="24"/>
          <w:lang w:bidi="ar-IQ"/>
        </w:rPr>
        <w:t>Cellularity</w:t>
      </w:r>
      <w:r w:rsidR="008226A1" w:rsidRPr="0031744D">
        <w:rPr>
          <w:rFonts w:asciiTheme="majorBidi" w:hAnsiTheme="majorBidi" w:cstheme="majorBidi"/>
          <w:sz w:val="24"/>
          <w:szCs w:val="24"/>
          <w:rtl/>
          <w:lang w:bidi="ar-IQ"/>
        </w:rPr>
        <w:t xml:space="preserve"> بعض ال</w:t>
      </w:r>
      <w:r w:rsidR="000531CC" w:rsidRPr="0031744D">
        <w:rPr>
          <w:rFonts w:asciiTheme="majorBidi" w:hAnsiTheme="majorBidi" w:cstheme="majorBidi"/>
          <w:sz w:val="24"/>
          <w:szCs w:val="24"/>
          <w:rtl/>
          <w:lang w:bidi="ar-IQ"/>
        </w:rPr>
        <w:t>أ</w:t>
      </w:r>
      <w:r w:rsidR="008226A1" w:rsidRPr="0031744D">
        <w:rPr>
          <w:rFonts w:asciiTheme="majorBidi" w:hAnsiTheme="majorBidi" w:cstheme="majorBidi"/>
          <w:sz w:val="24"/>
          <w:szCs w:val="24"/>
          <w:rtl/>
          <w:lang w:bidi="ar-IQ"/>
        </w:rPr>
        <w:t>عضاء اللمفية كالطحال والغد</w:t>
      </w:r>
      <w:r w:rsidR="00A76660" w:rsidRPr="0031744D">
        <w:rPr>
          <w:rFonts w:asciiTheme="majorBidi" w:hAnsiTheme="majorBidi" w:cstheme="majorBidi"/>
          <w:sz w:val="24"/>
          <w:szCs w:val="24"/>
          <w:rtl/>
          <w:lang w:bidi="ar-IQ"/>
        </w:rPr>
        <w:t>ة</w:t>
      </w:r>
      <w:r w:rsidR="008226A1" w:rsidRPr="0031744D">
        <w:rPr>
          <w:rFonts w:asciiTheme="majorBidi" w:hAnsiTheme="majorBidi" w:cstheme="majorBidi"/>
          <w:sz w:val="24"/>
          <w:szCs w:val="24"/>
          <w:rtl/>
          <w:lang w:bidi="ar-IQ"/>
        </w:rPr>
        <w:t xml:space="preserve"> الزعترية </w:t>
      </w:r>
      <w:r w:rsidR="008226A1" w:rsidRPr="0031744D">
        <w:rPr>
          <w:rFonts w:asciiTheme="majorBidi" w:hAnsiTheme="majorBidi" w:cstheme="majorBidi"/>
          <w:sz w:val="24"/>
          <w:szCs w:val="24"/>
          <w:lang w:bidi="ar-IQ"/>
        </w:rPr>
        <w:t xml:space="preserve">Thymus </w:t>
      </w:r>
      <w:r w:rsidR="008226A1" w:rsidRPr="0031744D">
        <w:rPr>
          <w:rFonts w:asciiTheme="majorBidi" w:hAnsiTheme="majorBidi" w:cstheme="majorBidi"/>
          <w:sz w:val="24"/>
          <w:szCs w:val="24"/>
          <w:rtl/>
          <w:lang w:bidi="ar-IQ"/>
        </w:rPr>
        <w:t xml:space="preserve"> ولوز ال</w:t>
      </w:r>
      <w:r w:rsidR="000531CC" w:rsidRPr="0031744D">
        <w:rPr>
          <w:rFonts w:asciiTheme="majorBidi" w:hAnsiTheme="majorBidi" w:cstheme="majorBidi"/>
          <w:sz w:val="24"/>
          <w:szCs w:val="24"/>
          <w:rtl/>
          <w:lang w:bidi="ar-IQ"/>
        </w:rPr>
        <w:t>أ</w:t>
      </w:r>
      <w:r w:rsidR="008226A1" w:rsidRPr="0031744D">
        <w:rPr>
          <w:rFonts w:asciiTheme="majorBidi" w:hAnsiTheme="majorBidi" w:cstheme="majorBidi"/>
          <w:sz w:val="24"/>
          <w:szCs w:val="24"/>
          <w:rtl/>
          <w:lang w:bidi="ar-IQ"/>
        </w:rPr>
        <w:t xml:space="preserve">عورين </w:t>
      </w:r>
      <w:r w:rsidR="008226A1" w:rsidRPr="0031744D">
        <w:rPr>
          <w:rFonts w:asciiTheme="majorBidi" w:hAnsiTheme="majorBidi" w:cstheme="majorBidi"/>
          <w:sz w:val="24"/>
          <w:szCs w:val="24"/>
          <w:lang w:bidi="ar-IQ"/>
        </w:rPr>
        <w:t>Cecal</w:t>
      </w:r>
      <w:r w:rsidR="00A76660" w:rsidRPr="0031744D">
        <w:rPr>
          <w:rFonts w:asciiTheme="majorBidi" w:hAnsiTheme="majorBidi" w:cstheme="majorBidi"/>
          <w:sz w:val="24"/>
          <w:szCs w:val="24"/>
          <w:lang w:bidi="ar-IQ"/>
        </w:rPr>
        <w:t xml:space="preserve"> </w:t>
      </w:r>
      <w:r w:rsidR="008226A1" w:rsidRPr="0031744D">
        <w:rPr>
          <w:rFonts w:asciiTheme="majorBidi" w:hAnsiTheme="majorBidi" w:cstheme="majorBidi"/>
          <w:sz w:val="24"/>
          <w:szCs w:val="24"/>
          <w:lang w:bidi="ar-IQ"/>
        </w:rPr>
        <w:t>tonsils</w:t>
      </w:r>
      <w:r w:rsidR="008226A1" w:rsidRPr="0031744D">
        <w:rPr>
          <w:rFonts w:asciiTheme="majorBidi" w:hAnsiTheme="majorBidi" w:cstheme="majorBidi"/>
          <w:sz w:val="24"/>
          <w:szCs w:val="24"/>
          <w:rtl/>
          <w:lang w:bidi="ar-IQ"/>
        </w:rPr>
        <w:t xml:space="preserve"> مما</w:t>
      </w:r>
      <w:r w:rsidR="007C478B" w:rsidRPr="0031744D">
        <w:rPr>
          <w:rFonts w:asciiTheme="majorBidi" w:hAnsiTheme="majorBidi" w:cstheme="majorBidi"/>
          <w:sz w:val="24"/>
          <w:szCs w:val="24"/>
          <w:rtl/>
          <w:lang w:bidi="ar-IQ"/>
        </w:rPr>
        <w:t xml:space="preserve"> </w:t>
      </w:r>
      <w:r w:rsidR="008226A1" w:rsidRPr="0031744D">
        <w:rPr>
          <w:rFonts w:asciiTheme="majorBidi" w:hAnsiTheme="majorBidi" w:cstheme="majorBidi"/>
          <w:sz w:val="24"/>
          <w:szCs w:val="24"/>
          <w:rtl/>
          <w:lang w:bidi="ar-IQ"/>
        </w:rPr>
        <w:t xml:space="preserve">يؤدي الى زيادة </w:t>
      </w:r>
      <w:r w:rsidR="000531CC" w:rsidRPr="0031744D">
        <w:rPr>
          <w:rFonts w:asciiTheme="majorBidi" w:hAnsiTheme="majorBidi" w:cstheme="majorBidi"/>
          <w:sz w:val="24"/>
          <w:szCs w:val="24"/>
          <w:rtl/>
          <w:lang w:bidi="ar-IQ"/>
        </w:rPr>
        <w:t>أ</w:t>
      </w:r>
      <w:r w:rsidR="008226A1" w:rsidRPr="0031744D">
        <w:rPr>
          <w:rFonts w:asciiTheme="majorBidi" w:hAnsiTheme="majorBidi" w:cstheme="majorBidi"/>
          <w:sz w:val="24"/>
          <w:szCs w:val="24"/>
          <w:rtl/>
          <w:lang w:bidi="ar-IQ"/>
        </w:rPr>
        <w:t>نتاج الخلايا اللمفية (25) .</w:t>
      </w:r>
    </w:p>
    <w:p w:rsidR="00443BF5" w:rsidRPr="0031744D" w:rsidRDefault="00443BF5" w:rsidP="000531CC">
      <w:pPr>
        <w:spacing w:line="240" w:lineRule="auto"/>
        <w:jc w:val="both"/>
        <w:rPr>
          <w:rFonts w:asciiTheme="majorBidi" w:hAnsiTheme="majorBidi" w:cstheme="majorBidi"/>
          <w:sz w:val="24"/>
          <w:szCs w:val="24"/>
          <w:rtl/>
          <w:lang w:bidi="ar-IQ"/>
        </w:rPr>
      </w:pPr>
    </w:p>
    <w:p w:rsidR="00443BF5" w:rsidRPr="0031744D" w:rsidRDefault="008226A1" w:rsidP="00443B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جدول 2 : تاثير حقن الكارنتين بالبيض في النسب المئوية لحجم خلايا الدم المرصوصة ونسبة الخلايا المتغايرة الى الخلايا اللمفية (المتوسط</w:t>
      </w:r>
      <w:r w:rsidR="00A76660" w:rsidRPr="0031744D">
        <w:rPr>
          <w:rFonts w:asciiTheme="majorBidi" w:hAnsiTheme="majorBidi" w:cstheme="majorBidi"/>
          <w:sz w:val="24"/>
          <w:szCs w:val="24"/>
          <w:rtl/>
          <w:lang w:bidi="ar-IQ"/>
        </w:rPr>
        <w:t xml:space="preserve"> </w:t>
      </w:r>
      <w:r w:rsidRPr="0031744D">
        <w:rPr>
          <w:rFonts w:asciiTheme="majorBidi" w:hAnsiTheme="majorBidi" w:cstheme="majorBidi"/>
          <w:sz w:val="24"/>
          <w:szCs w:val="24"/>
          <w:rtl/>
          <w:lang w:bidi="ar-IQ"/>
        </w:rPr>
        <w:t>±</w:t>
      </w:r>
      <w:r w:rsidR="00A76660" w:rsidRPr="0031744D">
        <w:rPr>
          <w:rFonts w:asciiTheme="majorBidi" w:hAnsiTheme="majorBidi" w:cstheme="majorBidi"/>
          <w:sz w:val="24"/>
          <w:szCs w:val="24"/>
          <w:rtl/>
          <w:lang w:bidi="ar-IQ"/>
        </w:rPr>
        <w:t xml:space="preserve"> </w:t>
      </w:r>
      <w:r w:rsidR="00A15BAA" w:rsidRPr="0031744D">
        <w:rPr>
          <w:rFonts w:asciiTheme="majorBidi" w:hAnsiTheme="majorBidi" w:cstheme="majorBidi"/>
          <w:sz w:val="24"/>
          <w:szCs w:val="24"/>
          <w:rtl/>
          <w:lang w:bidi="ar-IQ"/>
        </w:rPr>
        <w:t>الخ</w:t>
      </w:r>
      <w:r w:rsidR="00A76660" w:rsidRPr="0031744D">
        <w:rPr>
          <w:rFonts w:asciiTheme="majorBidi" w:hAnsiTheme="majorBidi" w:cstheme="majorBidi"/>
          <w:sz w:val="24"/>
          <w:szCs w:val="24"/>
          <w:rtl/>
          <w:lang w:bidi="ar-IQ"/>
        </w:rPr>
        <w:t xml:space="preserve">طأ </w:t>
      </w:r>
      <w:r w:rsidR="00A15BAA" w:rsidRPr="0031744D">
        <w:rPr>
          <w:rFonts w:asciiTheme="majorBidi" w:hAnsiTheme="majorBidi" w:cstheme="majorBidi"/>
          <w:sz w:val="24"/>
          <w:szCs w:val="24"/>
          <w:rtl/>
          <w:lang w:bidi="ar-IQ"/>
        </w:rPr>
        <w:t>القياسي)</w:t>
      </w:r>
    </w:p>
    <w:tbl>
      <w:tblPr>
        <w:tblStyle w:val="a3"/>
        <w:bidiVisual/>
        <w:tblW w:w="0" w:type="auto"/>
        <w:jc w:val="center"/>
        <w:tblLook w:val="04A0" w:firstRow="1" w:lastRow="0" w:firstColumn="1" w:lastColumn="0" w:noHBand="0" w:noVBand="1"/>
      </w:tblPr>
      <w:tblGrid>
        <w:gridCol w:w="3001"/>
        <w:gridCol w:w="3001"/>
        <w:gridCol w:w="3001"/>
      </w:tblGrid>
      <w:tr w:rsidR="00A15BAA" w:rsidRPr="0031744D" w:rsidTr="008F10EF">
        <w:trPr>
          <w:jc w:val="center"/>
        </w:trPr>
        <w:tc>
          <w:tcPr>
            <w:tcW w:w="3001" w:type="dxa"/>
          </w:tcPr>
          <w:p w:rsidR="00A15BAA" w:rsidRPr="0031744D" w:rsidRDefault="00A15BAA"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المعاملة</w:t>
            </w:r>
          </w:p>
        </w:tc>
        <w:tc>
          <w:tcPr>
            <w:tcW w:w="3001" w:type="dxa"/>
          </w:tcPr>
          <w:p w:rsidR="00A15BAA" w:rsidRPr="0031744D" w:rsidRDefault="00A15BAA" w:rsidP="000531CC">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حجم خلايا الدم المرصوصة %</w:t>
            </w:r>
          </w:p>
        </w:tc>
        <w:tc>
          <w:tcPr>
            <w:tcW w:w="3001" w:type="dxa"/>
          </w:tcPr>
          <w:p w:rsidR="00A15BAA" w:rsidRPr="0031744D" w:rsidRDefault="00A15BAA"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الخلايا المتغايرة / الخلايا اللمفية</w:t>
            </w:r>
          </w:p>
        </w:tc>
      </w:tr>
      <w:tr w:rsidR="00A15BAA" w:rsidRPr="0031744D" w:rsidTr="008F10EF">
        <w:trPr>
          <w:jc w:val="center"/>
        </w:trPr>
        <w:tc>
          <w:tcPr>
            <w:tcW w:w="3001" w:type="dxa"/>
          </w:tcPr>
          <w:p w:rsidR="00A15BAA" w:rsidRPr="0031744D" w:rsidRDefault="00A15BAA"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سيطرة سالبة</w:t>
            </w:r>
          </w:p>
          <w:p w:rsidR="00A15BAA" w:rsidRPr="0031744D" w:rsidRDefault="00A15BAA"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سيطرة موجبة</w:t>
            </w:r>
          </w:p>
          <w:p w:rsidR="00A15BAA" w:rsidRPr="0031744D" w:rsidRDefault="00A15BAA" w:rsidP="000531CC">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1%</w:t>
            </w:r>
          </w:p>
          <w:p w:rsidR="00A15BAA" w:rsidRPr="0031744D" w:rsidRDefault="00A15BAA" w:rsidP="000531CC">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2%</w:t>
            </w:r>
          </w:p>
          <w:p w:rsidR="00A15BAA" w:rsidRPr="0031744D" w:rsidRDefault="00A15BAA" w:rsidP="000531CC">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3%</w:t>
            </w:r>
          </w:p>
        </w:tc>
        <w:tc>
          <w:tcPr>
            <w:tcW w:w="3001" w:type="dxa"/>
          </w:tcPr>
          <w:p w:rsidR="00A15BAA" w:rsidRPr="0031744D" w:rsidRDefault="000531CC"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c</w:t>
            </w:r>
            <w:r w:rsidR="00A15BAA" w:rsidRPr="0031744D">
              <w:rPr>
                <w:rFonts w:asciiTheme="majorBidi" w:hAnsiTheme="majorBidi" w:cstheme="majorBidi"/>
                <w:sz w:val="24"/>
                <w:szCs w:val="24"/>
                <w:rtl/>
                <w:lang w:bidi="ar-IQ"/>
              </w:rPr>
              <w:t xml:space="preserve"> 29.0 ± 1.0</w:t>
            </w:r>
          </w:p>
          <w:p w:rsidR="00A15BAA" w:rsidRPr="0031744D" w:rsidRDefault="00A15BAA"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bc</w:t>
            </w:r>
            <w:r w:rsidRPr="0031744D">
              <w:rPr>
                <w:rFonts w:asciiTheme="majorBidi" w:hAnsiTheme="majorBidi" w:cstheme="majorBidi"/>
                <w:sz w:val="24"/>
                <w:szCs w:val="24"/>
                <w:rtl/>
                <w:lang w:bidi="ar-IQ"/>
              </w:rPr>
              <w:t xml:space="preserve"> 30.0 ± 0.0</w:t>
            </w:r>
          </w:p>
          <w:p w:rsidR="00A15BAA" w:rsidRPr="0031744D" w:rsidRDefault="00A15BAA"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ab</w:t>
            </w:r>
            <w:r w:rsidRPr="0031744D">
              <w:rPr>
                <w:rFonts w:asciiTheme="majorBidi" w:hAnsiTheme="majorBidi" w:cstheme="majorBidi"/>
                <w:sz w:val="24"/>
                <w:szCs w:val="24"/>
                <w:rtl/>
                <w:lang w:bidi="ar-IQ"/>
              </w:rPr>
              <w:t xml:space="preserve"> 33.0 ± 1.0</w:t>
            </w:r>
          </w:p>
          <w:p w:rsidR="00A15BAA" w:rsidRPr="0031744D" w:rsidRDefault="00A15BAA"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Pr="0031744D">
              <w:rPr>
                <w:rFonts w:asciiTheme="majorBidi" w:hAnsiTheme="majorBidi" w:cstheme="majorBidi"/>
                <w:sz w:val="24"/>
                <w:szCs w:val="24"/>
                <w:rtl/>
                <w:lang w:bidi="ar-IQ"/>
              </w:rPr>
              <w:t xml:space="preserve"> 34.0 ± 1.0</w:t>
            </w:r>
          </w:p>
          <w:p w:rsidR="00A15BAA" w:rsidRPr="0031744D" w:rsidRDefault="00824633"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Pr="0031744D">
              <w:rPr>
                <w:rFonts w:asciiTheme="majorBidi" w:hAnsiTheme="majorBidi" w:cstheme="majorBidi"/>
                <w:sz w:val="24"/>
                <w:szCs w:val="24"/>
                <w:rtl/>
                <w:lang w:bidi="ar-IQ"/>
              </w:rPr>
              <w:t xml:space="preserve"> 34.0 ± 1.0</w:t>
            </w:r>
          </w:p>
        </w:tc>
        <w:tc>
          <w:tcPr>
            <w:tcW w:w="3001" w:type="dxa"/>
          </w:tcPr>
          <w:p w:rsidR="00A15BAA" w:rsidRPr="0031744D" w:rsidRDefault="00824633"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Pr="0031744D">
              <w:rPr>
                <w:rFonts w:asciiTheme="majorBidi" w:hAnsiTheme="majorBidi" w:cstheme="majorBidi"/>
                <w:sz w:val="24"/>
                <w:szCs w:val="24"/>
                <w:rtl/>
                <w:lang w:bidi="ar-IQ"/>
              </w:rPr>
              <w:t xml:space="preserve"> 53.0 ± 0.08</w:t>
            </w:r>
          </w:p>
          <w:p w:rsidR="00824633" w:rsidRPr="0031744D" w:rsidRDefault="00824633"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Pr="0031744D">
              <w:rPr>
                <w:rFonts w:asciiTheme="majorBidi" w:hAnsiTheme="majorBidi" w:cstheme="majorBidi"/>
                <w:sz w:val="24"/>
                <w:szCs w:val="24"/>
                <w:rtl/>
                <w:lang w:bidi="ar-IQ"/>
              </w:rPr>
              <w:t xml:space="preserve"> 0.48 ± 0.03</w:t>
            </w:r>
          </w:p>
          <w:p w:rsidR="00824633" w:rsidRPr="0031744D" w:rsidRDefault="00824633"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b</w:t>
            </w:r>
            <w:r w:rsidRPr="0031744D">
              <w:rPr>
                <w:rFonts w:asciiTheme="majorBidi" w:hAnsiTheme="majorBidi" w:cstheme="majorBidi"/>
                <w:sz w:val="24"/>
                <w:szCs w:val="24"/>
                <w:rtl/>
                <w:lang w:bidi="ar-IQ"/>
              </w:rPr>
              <w:t xml:space="preserve"> 0.30 ± 0.02</w:t>
            </w:r>
          </w:p>
          <w:p w:rsidR="00824633" w:rsidRPr="0031744D" w:rsidRDefault="00824633"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b</w:t>
            </w:r>
            <w:r w:rsidRPr="0031744D">
              <w:rPr>
                <w:rFonts w:asciiTheme="majorBidi" w:hAnsiTheme="majorBidi" w:cstheme="majorBidi"/>
                <w:sz w:val="24"/>
                <w:szCs w:val="24"/>
                <w:rtl/>
                <w:lang w:bidi="ar-IQ"/>
              </w:rPr>
              <w:t xml:space="preserve"> 0.24 ± 0.03</w:t>
            </w:r>
          </w:p>
          <w:p w:rsidR="00824633" w:rsidRPr="0031744D" w:rsidRDefault="00824633"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b</w:t>
            </w:r>
            <w:r w:rsidRPr="0031744D">
              <w:rPr>
                <w:rFonts w:asciiTheme="majorBidi" w:hAnsiTheme="majorBidi" w:cstheme="majorBidi"/>
                <w:sz w:val="24"/>
                <w:szCs w:val="24"/>
                <w:rtl/>
                <w:lang w:bidi="ar-IQ"/>
              </w:rPr>
              <w:t xml:space="preserve"> 0.24 ± 0.02</w:t>
            </w:r>
          </w:p>
        </w:tc>
      </w:tr>
      <w:tr w:rsidR="00A15BAA" w:rsidRPr="0031744D" w:rsidTr="008F10EF">
        <w:trPr>
          <w:jc w:val="center"/>
        </w:trPr>
        <w:tc>
          <w:tcPr>
            <w:tcW w:w="3001" w:type="dxa"/>
          </w:tcPr>
          <w:p w:rsidR="00A15BAA" w:rsidRPr="0031744D" w:rsidRDefault="00824633"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مستوى المعنوية</w:t>
            </w:r>
          </w:p>
        </w:tc>
        <w:tc>
          <w:tcPr>
            <w:tcW w:w="3001" w:type="dxa"/>
          </w:tcPr>
          <w:p w:rsidR="00A15BAA" w:rsidRPr="0031744D" w:rsidRDefault="00D61F1E" w:rsidP="00A76660">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آ</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0.05</w:t>
            </w:r>
          </w:p>
        </w:tc>
        <w:tc>
          <w:tcPr>
            <w:tcW w:w="3001" w:type="dxa"/>
          </w:tcPr>
          <w:p w:rsidR="00824633" w:rsidRPr="0031744D" w:rsidRDefault="00D61F1E" w:rsidP="00A76660">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آ</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0.01</w:t>
            </w:r>
          </w:p>
        </w:tc>
      </w:tr>
    </w:tbl>
    <w:p w:rsidR="000531CC" w:rsidRPr="0031744D" w:rsidRDefault="000531CC" w:rsidP="000157C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 </w:t>
      </w:r>
    </w:p>
    <w:p w:rsidR="00CF088F" w:rsidRPr="0031744D" w:rsidRDefault="00CF088F" w:rsidP="00D61F1E">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المتوسطات التي تحمل حروف </w:t>
      </w:r>
      <w:r w:rsidR="00D61F1E">
        <w:rPr>
          <w:rFonts w:asciiTheme="majorBidi" w:hAnsiTheme="majorBidi" w:cstheme="majorBidi" w:hint="cs"/>
          <w:sz w:val="24"/>
          <w:szCs w:val="24"/>
          <w:rtl/>
          <w:lang w:bidi="ar-IQ"/>
        </w:rPr>
        <w:t>متشابهة</w:t>
      </w:r>
      <w:r w:rsidRPr="0031744D">
        <w:rPr>
          <w:rFonts w:asciiTheme="majorBidi" w:hAnsiTheme="majorBidi" w:cstheme="majorBidi"/>
          <w:sz w:val="24"/>
          <w:szCs w:val="24"/>
          <w:rtl/>
          <w:lang w:bidi="ar-IQ"/>
        </w:rPr>
        <w:t xml:space="preserve"> ضمن العمود الواحد </w:t>
      </w:r>
      <w:r w:rsidR="00D61F1E">
        <w:rPr>
          <w:rFonts w:asciiTheme="majorBidi" w:hAnsiTheme="majorBidi" w:cstheme="majorBidi" w:hint="cs"/>
          <w:sz w:val="24"/>
          <w:szCs w:val="24"/>
          <w:rtl/>
          <w:lang w:bidi="ar-IQ"/>
        </w:rPr>
        <w:t xml:space="preserve">لا </w:t>
      </w:r>
      <w:r w:rsidRPr="0031744D">
        <w:rPr>
          <w:rFonts w:asciiTheme="majorBidi" w:hAnsiTheme="majorBidi" w:cstheme="majorBidi"/>
          <w:sz w:val="24"/>
          <w:szCs w:val="24"/>
          <w:rtl/>
          <w:lang w:bidi="ar-IQ"/>
        </w:rPr>
        <w:t>تختلف معنويا</w:t>
      </w:r>
      <w:r w:rsidRPr="0031744D">
        <w:rPr>
          <w:rFonts w:ascii="Simplified Arabic Fixed" w:hAnsi="Simplified Arabic Fixed" w:cs="Simplified Arabic Fixed" w:hint="cs"/>
          <w:sz w:val="24"/>
          <w:szCs w:val="24"/>
          <w:rtl/>
          <w:lang w:bidi="ar-IQ"/>
        </w:rPr>
        <w:t>ﹰ</w:t>
      </w:r>
      <w:r w:rsidRPr="0031744D">
        <w:rPr>
          <w:rFonts w:asciiTheme="majorBidi" w:hAnsiTheme="majorBidi" w:cstheme="majorBidi"/>
          <w:sz w:val="24"/>
          <w:szCs w:val="24"/>
          <w:rtl/>
          <w:lang w:bidi="ar-IQ"/>
        </w:rPr>
        <w:t xml:space="preserve"> فيما بينها </w:t>
      </w:r>
      <w:r w:rsidR="007C478B" w:rsidRPr="0031744D">
        <w:rPr>
          <w:rFonts w:asciiTheme="majorBidi" w:hAnsiTheme="majorBidi" w:cstheme="majorBidi"/>
          <w:sz w:val="24"/>
          <w:szCs w:val="24"/>
          <w:rtl/>
          <w:lang w:bidi="ar-IQ"/>
        </w:rPr>
        <w:t>.</w:t>
      </w:r>
    </w:p>
    <w:p w:rsidR="00794E4F" w:rsidRPr="0031744D" w:rsidRDefault="008C6566" w:rsidP="00D61F1E">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تبين من الجدول (3) عدم وجود فروقات معنوية في مستوى البروتين الكلي في بلازما الدم </w:t>
      </w:r>
      <w:r w:rsidR="002241C8" w:rsidRPr="0031744D">
        <w:rPr>
          <w:rFonts w:asciiTheme="majorBidi" w:hAnsiTheme="majorBidi" w:cstheme="majorBidi"/>
          <w:sz w:val="24"/>
          <w:szCs w:val="24"/>
          <w:rtl/>
          <w:lang w:bidi="ar-IQ"/>
        </w:rPr>
        <w:t>للأفراخ</w:t>
      </w:r>
      <w:r w:rsidRPr="0031744D">
        <w:rPr>
          <w:rFonts w:asciiTheme="majorBidi" w:hAnsiTheme="majorBidi" w:cstheme="majorBidi"/>
          <w:sz w:val="24"/>
          <w:szCs w:val="24"/>
          <w:rtl/>
          <w:lang w:bidi="ar-IQ"/>
        </w:rPr>
        <w:t xml:space="preserve"> بعد الفقس بين المعاملات المدروسة على الرغم من </w:t>
      </w:r>
      <w:r w:rsidR="000531CC"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ن المعاملة الثالثة </w:t>
      </w:r>
      <w:r w:rsidR="00F850A7" w:rsidRPr="0031744D">
        <w:rPr>
          <w:rFonts w:asciiTheme="majorBidi" w:hAnsiTheme="majorBidi" w:cstheme="majorBidi"/>
          <w:sz w:val="24"/>
          <w:szCs w:val="24"/>
          <w:rtl/>
          <w:lang w:bidi="ar-IQ"/>
        </w:rPr>
        <w:t xml:space="preserve">(كارنتين3%) قد سجلت </w:t>
      </w:r>
      <w:r w:rsidR="00333B11" w:rsidRPr="0031744D">
        <w:rPr>
          <w:rFonts w:asciiTheme="majorBidi" w:hAnsiTheme="majorBidi" w:cstheme="majorBidi"/>
          <w:sz w:val="24"/>
          <w:szCs w:val="24"/>
          <w:rtl/>
          <w:lang w:bidi="ar-IQ"/>
        </w:rPr>
        <w:t>أ</w:t>
      </w:r>
      <w:r w:rsidR="00497BD5" w:rsidRPr="0031744D">
        <w:rPr>
          <w:rFonts w:asciiTheme="majorBidi" w:hAnsiTheme="majorBidi" w:cstheme="majorBidi"/>
          <w:sz w:val="24"/>
          <w:szCs w:val="24"/>
          <w:rtl/>
          <w:lang w:bidi="ar-IQ"/>
        </w:rPr>
        <w:t>على المتوسطات (2.44غم / 100مل) في حين جاءت معامل</w:t>
      </w:r>
      <w:r w:rsidR="00A76660" w:rsidRPr="0031744D">
        <w:rPr>
          <w:rFonts w:asciiTheme="majorBidi" w:hAnsiTheme="majorBidi" w:cstheme="majorBidi"/>
          <w:sz w:val="24"/>
          <w:szCs w:val="24"/>
          <w:rtl/>
          <w:lang w:bidi="ar-IQ"/>
        </w:rPr>
        <w:t xml:space="preserve"> جاءت معاملتي</w:t>
      </w:r>
      <w:r w:rsidR="00C82A8B" w:rsidRPr="0031744D">
        <w:rPr>
          <w:rFonts w:asciiTheme="majorBidi" w:hAnsiTheme="majorBidi" w:cstheme="majorBidi"/>
          <w:sz w:val="24"/>
          <w:szCs w:val="24"/>
          <w:rtl/>
          <w:lang w:bidi="ar-IQ"/>
        </w:rPr>
        <w:t xml:space="preserve"> السيطرة السالبة والموجبة </w:t>
      </w:r>
      <w:r w:rsidR="00A76660" w:rsidRPr="0031744D">
        <w:rPr>
          <w:rFonts w:asciiTheme="majorBidi" w:hAnsiTheme="majorBidi" w:cstheme="majorBidi"/>
          <w:sz w:val="24"/>
          <w:szCs w:val="24"/>
          <w:rtl/>
          <w:lang w:bidi="ar-IQ"/>
        </w:rPr>
        <w:t>بأدنى</w:t>
      </w:r>
      <w:r w:rsidR="00C82A8B" w:rsidRPr="0031744D">
        <w:rPr>
          <w:rFonts w:asciiTheme="majorBidi" w:hAnsiTheme="majorBidi" w:cstheme="majorBidi"/>
          <w:sz w:val="24"/>
          <w:szCs w:val="24"/>
          <w:rtl/>
          <w:lang w:bidi="ar-IQ"/>
        </w:rPr>
        <w:t xml:space="preserve"> المتوسطات وبواقع 1.65 و </w:t>
      </w:r>
      <w:smartTag w:uri="urn:schemas-microsoft-com:office:smarttags" w:element="metricconverter">
        <w:smartTagPr>
          <w:attr w:name="ProductID" w:val="1.62 غم"/>
        </w:smartTagPr>
        <w:r w:rsidR="00C82A8B" w:rsidRPr="0031744D">
          <w:rPr>
            <w:rFonts w:asciiTheme="majorBidi" w:hAnsiTheme="majorBidi" w:cstheme="majorBidi"/>
            <w:sz w:val="24"/>
            <w:szCs w:val="24"/>
            <w:rtl/>
            <w:lang w:bidi="ar-IQ"/>
          </w:rPr>
          <w:t xml:space="preserve">1.62 </w:t>
        </w:r>
        <w:r w:rsidR="00A76660" w:rsidRPr="0031744D">
          <w:rPr>
            <w:rFonts w:asciiTheme="majorBidi" w:hAnsiTheme="majorBidi" w:cstheme="majorBidi"/>
            <w:sz w:val="24"/>
            <w:szCs w:val="24"/>
            <w:rtl/>
            <w:lang w:bidi="ar-IQ"/>
          </w:rPr>
          <w:t>غم</w:t>
        </w:r>
      </w:smartTag>
      <w:r w:rsidR="00A76660" w:rsidRPr="0031744D">
        <w:rPr>
          <w:rFonts w:asciiTheme="majorBidi" w:hAnsiTheme="majorBidi" w:cstheme="majorBidi"/>
          <w:sz w:val="24"/>
          <w:szCs w:val="24"/>
          <w:rtl/>
          <w:lang w:bidi="ar-IQ"/>
        </w:rPr>
        <w:t xml:space="preserve"> /100مل على التوالي , ويلاحظ </w:t>
      </w:r>
      <w:r w:rsidR="002241C8" w:rsidRPr="0031744D">
        <w:rPr>
          <w:rFonts w:asciiTheme="majorBidi" w:hAnsiTheme="majorBidi" w:cstheme="majorBidi"/>
          <w:sz w:val="24"/>
          <w:szCs w:val="24"/>
          <w:rtl/>
          <w:lang w:bidi="ar-IQ"/>
        </w:rPr>
        <w:t>أنخفاض</w:t>
      </w:r>
      <w:r w:rsidR="00C82A8B" w:rsidRPr="0031744D">
        <w:rPr>
          <w:rFonts w:asciiTheme="majorBidi" w:hAnsiTheme="majorBidi" w:cstheme="majorBidi"/>
          <w:sz w:val="24"/>
          <w:szCs w:val="24"/>
          <w:rtl/>
          <w:lang w:bidi="ar-IQ"/>
        </w:rPr>
        <w:t xml:space="preserve"> عالي المعنوية (</w:t>
      </w:r>
      <w:r w:rsidR="00D61F1E">
        <w:rPr>
          <w:rFonts w:asciiTheme="majorBidi" w:hAnsiTheme="majorBidi" w:cstheme="majorBidi" w:hint="cs"/>
          <w:sz w:val="24"/>
          <w:szCs w:val="24"/>
          <w:rtl/>
          <w:lang w:bidi="ar-IQ"/>
        </w:rPr>
        <w:t>آ</w:t>
      </w:r>
      <w:r w:rsidR="00D61F1E">
        <w:rPr>
          <w:rFonts w:asciiTheme="majorBidi" w:hAnsiTheme="majorBidi" w:cstheme="majorBidi"/>
          <w:sz w:val="24"/>
          <w:szCs w:val="24"/>
          <w:rtl/>
          <w:lang w:bidi="ar-IQ"/>
        </w:rPr>
        <w:t>≤</w:t>
      </w:r>
      <w:r w:rsidR="00D61F1E">
        <w:rPr>
          <w:rFonts w:asciiTheme="majorBidi" w:hAnsiTheme="majorBidi" w:cstheme="majorBidi" w:hint="cs"/>
          <w:sz w:val="24"/>
          <w:szCs w:val="24"/>
          <w:rtl/>
          <w:lang w:bidi="ar-IQ"/>
        </w:rPr>
        <w:t xml:space="preserve"> 0.01</w:t>
      </w:r>
      <w:r w:rsidR="00C82A8B" w:rsidRPr="0031744D">
        <w:rPr>
          <w:rFonts w:asciiTheme="majorBidi" w:hAnsiTheme="majorBidi" w:cstheme="majorBidi"/>
          <w:sz w:val="24"/>
          <w:szCs w:val="24"/>
          <w:rtl/>
          <w:lang w:bidi="ar-IQ"/>
        </w:rPr>
        <w:t>) ف</w:t>
      </w:r>
      <w:r w:rsidR="00333B11" w:rsidRPr="0031744D">
        <w:rPr>
          <w:rFonts w:asciiTheme="majorBidi" w:hAnsiTheme="majorBidi" w:cstheme="majorBidi"/>
          <w:sz w:val="24"/>
          <w:szCs w:val="24"/>
          <w:rtl/>
          <w:lang w:bidi="ar-IQ"/>
        </w:rPr>
        <w:t>ي مستوى الكلوكوز البلازمي في الأ</w:t>
      </w:r>
      <w:r w:rsidR="00C82A8B" w:rsidRPr="0031744D">
        <w:rPr>
          <w:rFonts w:asciiTheme="majorBidi" w:hAnsiTheme="majorBidi" w:cstheme="majorBidi"/>
          <w:sz w:val="24"/>
          <w:szCs w:val="24"/>
          <w:rtl/>
          <w:lang w:bidi="ar-IQ"/>
        </w:rPr>
        <w:t xml:space="preserve">فراخ بعد الفقس عند تطبيق معاملات الحقن </w:t>
      </w:r>
      <w:r w:rsidR="000D32F6" w:rsidRPr="0031744D">
        <w:rPr>
          <w:rFonts w:asciiTheme="majorBidi" w:hAnsiTheme="majorBidi" w:cstheme="majorBidi"/>
          <w:sz w:val="24"/>
          <w:szCs w:val="24"/>
          <w:rtl/>
          <w:lang w:bidi="ar-IQ"/>
        </w:rPr>
        <w:t xml:space="preserve">بالكارنتين في المعاملات الثالثة والرابعة والخامسة وبمعدل قدرة 145 </w:t>
      </w:r>
      <w:r w:rsidR="000531CC" w:rsidRPr="0031744D">
        <w:rPr>
          <w:rFonts w:asciiTheme="majorBidi" w:hAnsiTheme="majorBidi" w:cstheme="majorBidi"/>
          <w:sz w:val="24"/>
          <w:szCs w:val="24"/>
          <w:rtl/>
          <w:lang w:bidi="ar-IQ"/>
        </w:rPr>
        <w:t>و</w:t>
      </w:r>
      <w:r w:rsidR="000D32F6" w:rsidRPr="0031744D">
        <w:rPr>
          <w:rFonts w:asciiTheme="majorBidi" w:hAnsiTheme="majorBidi" w:cstheme="majorBidi"/>
          <w:sz w:val="24"/>
          <w:szCs w:val="24"/>
          <w:rtl/>
          <w:lang w:bidi="ar-IQ"/>
        </w:rPr>
        <w:t>122.5 و 124 ملغم/100مل على التوال</w:t>
      </w:r>
      <w:r w:rsidR="00A76660" w:rsidRPr="0031744D">
        <w:rPr>
          <w:rFonts w:asciiTheme="majorBidi" w:hAnsiTheme="majorBidi" w:cstheme="majorBidi"/>
          <w:sz w:val="24"/>
          <w:szCs w:val="24"/>
          <w:rtl/>
          <w:lang w:bidi="ar-IQ"/>
        </w:rPr>
        <w:t>ي في حين كان مرتفعا لدى معاملتي</w:t>
      </w:r>
      <w:r w:rsidR="000D32F6" w:rsidRPr="0031744D">
        <w:rPr>
          <w:rFonts w:asciiTheme="majorBidi" w:hAnsiTheme="majorBidi" w:cstheme="majorBidi"/>
          <w:sz w:val="24"/>
          <w:szCs w:val="24"/>
          <w:rtl/>
          <w:lang w:bidi="ar-IQ"/>
        </w:rPr>
        <w:t xml:space="preserve"> السيطرة السالبة والموجبة بواقع 198</w:t>
      </w:r>
      <w:r w:rsidR="00141683" w:rsidRPr="0031744D">
        <w:rPr>
          <w:rFonts w:asciiTheme="majorBidi" w:hAnsiTheme="majorBidi" w:cstheme="majorBidi"/>
          <w:sz w:val="24"/>
          <w:szCs w:val="24"/>
          <w:rtl/>
          <w:lang w:bidi="ar-IQ"/>
        </w:rPr>
        <w:t xml:space="preserve">.5 و </w:t>
      </w:r>
      <w:r w:rsidR="004D0F73" w:rsidRPr="0031744D">
        <w:rPr>
          <w:rFonts w:asciiTheme="majorBidi" w:hAnsiTheme="majorBidi" w:cstheme="majorBidi"/>
          <w:sz w:val="24"/>
          <w:szCs w:val="24"/>
          <w:rtl/>
          <w:lang w:bidi="ar-IQ"/>
        </w:rPr>
        <w:t>187</w:t>
      </w:r>
      <w:r w:rsidR="00794E4F" w:rsidRPr="0031744D">
        <w:rPr>
          <w:rFonts w:asciiTheme="majorBidi" w:hAnsiTheme="majorBidi" w:cstheme="majorBidi"/>
          <w:sz w:val="24"/>
          <w:szCs w:val="24"/>
          <w:rtl/>
          <w:lang w:bidi="ar-IQ"/>
        </w:rPr>
        <w:t>.5 ملغم / 100مل على التوالي . ربما يعزى سبب</w:t>
      </w:r>
      <w:r w:rsidR="00333B11" w:rsidRPr="0031744D">
        <w:rPr>
          <w:rFonts w:asciiTheme="majorBidi" w:hAnsiTheme="majorBidi" w:cstheme="majorBidi"/>
          <w:sz w:val="24"/>
          <w:szCs w:val="24"/>
          <w:rtl/>
          <w:lang w:bidi="ar-IQ"/>
        </w:rPr>
        <w:t xml:space="preserve"> </w:t>
      </w:r>
      <w:r w:rsidR="000531CC" w:rsidRPr="0031744D">
        <w:rPr>
          <w:rFonts w:asciiTheme="majorBidi" w:hAnsiTheme="majorBidi" w:cstheme="majorBidi"/>
          <w:sz w:val="24"/>
          <w:szCs w:val="24"/>
          <w:rtl/>
          <w:lang w:bidi="ar-IQ"/>
        </w:rPr>
        <w:t>أ</w:t>
      </w:r>
      <w:r w:rsidR="00333B11" w:rsidRPr="0031744D">
        <w:rPr>
          <w:rFonts w:asciiTheme="majorBidi" w:hAnsiTheme="majorBidi" w:cstheme="majorBidi"/>
          <w:sz w:val="24"/>
          <w:szCs w:val="24"/>
          <w:rtl/>
          <w:lang w:bidi="ar-IQ"/>
        </w:rPr>
        <w:t>نخفاض الكلوكوز البلازمي في الأ</w:t>
      </w:r>
      <w:r w:rsidR="00794E4F" w:rsidRPr="0031744D">
        <w:rPr>
          <w:rFonts w:asciiTheme="majorBidi" w:hAnsiTheme="majorBidi" w:cstheme="majorBidi"/>
          <w:sz w:val="24"/>
          <w:szCs w:val="24"/>
          <w:rtl/>
          <w:lang w:bidi="ar-IQ"/>
        </w:rPr>
        <w:t>فراخ بعد الفقس في المعاملات الثلاث الى تاثير الكارنتين في تحفيز العامل المعزز لتكوين خلايا الدم الحمر الذي يتكون من الكلايكوبروتين ويصنع داخل الكلية وله دورا</w:t>
      </w:r>
      <w:r w:rsidR="00794E4F" w:rsidRPr="0031744D">
        <w:rPr>
          <w:rFonts w:ascii="Simplified Arabic Fixed" w:hAnsi="Simplified Arabic Fixed" w:cs="Simplified Arabic Fixed" w:hint="cs"/>
          <w:sz w:val="24"/>
          <w:szCs w:val="24"/>
          <w:rtl/>
          <w:lang w:bidi="ar-IQ"/>
        </w:rPr>
        <w:t>ﹰ</w:t>
      </w:r>
      <w:r w:rsidR="002241C8" w:rsidRPr="0031744D">
        <w:rPr>
          <w:rFonts w:asciiTheme="majorBidi" w:hAnsiTheme="majorBidi" w:cstheme="majorBidi"/>
          <w:sz w:val="24"/>
          <w:szCs w:val="24"/>
          <w:rtl/>
          <w:lang w:bidi="ar-IQ"/>
        </w:rPr>
        <w:t xml:space="preserve"> </w:t>
      </w:r>
      <w:r w:rsidR="00794E4F" w:rsidRPr="0031744D">
        <w:rPr>
          <w:rFonts w:asciiTheme="majorBidi" w:hAnsiTheme="majorBidi" w:cstheme="majorBidi"/>
          <w:sz w:val="24"/>
          <w:szCs w:val="24"/>
          <w:rtl/>
          <w:lang w:bidi="ar-IQ"/>
        </w:rPr>
        <w:t>هاما</w:t>
      </w:r>
      <w:r w:rsidR="00794E4F" w:rsidRPr="0031744D">
        <w:rPr>
          <w:rFonts w:ascii="Simplified Arabic Fixed" w:hAnsi="Simplified Arabic Fixed" w:cs="Simplified Arabic Fixed" w:hint="cs"/>
          <w:sz w:val="24"/>
          <w:szCs w:val="24"/>
          <w:rtl/>
          <w:lang w:bidi="ar-IQ"/>
        </w:rPr>
        <w:t>ﹰ</w:t>
      </w:r>
      <w:r w:rsidR="00794E4F" w:rsidRPr="0031744D">
        <w:rPr>
          <w:rFonts w:asciiTheme="majorBidi" w:hAnsiTheme="majorBidi" w:cstheme="majorBidi"/>
          <w:sz w:val="24"/>
          <w:szCs w:val="24"/>
          <w:rtl/>
          <w:lang w:bidi="ar-IQ"/>
        </w:rPr>
        <w:t xml:space="preserve"> في تمايز </w:t>
      </w:r>
      <w:r w:rsidR="000531CC" w:rsidRPr="0031744D">
        <w:rPr>
          <w:rFonts w:asciiTheme="majorBidi" w:hAnsiTheme="majorBidi" w:cstheme="majorBidi"/>
          <w:sz w:val="24"/>
          <w:szCs w:val="24"/>
          <w:rtl/>
          <w:lang w:bidi="ar-IQ"/>
        </w:rPr>
        <w:t>أ</w:t>
      </w:r>
      <w:r w:rsidR="00794E4F" w:rsidRPr="0031744D">
        <w:rPr>
          <w:rFonts w:asciiTheme="majorBidi" w:hAnsiTheme="majorBidi" w:cstheme="majorBidi"/>
          <w:sz w:val="24"/>
          <w:szCs w:val="24"/>
          <w:rtl/>
          <w:lang w:bidi="ar-IQ"/>
        </w:rPr>
        <w:t>سلاف خلايا الدم الحمر ولذلك فان عملية تكوين هذا الهرمون</w:t>
      </w:r>
      <w:r w:rsidR="00FC398F" w:rsidRPr="0031744D">
        <w:rPr>
          <w:rFonts w:asciiTheme="majorBidi" w:hAnsiTheme="majorBidi" w:cstheme="majorBidi"/>
          <w:sz w:val="24"/>
          <w:szCs w:val="24"/>
          <w:rtl/>
          <w:lang w:bidi="ar-IQ"/>
        </w:rPr>
        <w:t xml:space="preserve"> يقع تحت تاثير سيطرة الكاربوهيدرات وخصوصا</w:t>
      </w:r>
      <w:r w:rsidR="00FC398F" w:rsidRPr="0031744D">
        <w:rPr>
          <w:rFonts w:ascii="Simplified Arabic Fixed" w:hAnsi="Simplified Arabic Fixed" w:cs="Simplified Arabic Fixed" w:hint="cs"/>
          <w:sz w:val="24"/>
          <w:szCs w:val="24"/>
          <w:rtl/>
          <w:lang w:bidi="ar-IQ"/>
        </w:rPr>
        <w:t>ﹰ</w:t>
      </w:r>
      <w:r w:rsidR="00FC398F" w:rsidRPr="0031744D">
        <w:rPr>
          <w:rFonts w:asciiTheme="majorBidi" w:hAnsiTheme="majorBidi" w:cstheme="majorBidi"/>
          <w:sz w:val="24"/>
          <w:szCs w:val="24"/>
          <w:rtl/>
          <w:lang w:bidi="ar-IQ"/>
        </w:rPr>
        <w:t xml:space="preserve"> الكلوكوز ال</w:t>
      </w:r>
      <w:r w:rsidR="000531CC" w:rsidRPr="0031744D">
        <w:rPr>
          <w:rFonts w:asciiTheme="majorBidi" w:hAnsiTheme="majorBidi" w:cstheme="majorBidi"/>
          <w:sz w:val="24"/>
          <w:szCs w:val="24"/>
          <w:rtl/>
          <w:lang w:bidi="ar-IQ"/>
        </w:rPr>
        <w:t>أ</w:t>
      </w:r>
      <w:r w:rsidR="00FC398F" w:rsidRPr="0031744D">
        <w:rPr>
          <w:rFonts w:asciiTheme="majorBidi" w:hAnsiTheme="majorBidi" w:cstheme="majorBidi"/>
          <w:sz w:val="24"/>
          <w:szCs w:val="24"/>
          <w:rtl/>
          <w:lang w:bidi="ar-IQ"/>
        </w:rPr>
        <w:t>مر الذي يؤدي الى خفض مستواه(24).</w:t>
      </w:r>
    </w:p>
    <w:p w:rsidR="00443BF5" w:rsidRPr="0031744D" w:rsidRDefault="004B25F9" w:rsidP="00443B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جدول 3: تأثير حقن البيض بالكارنتين في مستوى البروتين الكلي والكلوكوز والكولسترول البلازمي في ال</w:t>
      </w:r>
      <w:r w:rsidR="000531CC"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فراخ بعد الفقس ( المتوسطات ± الخطأ القياسي)</w:t>
      </w:r>
    </w:p>
    <w:tbl>
      <w:tblPr>
        <w:tblStyle w:val="a3"/>
        <w:bidiVisual/>
        <w:tblW w:w="0" w:type="auto"/>
        <w:jc w:val="center"/>
        <w:tblLook w:val="04A0" w:firstRow="1" w:lastRow="0" w:firstColumn="1" w:lastColumn="0" w:noHBand="0" w:noVBand="1"/>
      </w:tblPr>
      <w:tblGrid>
        <w:gridCol w:w="2091"/>
        <w:gridCol w:w="2410"/>
        <w:gridCol w:w="2251"/>
        <w:gridCol w:w="2251"/>
      </w:tblGrid>
      <w:tr w:rsidR="004B25F9" w:rsidRPr="0031744D" w:rsidTr="008F10EF">
        <w:trPr>
          <w:jc w:val="center"/>
        </w:trPr>
        <w:tc>
          <w:tcPr>
            <w:tcW w:w="2091" w:type="dxa"/>
          </w:tcPr>
          <w:p w:rsidR="004B25F9" w:rsidRPr="0031744D" w:rsidRDefault="004B25F9"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المعاملة</w:t>
            </w:r>
          </w:p>
        </w:tc>
        <w:tc>
          <w:tcPr>
            <w:tcW w:w="2410" w:type="dxa"/>
          </w:tcPr>
          <w:p w:rsidR="004B25F9" w:rsidRPr="0031744D" w:rsidRDefault="004B25F9"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البروتين الكلي(غم/100مل)</w:t>
            </w:r>
          </w:p>
        </w:tc>
        <w:tc>
          <w:tcPr>
            <w:tcW w:w="2251" w:type="dxa"/>
          </w:tcPr>
          <w:p w:rsidR="004B25F9" w:rsidRPr="0031744D" w:rsidRDefault="004B25F9"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الكلوكوز(ملغم/100مل)</w:t>
            </w:r>
          </w:p>
        </w:tc>
        <w:tc>
          <w:tcPr>
            <w:tcW w:w="2251" w:type="dxa"/>
          </w:tcPr>
          <w:p w:rsidR="004B25F9" w:rsidRPr="0031744D" w:rsidRDefault="004B25F9"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الكولسترول(ملغم/100مل)</w:t>
            </w:r>
          </w:p>
        </w:tc>
      </w:tr>
      <w:tr w:rsidR="004B25F9" w:rsidRPr="0031744D" w:rsidTr="008F10EF">
        <w:trPr>
          <w:jc w:val="center"/>
        </w:trPr>
        <w:tc>
          <w:tcPr>
            <w:tcW w:w="2091" w:type="dxa"/>
          </w:tcPr>
          <w:p w:rsidR="002D7C0F" w:rsidRPr="0031744D" w:rsidRDefault="002D7C0F" w:rsidP="002D7C0F">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سيطرة سالبة</w:t>
            </w:r>
          </w:p>
          <w:p w:rsidR="002D7C0F" w:rsidRPr="0031744D" w:rsidRDefault="002D7C0F" w:rsidP="002D7C0F">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سيطرة موجبة</w:t>
            </w:r>
          </w:p>
          <w:p w:rsidR="002D7C0F" w:rsidRPr="0031744D" w:rsidRDefault="002D7C0F" w:rsidP="002D7C0F">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1%</w:t>
            </w:r>
          </w:p>
          <w:p w:rsidR="002D7C0F" w:rsidRPr="0031744D" w:rsidRDefault="002D7C0F" w:rsidP="002D7C0F">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2%</w:t>
            </w:r>
          </w:p>
          <w:p w:rsidR="004B25F9" w:rsidRPr="0031744D" w:rsidRDefault="002D7C0F" w:rsidP="002D7C0F">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3%</w:t>
            </w:r>
          </w:p>
        </w:tc>
        <w:tc>
          <w:tcPr>
            <w:tcW w:w="2410" w:type="dxa"/>
          </w:tcPr>
          <w:p w:rsidR="004B25F9" w:rsidRPr="0031744D" w:rsidRDefault="004B25F9"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1.65 ± 0.10</w:t>
            </w:r>
          </w:p>
          <w:p w:rsidR="004B25F9" w:rsidRPr="0031744D" w:rsidRDefault="004B25F9"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1.67 ± 0.52</w:t>
            </w:r>
          </w:p>
          <w:p w:rsidR="004B25F9" w:rsidRPr="0031744D" w:rsidRDefault="004B25F9"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1.62 ± </w:t>
            </w:r>
            <w:r w:rsidR="000F15A7" w:rsidRPr="0031744D">
              <w:rPr>
                <w:rFonts w:asciiTheme="majorBidi" w:hAnsiTheme="majorBidi" w:cstheme="majorBidi"/>
                <w:sz w:val="24"/>
                <w:szCs w:val="24"/>
                <w:rtl/>
                <w:lang w:bidi="ar-IQ"/>
              </w:rPr>
              <w:t>0.65</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1.62 ± 0.02</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2.44 ± 0.11</w:t>
            </w:r>
          </w:p>
        </w:tc>
        <w:tc>
          <w:tcPr>
            <w:tcW w:w="2251" w:type="dxa"/>
          </w:tcPr>
          <w:p w:rsidR="004B25F9"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Pr="0031744D">
              <w:rPr>
                <w:rFonts w:asciiTheme="majorBidi" w:hAnsiTheme="majorBidi" w:cstheme="majorBidi"/>
                <w:sz w:val="24"/>
                <w:szCs w:val="24"/>
                <w:rtl/>
                <w:lang w:bidi="ar-IQ"/>
              </w:rPr>
              <w:t xml:space="preserve"> 198.50 ± 21.50</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Pr="0031744D">
              <w:rPr>
                <w:rFonts w:asciiTheme="majorBidi" w:hAnsiTheme="majorBidi" w:cstheme="majorBidi"/>
                <w:sz w:val="24"/>
                <w:szCs w:val="24"/>
                <w:rtl/>
                <w:lang w:bidi="ar-IQ"/>
              </w:rPr>
              <w:t xml:space="preserve"> 187.50 ± 11.50</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b</w:t>
            </w:r>
            <w:r w:rsidRPr="0031744D">
              <w:rPr>
                <w:rFonts w:asciiTheme="majorBidi" w:hAnsiTheme="majorBidi" w:cstheme="majorBidi"/>
                <w:sz w:val="24"/>
                <w:szCs w:val="24"/>
                <w:rtl/>
                <w:lang w:bidi="ar-IQ"/>
              </w:rPr>
              <w:t xml:space="preserve"> 145.0 ± 6.0</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 xml:space="preserve"> b</w:t>
            </w:r>
            <w:r w:rsidRPr="0031744D">
              <w:rPr>
                <w:rFonts w:asciiTheme="majorBidi" w:hAnsiTheme="majorBidi" w:cstheme="majorBidi"/>
                <w:sz w:val="24"/>
                <w:szCs w:val="24"/>
                <w:rtl/>
                <w:lang w:bidi="ar-IQ"/>
              </w:rPr>
              <w:t xml:space="preserve"> 122.5 ± 3.50</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b</w:t>
            </w:r>
            <w:r w:rsidRPr="0031744D">
              <w:rPr>
                <w:rFonts w:asciiTheme="majorBidi" w:hAnsiTheme="majorBidi" w:cstheme="majorBidi"/>
                <w:sz w:val="24"/>
                <w:szCs w:val="24"/>
                <w:rtl/>
                <w:lang w:bidi="ar-IQ"/>
              </w:rPr>
              <w:t xml:space="preserve"> 124.0 ± 1.0</w:t>
            </w:r>
          </w:p>
        </w:tc>
        <w:tc>
          <w:tcPr>
            <w:tcW w:w="2251" w:type="dxa"/>
          </w:tcPr>
          <w:p w:rsidR="004B25F9"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208.50 ± 0.50</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217.0 ± 14.0</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151.50 ± 15.50</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153.0 ± 38.0</w:t>
            </w:r>
          </w:p>
          <w:p w:rsidR="000F15A7"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152.0 ± 4.0</w:t>
            </w:r>
          </w:p>
        </w:tc>
      </w:tr>
      <w:tr w:rsidR="004B25F9" w:rsidRPr="0031744D" w:rsidTr="008F10EF">
        <w:trPr>
          <w:jc w:val="center"/>
        </w:trPr>
        <w:tc>
          <w:tcPr>
            <w:tcW w:w="2091" w:type="dxa"/>
          </w:tcPr>
          <w:p w:rsidR="004B25F9" w:rsidRPr="0031744D" w:rsidRDefault="000F15A7"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مستوى المعنوية</w:t>
            </w:r>
          </w:p>
        </w:tc>
        <w:tc>
          <w:tcPr>
            <w:tcW w:w="2410" w:type="dxa"/>
          </w:tcPr>
          <w:p w:rsidR="004B25F9" w:rsidRPr="0031744D" w:rsidRDefault="000C02F5" w:rsidP="000157CB">
            <w:pPr>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غير معنوي</w:t>
            </w:r>
          </w:p>
        </w:tc>
        <w:tc>
          <w:tcPr>
            <w:tcW w:w="2251" w:type="dxa"/>
          </w:tcPr>
          <w:p w:rsidR="004B25F9" w:rsidRPr="0031744D" w:rsidRDefault="00D61F1E" w:rsidP="000157CB">
            <w:pPr>
              <w:jc w:val="both"/>
              <w:rPr>
                <w:rFonts w:asciiTheme="majorBidi" w:hAnsiTheme="majorBidi" w:cstheme="majorBidi"/>
                <w:sz w:val="24"/>
                <w:szCs w:val="24"/>
                <w:lang w:bidi="ar-IQ"/>
              </w:rPr>
            </w:pPr>
            <w:r>
              <w:rPr>
                <w:rFonts w:asciiTheme="majorBidi" w:hAnsiTheme="majorBidi" w:cstheme="majorBidi" w:hint="cs"/>
                <w:sz w:val="24"/>
                <w:szCs w:val="24"/>
                <w:rtl/>
                <w:lang w:bidi="ar-IQ"/>
              </w:rPr>
              <w:t>آ</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0.01</w:t>
            </w:r>
          </w:p>
        </w:tc>
        <w:tc>
          <w:tcPr>
            <w:tcW w:w="2251" w:type="dxa"/>
          </w:tcPr>
          <w:p w:rsidR="004B25F9" w:rsidRPr="0031744D" w:rsidRDefault="000C02F5"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غير معنوي</w:t>
            </w:r>
          </w:p>
        </w:tc>
      </w:tr>
    </w:tbl>
    <w:p w:rsidR="00443BF5" w:rsidRDefault="00443BF5" w:rsidP="000157CB">
      <w:pPr>
        <w:spacing w:line="240" w:lineRule="auto"/>
        <w:jc w:val="both"/>
        <w:rPr>
          <w:rFonts w:asciiTheme="majorBidi" w:hAnsiTheme="majorBidi" w:cstheme="majorBidi"/>
          <w:sz w:val="24"/>
          <w:szCs w:val="24"/>
          <w:rtl/>
          <w:lang w:bidi="ar-IQ"/>
        </w:rPr>
      </w:pPr>
    </w:p>
    <w:p w:rsidR="000F15A7" w:rsidRPr="0031744D" w:rsidRDefault="000F15A7" w:rsidP="000157C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المتوسطات التي تحمل حروف مختلفة ضمن العمود الواحد تختلف معنويا فيما بينها.</w:t>
      </w:r>
    </w:p>
    <w:p w:rsidR="007C478B" w:rsidRPr="0031744D" w:rsidRDefault="007C478B" w:rsidP="000C02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ويلاحظ من </w:t>
      </w:r>
      <w:r w:rsidR="000C02F5" w:rsidRPr="0031744D">
        <w:rPr>
          <w:rFonts w:asciiTheme="majorBidi" w:hAnsiTheme="majorBidi" w:cstheme="majorBidi"/>
          <w:sz w:val="24"/>
          <w:szCs w:val="24"/>
          <w:rtl/>
          <w:lang w:bidi="ar-IQ"/>
        </w:rPr>
        <w:t xml:space="preserve">نتائج </w:t>
      </w:r>
      <w:r w:rsidRPr="0031744D">
        <w:rPr>
          <w:rFonts w:asciiTheme="majorBidi" w:hAnsiTheme="majorBidi" w:cstheme="majorBidi"/>
          <w:sz w:val="24"/>
          <w:szCs w:val="24"/>
          <w:rtl/>
          <w:lang w:bidi="ar-IQ"/>
        </w:rPr>
        <w:t>جدول 3أن مستوى الكولسترول البلازمي للأفراخ بعد الفقس كان قد انخفض في معاملات ا</w:t>
      </w:r>
      <w:r w:rsidR="00333B11" w:rsidRPr="0031744D">
        <w:rPr>
          <w:rFonts w:asciiTheme="majorBidi" w:hAnsiTheme="majorBidi" w:cstheme="majorBidi"/>
          <w:sz w:val="24"/>
          <w:szCs w:val="24"/>
          <w:rtl/>
          <w:lang w:bidi="ar-IQ"/>
        </w:rPr>
        <w:t>لحقن بالكارنتين مقارنة بمعاملتي</w:t>
      </w:r>
      <w:r w:rsidRPr="0031744D">
        <w:rPr>
          <w:rFonts w:asciiTheme="majorBidi" w:hAnsiTheme="majorBidi" w:cstheme="majorBidi"/>
          <w:sz w:val="24"/>
          <w:szCs w:val="24"/>
          <w:rtl/>
          <w:lang w:bidi="ar-IQ"/>
        </w:rPr>
        <w:t xml:space="preserve"> السيطرة السالبة والموجبة الا أن الفروقات لم تكن معنوية وبلغت 151.5 , 153 و 152 ملغم / 100 مل </w:t>
      </w:r>
      <w:r w:rsidRPr="0031744D">
        <w:rPr>
          <w:rFonts w:asciiTheme="majorBidi" w:hAnsiTheme="majorBidi" w:cstheme="majorBidi"/>
          <w:sz w:val="24"/>
          <w:szCs w:val="24"/>
          <w:rtl/>
          <w:lang w:bidi="ar-IQ"/>
        </w:rPr>
        <w:lastRenderedPageBreak/>
        <w:t xml:space="preserve">للمعاملات الثالثة والرابعة والخامسة على التوالي في حين كانت مساوية 208.5 و 217 ملغم /100 مل لمعاملات السيطرة السالبة والموجبة على التوالي </w:t>
      </w:r>
      <w:r w:rsidR="00A92F29" w:rsidRPr="0031744D">
        <w:rPr>
          <w:rFonts w:asciiTheme="majorBidi" w:hAnsiTheme="majorBidi" w:cstheme="majorBidi"/>
          <w:sz w:val="24"/>
          <w:szCs w:val="24"/>
          <w:rtl/>
          <w:lang w:bidi="ar-IQ"/>
        </w:rPr>
        <w:t>.</w:t>
      </w:r>
    </w:p>
    <w:p w:rsidR="00A92F29" w:rsidRPr="0031744D" w:rsidRDefault="00A92F29" w:rsidP="000C02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أن </w:t>
      </w:r>
      <w:r w:rsidR="000C02F5" w:rsidRPr="0031744D">
        <w:rPr>
          <w:rFonts w:asciiTheme="majorBidi" w:hAnsiTheme="majorBidi" w:cstheme="majorBidi"/>
          <w:sz w:val="24"/>
          <w:szCs w:val="24"/>
          <w:rtl/>
          <w:lang w:bidi="ar-IQ"/>
        </w:rPr>
        <w:t>أن</w:t>
      </w:r>
      <w:r w:rsidRPr="0031744D">
        <w:rPr>
          <w:rFonts w:asciiTheme="majorBidi" w:hAnsiTheme="majorBidi" w:cstheme="majorBidi"/>
          <w:sz w:val="24"/>
          <w:szCs w:val="24"/>
          <w:rtl/>
          <w:lang w:bidi="ar-IQ"/>
        </w:rPr>
        <w:t xml:space="preserve">خفاض مستوى الكولسترول البلازمي في معاملات الحقن بالكارنتين ربما يكون بسبب تأثير الكارنتين في رفع مستوى انزيم الكارنتين ناقل البالمتويل  </w:t>
      </w:r>
      <w:r w:rsidRPr="0031744D">
        <w:rPr>
          <w:rFonts w:asciiTheme="majorBidi" w:hAnsiTheme="majorBidi" w:cstheme="majorBidi"/>
          <w:sz w:val="24"/>
          <w:szCs w:val="24"/>
          <w:lang w:bidi="ar-IQ"/>
        </w:rPr>
        <w:t>Carnitine Palmitoyl  Transferase</w:t>
      </w:r>
      <w:r w:rsidR="000C02F5" w:rsidRPr="0031744D">
        <w:rPr>
          <w:rFonts w:asciiTheme="majorBidi" w:hAnsiTheme="majorBidi" w:cstheme="majorBidi"/>
          <w:sz w:val="24"/>
          <w:szCs w:val="24"/>
          <w:lang w:bidi="ar-IQ"/>
        </w:rPr>
        <w:t>)</w:t>
      </w:r>
      <w:r w:rsidRPr="0031744D">
        <w:rPr>
          <w:rFonts w:asciiTheme="majorBidi" w:hAnsiTheme="majorBidi" w:cstheme="majorBidi"/>
          <w:sz w:val="24"/>
          <w:szCs w:val="24"/>
          <w:lang w:bidi="ar-IQ"/>
        </w:rPr>
        <w:t xml:space="preserve"> </w:t>
      </w:r>
      <w:r w:rsidR="000C02F5" w:rsidRPr="0031744D">
        <w:rPr>
          <w:rFonts w:asciiTheme="majorBidi" w:hAnsiTheme="majorBidi" w:cstheme="majorBidi"/>
          <w:sz w:val="24"/>
          <w:szCs w:val="24"/>
          <w:rtl/>
          <w:lang w:bidi="ar-IQ"/>
        </w:rPr>
        <w:t>)</w:t>
      </w:r>
      <w:r w:rsidRPr="0031744D">
        <w:rPr>
          <w:rFonts w:asciiTheme="majorBidi" w:hAnsiTheme="majorBidi" w:cstheme="majorBidi"/>
          <w:sz w:val="24"/>
          <w:szCs w:val="24"/>
          <w:rtl/>
          <w:lang w:bidi="ar-IQ"/>
        </w:rPr>
        <w:t xml:space="preserve"> وهذا الأنزيم يكون مسؤولا</w:t>
      </w:r>
      <w:r w:rsidRPr="0031744D">
        <w:rPr>
          <w:rFonts w:ascii="Simplified Arabic Fixed" w:hAnsi="Simplified Arabic Fixed" w:cs="Simplified Arabic Fixed" w:hint="cs"/>
          <w:sz w:val="24"/>
          <w:szCs w:val="24"/>
          <w:rtl/>
          <w:lang w:bidi="ar-IQ"/>
        </w:rPr>
        <w:t>ﹰ</w:t>
      </w:r>
      <w:r w:rsidRPr="0031744D">
        <w:rPr>
          <w:rFonts w:asciiTheme="majorBidi" w:hAnsiTheme="majorBidi" w:cstheme="majorBidi"/>
          <w:sz w:val="24"/>
          <w:szCs w:val="24"/>
          <w:rtl/>
          <w:lang w:bidi="ar-IQ"/>
        </w:rPr>
        <w:t xml:space="preserve"> عن أكسدة الأحماض الدهنية (26) .</w:t>
      </w:r>
    </w:p>
    <w:p w:rsidR="00A92F29" w:rsidRPr="0031744D" w:rsidRDefault="00A92F29" w:rsidP="00D61F1E">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أظهرت نتائج التحليل </w:t>
      </w:r>
      <w:r w:rsidR="002241C8" w:rsidRPr="0031744D">
        <w:rPr>
          <w:rFonts w:asciiTheme="majorBidi" w:hAnsiTheme="majorBidi" w:cstheme="majorBidi"/>
          <w:sz w:val="24"/>
          <w:szCs w:val="24"/>
          <w:rtl/>
          <w:lang w:bidi="ar-IQ"/>
        </w:rPr>
        <w:t>الإحصائي</w:t>
      </w:r>
      <w:r w:rsidRPr="0031744D">
        <w:rPr>
          <w:rFonts w:asciiTheme="majorBidi" w:hAnsiTheme="majorBidi" w:cstheme="majorBidi"/>
          <w:sz w:val="24"/>
          <w:szCs w:val="24"/>
          <w:rtl/>
          <w:lang w:bidi="ar-IQ"/>
        </w:rPr>
        <w:t xml:space="preserve"> المبينة بالجدول 4 أن المعيار الحجمي للأجسام المناعية الموجهه ضد مرض النيوكاسل في الأفراخ</w:t>
      </w:r>
      <w:r w:rsidR="00E2585C" w:rsidRPr="0031744D">
        <w:rPr>
          <w:rFonts w:asciiTheme="majorBidi" w:hAnsiTheme="majorBidi" w:cstheme="majorBidi"/>
          <w:sz w:val="24"/>
          <w:szCs w:val="24"/>
          <w:rtl/>
          <w:lang w:bidi="ar-IQ"/>
        </w:rPr>
        <w:t xml:space="preserve"> بعد الفقس لم تتأثر بأختلاف المعاملات المدروسة بالرغم من وجود فروقات حسابية واضحة الأ أن طبيعة هذه الصفة وتشتت المشاهدات التي تم الحصول عليها ضمن كل معاملة كانت قد تسبب بعدم معنوية الفروقات بين المعاملات اذ بلغت متوسطات المعيار الحجمي للأجسام المناعية الموجهة ضد مرض النيوكاسل 3988.5 </w:t>
      </w:r>
      <w:r w:rsidR="000C02F5" w:rsidRPr="0031744D">
        <w:rPr>
          <w:rFonts w:asciiTheme="majorBidi" w:hAnsiTheme="majorBidi" w:cstheme="majorBidi"/>
          <w:sz w:val="24"/>
          <w:szCs w:val="24"/>
          <w:rtl/>
          <w:lang w:bidi="ar-IQ"/>
        </w:rPr>
        <w:t>و</w:t>
      </w:r>
      <w:r w:rsidR="00E2585C" w:rsidRPr="0031744D">
        <w:rPr>
          <w:rFonts w:asciiTheme="majorBidi" w:hAnsiTheme="majorBidi" w:cstheme="majorBidi"/>
          <w:sz w:val="24"/>
          <w:szCs w:val="24"/>
          <w:rtl/>
          <w:lang w:bidi="ar-IQ"/>
        </w:rPr>
        <w:t xml:space="preserve"> 6470 </w:t>
      </w:r>
      <w:r w:rsidR="000C02F5" w:rsidRPr="0031744D">
        <w:rPr>
          <w:rFonts w:asciiTheme="majorBidi" w:hAnsiTheme="majorBidi" w:cstheme="majorBidi"/>
          <w:sz w:val="24"/>
          <w:szCs w:val="24"/>
          <w:rtl/>
          <w:lang w:bidi="ar-IQ"/>
        </w:rPr>
        <w:t>و</w:t>
      </w:r>
      <w:r w:rsidR="00E2585C" w:rsidRPr="0031744D">
        <w:rPr>
          <w:rFonts w:asciiTheme="majorBidi" w:hAnsiTheme="majorBidi" w:cstheme="majorBidi"/>
          <w:sz w:val="24"/>
          <w:szCs w:val="24"/>
          <w:rtl/>
          <w:lang w:bidi="ar-IQ"/>
        </w:rPr>
        <w:t xml:space="preserve"> 7520 للمعاملة الثالثة والرابعة والخامسة على التوالي في حين كان مساويا</w:t>
      </w:r>
      <w:r w:rsidR="00E2585C" w:rsidRPr="0031744D">
        <w:rPr>
          <w:rFonts w:ascii="Simplified Arabic Fixed" w:hAnsi="Simplified Arabic Fixed" w:cs="Simplified Arabic Fixed" w:hint="cs"/>
          <w:sz w:val="24"/>
          <w:szCs w:val="24"/>
          <w:rtl/>
          <w:lang w:bidi="ar-IQ"/>
        </w:rPr>
        <w:t>ﹰ</w:t>
      </w:r>
      <w:r w:rsidR="00E2585C" w:rsidRPr="0031744D">
        <w:rPr>
          <w:rFonts w:asciiTheme="majorBidi" w:hAnsiTheme="majorBidi" w:cstheme="majorBidi"/>
          <w:sz w:val="24"/>
          <w:szCs w:val="24"/>
          <w:rtl/>
          <w:lang w:bidi="ar-IQ"/>
        </w:rPr>
        <w:t xml:space="preserve"> 988.5 و 990 لمعاملتين السيطرة السالبة والموجبة على التوالي , ويتضح من الجدول 4</w:t>
      </w:r>
      <w:r w:rsidR="000C02F5" w:rsidRPr="0031744D">
        <w:rPr>
          <w:rFonts w:asciiTheme="majorBidi" w:hAnsiTheme="majorBidi" w:cstheme="majorBidi"/>
          <w:sz w:val="24"/>
          <w:szCs w:val="24"/>
          <w:rtl/>
          <w:lang w:bidi="ar-IQ"/>
        </w:rPr>
        <w:t xml:space="preserve"> </w:t>
      </w:r>
      <w:r w:rsidR="00E2585C" w:rsidRPr="0031744D">
        <w:rPr>
          <w:rFonts w:asciiTheme="majorBidi" w:hAnsiTheme="majorBidi" w:cstheme="majorBidi"/>
          <w:sz w:val="24"/>
          <w:szCs w:val="24"/>
          <w:rtl/>
          <w:lang w:bidi="ar-IQ"/>
        </w:rPr>
        <w:t>أن المعيار الحجمي للأضداد الموجهة ضد مرض التهاب غدة فابريشا المعدي كا</w:t>
      </w:r>
      <w:r w:rsidR="00D61F1E">
        <w:rPr>
          <w:rFonts w:asciiTheme="majorBidi" w:hAnsiTheme="majorBidi" w:cstheme="majorBidi"/>
          <w:sz w:val="24"/>
          <w:szCs w:val="24"/>
          <w:rtl/>
          <w:lang w:bidi="ar-IQ"/>
        </w:rPr>
        <w:t>ن مرتفعا بصورة عالية المعنوية</w:t>
      </w:r>
      <w:r w:rsidR="00D61F1E">
        <w:rPr>
          <w:rFonts w:asciiTheme="majorBidi" w:hAnsiTheme="majorBidi" w:cstheme="majorBidi" w:hint="cs"/>
          <w:sz w:val="24"/>
          <w:szCs w:val="24"/>
          <w:rtl/>
          <w:lang w:bidi="ar-IQ"/>
        </w:rPr>
        <w:t xml:space="preserve"> (آ</w:t>
      </w:r>
      <w:r w:rsidR="00D61F1E">
        <w:rPr>
          <w:rFonts w:asciiTheme="majorBidi" w:hAnsiTheme="majorBidi" w:cstheme="majorBidi"/>
          <w:sz w:val="24"/>
          <w:szCs w:val="24"/>
          <w:rtl/>
          <w:lang w:bidi="ar-IQ"/>
        </w:rPr>
        <w:t>≤</w:t>
      </w:r>
      <w:r w:rsidR="00D61F1E">
        <w:rPr>
          <w:rFonts w:asciiTheme="majorBidi" w:hAnsiTheme="majorBidi" w:cstheme="majorBidi" w:hint="cs"/>
          <w:sz w:val="24"/>
          <w:szCs w:val="24"/>
          <w:rtl/>
          <w:lang w:bidi="ar-IQ"/>
        </w:rPr>
        <w:t xml:space="preserve"> 0.01)</w:t>
      </w:r>
      <w:r w:rsidR="00E2585C" w:rsidRPr="0031744D">
        <w:rPr>
          <w:rFonts w:asciiTheme="majorBidi" w:hAnsiTheme="majorBidi" w:cstheme="majorBidi"/>
          <w:sz w:val="24"/>
          <w:szCs w:val="24"/>
          <w:rtl/>
          <w:lang w:bidi="ar-IQ"/>
        </w:rPr>
        <w:t xml:space="preserve"> بعد الفقس 15487.5 </w:t>
      </w:r>
      <w:r w:rsidR="000C02F5" w:rsidRPr="0031744D">
        <w:rPr>
          <w:rFonts w:asciiTheme="majorBidi" w:hAnsiTheme="majorBidi" w:cstheme="majorBidi"/>
          <w:sz w:val="24"/>
          <w:szCs w:val="24"/>
          <w:rtl/>
          <w:lang w:bidi="ar-IQ"/>
        </w:rPr>
        <w:t>و</w:t>
      </w:r>
      <w:r w:rsidR="00E2585C" w:rsidRPr="0031744D">
        <w:rPr>
          <w:rFonts w:asciiTheme="majorBidi" w:hAnsiTheme="majorBidi" w:cstheme="majorBidi"/>
          <w:sz w:val="24"/>
          <w:szCs w:val="24"/>
          <w:rtl/>
          <w:lang w:bidi="ar-IQ"/>
        </w:rPr>
        <w:t xml:space="preserve"> 15506 و 15571.5 في المعاملات الثالثة والرابعة والخامسة على التوالي في </w:t>
      </w:r>
      <w:r w:rsidR="00333B11" w:rsidRPr="0031744D">
        <w:rPr>
          <w:rFonts w:asciiTheme="majorBidi" w:hAnsiTheme="majorBidi" w:cstheme="majorBidi"/>
          <w:sz w:val="24"/>
          <w:szCs w:val="24"/>
          <w:rtl/>
          <w:lang w:bidi="ar-IQ"/>
        </w:rPr>
        <w:t xml:space="preserve">حين كان ادنى من ذلك في معاملتي </w:t>
      </w:r>
      <w:r w:rsidR="00E2585C" w:rsidRPr="0031744D">
        <w:rPr>
          <w:rFonts w:asciiTheme="majorBidi" w:hAnsiTheme="majorBidi" w:cstheme="majorBidi"/>
          <w:sz w:val="24"/>
          <w:szCs w:val="24"/>
          <w:rtl/>
          <w:lang w:bidi="ar-IQ"/>
        </w:rPr>
        <w:t xml:space="preserve">السيطرة السالبة والموجبة وبلغ 12093 و 13054 على التوالي , أن الأرتفاع الحاصل </w:t>
      </w:r>
      <w:r w:rsidR="00F15F64" w:rsidRPr="0031744D">
        <w:rPr>
          <w:rFonts w:asciiTheme="majorBidi" w:hAnsiTheme="majorBidi" w:cstheme="majorBidi"/>
          <w:sz w:val="24"/>
          <w:szCs w:val="24"/>
          <w:rtl/>
          <w:lang w:bidi="ar-IQ"/>
        </w:rPr>
        <w:t>في المعيار الحجمي للأضداد الموجة ضد مرض التهاب غدة فابريشا المعدي بعد الفقس قد يعزى الى تأثير الكارنتين في رفع مستوى الكلوبيولينات المناعية الكلية وكلو</w:t>
      </w:r>
      <w:r w:rsidR="000C02F5" w:rsidRPr="0031744D">
        <w:rPr>
          <w:rFonts w:asciiTheme="majorBidi" w:hAnsiTheme="majorBidi" w:cstheme="majorBidi"/>
          <w:sz w:val="24"/>
          <w:szCs w:val="24"/>
          <w:rtl/>
          <w:lang w:bidi="ar-IQ"/>
        </w:rPr>
        <w:t>ي</w:t>
      </w:r>
      <w:r w:rsidR="00F15F64" w:rsidRPr="0031744D">
        <w:rPr>
          <w:rFonts w:asciiTheme="majorBidi" w:hAnsiTheme="majorBidi" w:cstheme="majorBidi"/>
          <w:sz w:val="24"/>
          <w:szCs w:val="24"/>
          <w:rtl/>
          <w:lang w:bidi="ar-IQ"/>
        </w:rPr>
        <w:t xml:space="preserve">ولين المناعي </w:t>
      </w:r>
      <w:r w:rsidR="000C02F5" w:rsidRPr="0031744D">
        <w:rPr>
          <w:rFonts w:asciiTheme="majorBidi" w:hAnsiTheme="majorBidi" w:cstheme="majorBidi"/>
          <w:sz w:val="24"/>
          <w:szCs w:val="24"/>
          <w:lang w:bidi="ar-IQ"/>
        </w:rPr>
        <w:t xml:space="preserve"> </w:t>
      </w:r>
      <w:r w:rsidR="00333B11" w:rsidRPr="0031744D">
        <w:rPr>
          <w:rFonts w:asciiTheme="majorBidi" w:hAnsiTheme="majorBidi" w:cstheme="majorBidi"/>
          <w:sz w:val="24"/>
          <w:szCs w:val="24"/>
          <w:lang w:bidi="ar-IQ"/>
        </w:rPr>
        <w:t>IgG</w:t>
      </w:r>
      <w:r w:rsidR="00F15F64" w:rsidRPr="0031744D">
        <w:rPr>
          <w:rFonts w:asciiTheme="majorBidi" w:hAnsiTheme="majorBidi" w:cstheme="majorBidi"/>
          <w:sz w:val="24"/>
          <w:szCs w:val="24"/>
          <w:rtl/>
          <w:lang w:bidi="ar-IQ"/>
        </w:rPr>
        <w:t xml:space="preserve">وتعزيز الجهاز المناعي (27) , او قد يعزى الى تأثير الكارنتين كمحور مناعي </w:t>
      </w:r>
      <w:proofErr w:type="spellStart"/>
      <w:r w:rsidR="00F15F64" w:rsidRPr="0031744D">
        <w:rPr>
          <w:rFonts w:asciiTheme="majorBidi" w:hAnsiTheme="majorBidi" w:cstheme="majorBidi"/>
          <w:sz w:val="24"/>
          <w:szCs w:val="24"/>
          <w:lang w:bidi="ar-IQ"/>
        </w:rPr>
        <w:t>immunomodulater</w:t>
      </w:r>
      <w:proofErr w:type="spellEnd"/>
      <w:r w:rsidR="00F15F64" w:rsidRPr="0031744D">
        <w:rPr>
          <w:rFonts w:asciiTheme="majorBidi" w:hAnsiTheme="majorBidi" w:cstheme="majorBidi"/>
          <w:sz w:val="24"/>
          <w:szCs w:val="24"/>
          <w:lang w:bidi="ar-IQ"/>
        </w:rPr>
        <w:t xml:space="preserve"> </w:t>
      </w:r>
      <w:r w:rsidR="00F15F64" w:rsidRPr="0031744D">
        <w:rPr>
          <w:rFonts w:asciiTheme="majorBidi" w:hAnsiTheme="majorBidi" w:cstheme="majorBidi"/>
          <w:sz w:val="24"/>
          <w:szCs w:val="24"/>
          <w:rtl/>
          <w:lang w:bidi="ar-IQ"/>
        </w:rPr>
        <w:t xml:space="preserve"> من خلال تأثيرة في زيادة الأوزان النسبية للغدد اللمفاوية كالطحال والغدة الزعترية ولوز الاعورين وغدة فابريشا (28)</w:t>
      </w:r>
      <w:r w:rsidR="004022FF" w:rsidRPr="0031744D">
        <w:rPr>
          <w:rFonts w:asciiTheme="majorBidi" w:hAnsiTheme="majorBidi" w:cstheme="majorBidi"/>
          <w:sz w:val="24"/>
          <w:szCs w:val="24"/>
          <w:rtl/>
          <w:lang w:bidi="ar-IQ"/>
        </w:rPr>
        <w:t>.</w:t>
      </w:r>
    </w:p>
    <w:p w:rsidR="000F15A7" w:rsidRPr="0031744D" w:rsidRDefault="004022FF" w:rsidP="00443B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وبينت نتائج الجدول 4 عدم وجود فروقات معنوية في مستوى المعيار الحجمي </w:t>
      </w:r>
      <w:r w:rsidR="00215EE4" w:rsidRPr="0031744D">
        <w:rPr>
          <w:rFonts w:asciiTheme="majorBidi" w:hAnsiTheme="majorBidi" w:cstheme="majorBidi"/>
          <w:sz w:val="24"/>
          <w:szCs w:val="24"/>
          <w:rtl/>
          <w:lang w:bidi="ar-IQ"/>
        </w:rPr>
        <w:t>للأجسام</w:t>
      </w:r>
      <w:r w:rsidRPr="0031744D">
        <w:rPr>
          <w:rFonts w:asciiTheme="majorBidi" w:hAnsiTheme="majorBidi" w:cstheme="majorBidi"/>
          <w:sz w:val="24"/>
          <w:szCs w:val="24"/>
          <w:rtl/>
          <w:lang w:bidi="ar-IQ"/>
        </w:rPr>
        <w:t xml:space="preserve"> المناعية الموجهة ضد مرض التهاب الشعب الهوائية المعدي إذ بلغت 269 </w:t>
      </w:r>
      <w:r w:rsidR="000C02F5" w:rsidRPr="0031744D">
        <w:rPr>
          <w:rFonts w:asciiTheme="majorBidi" w:hAnsiTheme="majorBidi" w:cstheme="majorBidi"/>
          <w:sz w:val="24"/>
          <w:szCs w:val="24"/>
          <w:rtl/>
          <w:lang w:bidi="ar-IQ"/>
        </w:rPr>
        <w:t>و</w:t>
      </w:r>
      <w:r w:rsidRPr="0031744D">
        <w:rPr>
          <w:rFonts w:asciiTheme="majorBidi" w:hAnsiTheme="majorBidi" w:cstheme="majorBidi"/>
          <w:sz w:val="24"/>
          <w:szCs w:val="24"/>
          <w:rtl/>
          <w:lang w:bidi="ar-IQ"/>
        </w:rPr>
        <w:t xml:space="preserve"> 258 </w:t>
      </w:r>
      <w:r w:rsidR="000C02F5" w:rsidRPr="0031744D">
        <w:rPr>
          <w:rFonts w:asciiTheme="majorBidi" w:hAnsiTheme="majorBidi" w:cstheme="majorBidi"/>
          <w:sz w:val="24"/>
          <w:szCs w:val="24"/>
          <w:rtl/>
          <w:lang w:bidi="ar-IQ"/>
        </w:rPr>
        <w:t>و</w:t>
      </w:r>
      <w:r w:rsidRPr="0031744D">
        <w:rPr>
          <w:rFonts w:asciiTheme="majorBidi" w:hAnsiTheme="majorBidi" w:cstheme="majorBidi"/>
          <w:sz w:val="24"/>
          <w:szCs w:val="24"/>
          <w:rtl/>
          <w:lang w:bidi="ar-IQ"/>
        </w:rPr>
        <w:t xml:space="preserve"> 354 </w:t>
      </w:r>
      <w:r w:rsidR="000C02F5" w:rsidRPr="0031744D">
        <w:rPr>
          <w:rFonts w:asciiTheme="majorBidi" w:hAnsiTheme="majorBidi" w:cstheme="majorBidi"/>
          <w:sz w:val="24"/>
          <w:szCs w:val="24"/>
          <w:rtl/>
          <w:lang w:bidi="ar-IQ"/>
        </w:rPr>
        <w:t>و</w:t>
      </w:r>
      <w:r w:rsidRPr="0031744D">
        <w:rPr>
          <w:rFonts w:asciiTheme="majorBidi" w:hAnsiTheme="majorBidi" w:cstheme="majorBidi"/>
          <w:sz w:val="24"/>
          <w:szCs w:val="24"/>
          <w:rtl/>
          <w:lang w:bidi="ar-IQ"/>
        </w:rPr>
        <w:t xml:space="preserve"> 361.5 و 372.5 للمعاملات ا</w:t>
      </w:r>
      <w:r w:rsidR="000C02F5" w:rsidRPr="0031744D">
        <w:rPr>
          <w:rFonts w:asciiTheme="majorBidi" w:hAnsiTheme="majorBidi" w:cstheme="majorBidi"/>
          <w:sz w:val="24"/>
          <w:szCs w:val="24"/>
          <w:rtl/>
          <w:lang w:bidi="ar-IQ"/>
        </w:rPr>
        <w:t>لأ</w:t>
      </w:r>
      <w:r w:rsidRPr="0031744D">
        <w:rPr>
          <w:rFonts w:asciiTheme="majorBidi" w:hAnsiTheme="majorBidi" w:cstheme="majorBidi"/>
          <w:sz w:val="24"/>
          <w:szCs w:val="24"/>
          <w:rtl/>
          <w:lang w:bidi="ar-IQ"/>
        </w:rPr>
        <w:t>ولى والثانية والثالثة والرابعة والخامسة على التوالي , وقد يكون ذلك بسبب انخفاض المعيار الحجمي ل</w:t>
      </w:r>
      <w:r w:rsidR="000C02F5" w:rsidRPr="0031744D">
        <w:rPr>
          <w:rFonts w:asciiTheme="majorBidi" w:hAnsiTheme="majorBidi" w:cstheme="majorBidi"/>
          <w:sz w:val="24"/>
          <w:szCs w:val="24"/>
          <w:rtl/>
          <w:lang w:bidi="ar-IQ"/>
        </w:rPr>
        <w:t>لأ</w:t>
      </w:r>
      <w:r w:rsidRPr="0031744D">
        <w:rPr>
          <w:rFonts w:asciiTheme="majorBidi" w:hAnsiTheme="majorBidi" w:cstheme="majorBidi"/>
          <w:sz w:val="24"/>
          <w:szCs w:val="24"/>
          <w:rtl/>
          <w:lang w:bidi="ar-IQ"/>
        </w:rPr>
        <w:t xml:space="preserve">ضداد الموجهة ضد مرض التهاب الشعب الهوائية المعدي </w:t>
      </w:r>
      <w:r w:rsidRPr="0031744D">
        <w:rPr>
          <w:rFonts w:asciiTheme="majorBidi" w:hAnsiTheme="majorBidi" w:cstheme="majorBidi"/>
          <w:sz w:val="24"/>
          <w:szCs w:val="24"/>
          <w:lang w:bidi="ar-IQ"/>
        </w:rPr>
        <w:t>IB</w:t>
      </w:r>
      <w:r w:rsidRPr="0031744D">
        <w:rPr>
          <w:rFonts w:asciiTheme="majorBidi" w:hAnsiTheme="majorBidi" w:cstheme="majorBidi"/>
          <w:sz w:val="24"/>
          <w:szCs w:val="24"/>
          <w:rtl/>
          <w:lang w:bidi="ar-IQ"/>
        </w:rPr>
        <w:t xml:space="preserve"> لدى ال</w:t>
      </w:r>
      <w:r w:rsidR="000C02F5"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مهات المنتجة لبيض التفقيس المعد للتجربة.</w:t>
      </w:r>
    </w:p>
    <w:p w:rsidR="004022FF" w:rsidRPr="0031744D" w:rsidRDefault="004022FF" w:rsidP="000C02F5">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جدول 4: تاثير حقن </w:t>
      </w:r>
      <w:r w:rsidR="00E76030" w:rsidRPr="0031744D">
        <w:rPr>
          <w:rFonts w:asciiTheme="majorBidi" w:hAnsiTheme="majorBidi" w:cstheme="majorBidi"/>
          <w:sz w:val="24"/>
          <w:szCs w:val="24"/>
          <w:rtl/>
          <w:lang w:bidi="ar-IQ"/>
        </w:rPr>
        <w:t>الكارنتين بالبيض في مستوى المعيار الحجمي لل</w:t>
      </w:r>
      <w:r w:rsidR="000C02F5" w:rsidRPr="0031744D">
        <w:rPr>
          <w:rFonts w:asciiTheme="majorBidi" w:hAnsiTheme="majorBidi" w:cstheme="majorBidi"/>
          <w:sz w:val="24"/>
          <w:szCs w:val="24"/>
          <w:rtl/>
          <w:lang w:bidi="ar-IQ"/>
        </w:rPr>
        <w:t>أ</w:t>
      </w:r>
      <w:r w:rsidR="00E76030" w:rsidRPr="0031744D">
        <w:rPr>
          <w:rFonts w:asciiTheme="majorBidi" w:hAnsiTheme="majorBidi" w:cstheme="majorBidi"/>
          <w:sz w:val="24"/>
          <w:szCs w:val="24"/>
          <w:rtl/>
          <w:lang w:bidi="ar-IQ"/>
        </w:rPr>
        <w:t>ضداد الموجهة ضد مرض النيوكاسل ومرض التهاب غدة فابريشيا المعدي ومرض التهاب الشعب الهوائية المعدي (المتوسطات ± الخطأ ال</w:t>
      </w:r>
      <w:r w:rsidR="00333B11" w:rsidRPr="0031744D">
        <w:rPr>
          <w:rFonts w:asciiTheme="majorBidi" w:hAnsiTheme="majorBidi" w:cstheme="majorBidi"/>
          <w:sz w:val="24"/>
          <w:szCs w:val="24"/>
          <w:rtl/>
          <w:lang w:bidi="ar-IQ"/>
        </w:rPr>
        <w:t>قياسي</w:t>
      </w:r>
      <w:r w:rsidR="00E76030" w:rsidRPr="0031744D">
        <w:rPr>
          <w:rFonts w:asciiTheme="majorBidi" w:hAnsiTheme="majorBidi" w:cstheme="majorBidi"/>
          <w:sz w:val="24"/>
          <w:szCs w:val="24"/>
          <w:rtl/>
          <w:lang w:bidi="ar-IQ"/>
        </w:rPr>
        <w:t>)</w:t>
      </w:r>
    </w:p>
    <w:tbl>
      <w:tblPr>
        <w:tblStyle w:val="a3"/>
        <w:bidiVisual/>
        <w:tblW w:w="0" w:type="auto"/>
        <w:tblLook w:val="04A0" w:firstRow="1" w:lastRow="0" w:firstColumn="1" w:lastColumn="0" w:noHBand="0" w:noVBand="1"/>
      </w:tblPr>
      <w:tblGrid>
        <w:gridCol w:w="1807"/>
        <w:gridCol w:w="1985"/>
        <w:gridCol w:w="2409"/>
        <w:gridCol w:w="2802"/>
      </w:tblGrid>
      <w:tr w:rsidR="00E76030" w:rsidRPr="0031744D" w:rsidTr="00E76030">
        <w:tc>
          <w:tcPr>
            <w:tcW w:w="1807" w:type="dxa"/>
          </w:tcPr>
          <w:p w:rsidR="00E76030" w:rsidRPr="0031744D" w:rsidRDefault="00E76030" w:rsidP="000157CB">
            <w:pPr>
              <w:jc w:val="both"/>
              <w:rPr>
                <w:rFonts w:asciiTheme="majorBidi" w:hAnsiTheme="majorBidi" w:cstheme="majorBidi"/>
                <w:rtl/>
                <w:lang w:bidi="ar-IQ"/>
              </w:rPr>
            </w:pPr>
            <w:r w:rsidRPr="0031744D">
              <w:rPr>
                <w:rFonts w:asciiTheme="majorBidi" w:hAnsiTheme="majorBidi" w:cstheme="majorBidi"/>
                <w:rtl/>
                <w:lang w:bidi="ar-IQ"/>
              </w:rPr>
              <w:t xml:space="preserve">المعاملة </w:t>
            </w:r>
          </w:p>
        </w:tc>
        <w:tc>
          <w:tcPr>
            <w:tcW w:w="1985" w:type="dxa"/>
          </w:tcPr>
          <w:p w:rsidR="00E76030" w:rsidRPr="0031744D" w:rsidRDefault="00333B11" w:rsidP="000157CB">
            <w:pPr>
              <w:jc w:val="both"/>
              <w:rPr>
                <w:rFonts w:asciiTheme="majorBidi" w:hAnsiTheme="majorBidi" w:cstheme="majorBidi"/>
                <w:rtl/>
                <w:lang w:bidi="ar-IQ"/>
              </w:rPr>
            </w:pPr>
            <w:r w:rsidRPr="0031744D">
              <w:rPr>
                <w:rFonts w:asciiTheme="majorBidi" w:hAnsiTheme="majorBidi" w:cstheme="majorBidi"/>
                <w:rtl/>
                <w:lang w:bidi="ar-IQ"/>
              </w:rPr>
              <w:t xml:space="preserve">مرض </w:t>
            </w:r>
            <w:r w:rsidR="00E76030" w:rsidRPr="0031744D">
              <w:rPr>
                <w:rFonts w:asciiTheme="majorBidi" w:hAnsiTheme="majorBidi" w:cstheme="majorBidi"/>
                <w:rtl/>
                <w:lang w:bidi="ar-IQ"/>
              </w:rPr>
              <w:t>النيوكاسل</w:t>
            </w:r>
          </w:p>
        </w:tc>
        <w:tc>
          <w:tcPr>
            <w:tcW w:w="2409" w:type="dxa"/>
          </w:tcPr>
          <w:p w:rsidR="00E76030" w:rsidRPr="0031744D" w:rsidRDefault="00E76030" w:rsidP="000157CB">
            <w:pPr>
              <w:jc w:val="both"/>
              <w:rPr>
                <w:rFonts w:asciiTheme="majorBidi" w:hAnsiTheme="majorBidi" w:cstheme="majorBidi"/>
                <w:rtl/>
                <w:lang w:bidi="ar-IQ"/>
              </w:rPr>
            </w:pPr>
            <w:r w:rsidRPr="0031744D">
              <w:rPr>
                <w:rFonts w:asciiTheme="majorBidi" w:hAnsiTheme="majorBidi" w:cstheme="majorBidi"/>
                <w:rtl/>
                <w:lang w:bidi="ar-IQ"/>
              </w:rPr>
              <w:t>مرض غدة فابريشيا المعدي</w:t>
            </w:r>
          </w:p>
        </w:tc>
        <w:tc>
          <w:tcPr>
            <w:tcW w:w="2802" w:type="dxa"/>
          </w:tcPr>
          <w:p w:rsidR="00E76030" w:rsidRPr="0031744D" w:rsidRDefault="00E76030" w:rsidP="000157CB">
            <w:pPr>
              <w:jc w:val="both"/>
              <w:rPr>
                <w:rFonts w:asciiTheme="majorBidi" w:hAnsiTheme="majorBidi" w:cstheme="majorBidi"/>
                <w:rtl/>
                <w:lang w:bidi="ar-IQ"/>
              </w:rPr>
            </w:pPr>
            <w:r w:rsidRPr="0031744D">
              <w:rPr>
                <w:rFonts w:asciiTheme="majorBidi" w:hAnsiTheme="majorBidi" w:cstheme="majorBidi"/>
                <w:rtl/>
                <w:lang w:bidi="ar-IQ"/>
              </w:rPr>
              <w:t>مرض التهاب الشعب الهوائية المعدي</w:t>
            </w:r>
          </w:p>
        </w:tc>
      </w:tr>
      <w:tr w:rsidR="00E76030" w:rsidRPr="0031744D" w:rsidTr="00E76030">
        <w:tc>
          <w:tcPr>
            <w:tcW w:w="1807" w:type="dxa"/>
          </w:tcPr>
          <w:p w:rsidR="000C02F5" w:rsidRPr="0031744D" w:rsidRDefault="000C02F5" w:rsidP="000C02F5">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سيطرة سالبة</w:t>
            </w:r>
          </w:p>
          <w:p w:rsidR="000C02F5" w:rsidRPr="0031744D" w:rsidRDefault="000C02F5" w:rsidP="000C02F5">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سيطرة موجبة</w:t>
            </w:r>
          </w:p>
          <w:p w:rsidR="000C02F5" w:rsidRPr="0031744D" w:rsidRDefault="000C02F5" w:rsidP="000C02F5">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1%</w:t>
            </w:r>
          </w:p>
          <w:p w:rsidR="000C02F5" w:rsidRPr="0031744D" w:rsidRDefault="000C02F5" w:rsidP="000C02F5">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الكارنتين 2%</w:t>
            </w:r>
          </w:p>
          <w:p w:rsidR="00E76030" w:rsidRPr="0031744D" w:rsidRDefault="000C02F5" w:rsidP="000C02F5">
            <w:pPr>
              <w:jc w:val="both"/>
              <w:rPr>
                <w:rFonts w:asciiTheme="majorBidi" w:hAnsiTheme="majorBidi" w:cstheme="majorBidi"/>
                <w:sz w:val="24"/>
                <w:szCs w:val="24"/>
                <w:lang w:bidi="ar-IQ"/>
              </w:rPr>
            </w:pPr>
            <w:r w:rsidRPr="0031744D">
              <w:rPr>
                <w:rFonts w:asciiTheme="majorBidi" w:hAnsiTheme="majorBidi" w:cstheme="majorBidi"/>
                <w:sz w:val="24"/>
                <w:szCs w:val="24"/>
                <w:rtl/>
                <w:lang w:bidi="ar-IQ"/>
              </w:rPr>
              <w:t>الكارنتين 3%</w:t>
            </w:r>
          </w:p>
        </w:tc>
        <w:tc>
          <w:tcPr>
            <w:tcW w:w="1985" w:type="dxa"/>
          </w:tcPr>
          <w:p w:rsidR="00E76030" w:rsidRPr="0031744D" w:rsidRDefault="00E76030"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988.5 ±44.50</w:t>
            </w:r>
          </w:p>
          <w:p w:rsidR="00E76030"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990 ± 113. 0</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3988.5 ± 463.5</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6470 ± 2824</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7520 ± 3068</w:t>
            </w:r>
          </w:p>
        </w:tc>
        <w:tc>
          <w:tcPr>
            <w:tcW w:w="2409" w:type="dxa"/>
          </w:tcPr>
          <w:p w:rsidR="00E76030"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b</w:t>
            </w:r>
            <w:r w:rsidRPr="0031744D">
              <w:rPr>
                <w:rFonts w:asciiTheme="majorBidi" w:hAnsiTheme="majorBidi" w:cstheme="majorBidi"/>
                <w:sz w:val="24"/>
                <w:szCs w:val="24"/>
                <w:rtl/>
                <w:lang w:bidi="ar-IQ"/>
              </w:rPr>
              <w:t xml:space="preserve"> 12093 ± 79.0</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b</w:t>
            </w:r>
            <w:r w:rsidRPr="0031744D">
              <w:rPr>
                <w:rFonts w:asciiTheme="majorBidi" w:hAnsiTheme="majorBidi" w:cstheme="majorBidi"/>
                <w:sz w:val="24"/>
                <w:szCs w:val="24"/>
                <w:rtl/>
                <w:lang w:bidi="ar-IQ"/>
              </w:rPr>
              <w:t xml:space="preserve"> 13054 ± 293.0</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Pr="0031744D">
              <w:rPr>
                <w:rFonts w:asciiTheme="majorBidi" w:hAnsiTheme="majorBidi" w:cstheme="majorBidi"/>
                <w:sz w:val="24"/>
                <w:szCs w:val="24"/>
                <w:rtl/>
                <w:lang w:bidi="ar-IQ"/>
              </w:rPr>
              <w:t xml:space="preserve"> 15487.5 ± 229.5</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Pr="0031744D">
              <w:rPr>
                <w:rFonts w:asciiTheme="majorBidi" w:hAnsiTheme="majorBidi" w:cstheme="majorBidi"/>
                <w:sz w:val="24"/>
                <w:szCs w:val="24"/>
                <w:rtl/>
                <w:lang w:bidi="ar-IQ"/>
              </w:rPr>
              <w:t xml:space="preserve"> 15506.5 ± 600.50</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lang w:bidi="ar-IQ"/>
              </w:rPr>
              <w:t>a</w:t>
            </w:r>
            <w:r w:rsidRPr="0031744D">
              <w:rPr>
                <w:rFonts w:asciiTheme="majorBidi" w:hAnsiTheme="majorBidi" w:cstheme="majorBidi"/>
                <w:sz w:val="24"/>
                <w:szCs w:val="24"/>
                <w:rtl/>
                <w:lang w:bidi="ar-IQ"/>
              </w:rPr>
              <w:t xml:space="preserve"> 15571.50 ± 605.5</w:t>
            </w:r>
          </w:p>
        </w:tc>
        <w:tc>
          <w:tcPr>
            <w:tcW w:w="2802" w:type="dxa"/>
          </w:tcPr>
          <w:p w:rsidR="00E76030"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269 ± 49.0</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258 ± 52.0</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354 ± 9.0</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361.5 ± 3.50</w:t>
            </w:r>
          </w:p>
          <w:p w:rsidR="00F94D74"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372.2 ± 22.5</w:t>
            </w:r>
          </w:p>
        </w:tc>
      </w:tr>
      <w:tr w:rsidR="00E76030" w:rsidRPr="0031744D" w:rsidTr="00E76030">
        <w:tc>
          <w:tcPr>
            <w:tcW w:w="1807" w:type="dxa"/>
          </w:tcPr>
          <w:p w:rsidR="00E76030" w:rsidRPr="0031744D" w:rsidRDefault="00F94D74"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المعنوية </w:t>
            </w:r>
          </w:p>
        </w:tc>
        <w:tc>
          <w:tcPr>
            <w:tcW w:w="1985" w:type="dxa"/>
          </w:tcPr>
          <w:p w:rsidR="00E76030" w:rsidRPr="0031744D" w:rsidRDefault="009A78E4" w:rsidP="003912B6">
            <w:pPr>
              <w:jc w:val="both"/>
              <w:rPr>
                <w:rFonts w:asciiTheme="majorBidi" w:hAnsiTheme="majorBidi" w:cstheme="majorBidi"/>
                <w:sz w:val="24"/>
                <w:szCs w:val="24"/>
                <w:lang w:bidi="ar-IQ"/>
              </w:rPr>
            </w:pPr>
            <w:r w:rsidRPr="0031744D">
              <w:rPr>
                <w:rFonts w:asciiTheme="majorBidi" w:hAnsiTheme="majorBidi" w:cstheme="majorBidi"/>
                <w:sz w:val="24"/>
                <w:szCs w:val="24"/>
                <w:lang w:bidi="ar-IQ"/>
              </w:rPr>
              <w:t xml:space="preserve"> </w:t>
            </w:r>
            <w:r w:rsidR="003912B6" w:rsidRPr="0031744D">
              <w:rPr>
                <w:rFonts w:asciiTheme="majorBidi" w:hAnsiTheme="majorBidi" w:cstheme="majorBidi"/>
                <w:sz w:val="24"/>
                <w:szCs w:val="24"/>
                <w:rtl/>
                <w:lang w:bidi="ar-IQ"/>
              </w:rPr>
              <w:t>غير معنوي</w:t>
            </w:r>
          </w:p>
        </w:tc>
        <w:tc>
          <w:tcPr>
            <w:tcW w:w="2409" w:type="dxa"/>
          </w:tcPr>
          <w:p w:rsidR="00E76030" w:rsidRPr="0031744D" w:rsidRDefault="00D61F1E" w:rsidP="000157CB">
            <w:pPr>
              <w:jc w:val="both"/>
              <w:rPr>
                <w:rFonts w:asciiTheme="majorBidi" w:hAnsiTheme="majorBidi" w:cstheme="majorBidi"/>
                <w:sz w:val="24"/>
                <w:szCs w:val="24"/>
                <w:rtl/>
                <w:lang w:bidi="ar-IQ"/>
              </w:rPr>
            </w:pPr>
            <w:r>
              <w:rPr>
                <w:rFonts w:asciiTheme="majorBidi" w:hAnsiTheme="majorBidi" w:cstheme="majorBidi" w:hint="cs"/>
                <w:sz w:val="24"/>
                <w:szCs w:val="24"/>
                <w:rtl/>
                <w:lang w:bidi="ar-IQ"/>
              </w:rPr>
              <w:t>آ</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0.01</w:t>
            </w:r>
          </w:p>
        </w:tc>
        <w:tc>
          <w:tcPr>
            <w:tcW w:w="2802" w:type="dxa"/>
          </w:tcPr>
          <w:p w:rsidR="00E76030" w:rsidRPr="0031744D" w:rsidRDefault="003912B6" w:rsidP="000157CB">
            <w:pPr>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غير معنوي</w:t>
            </w:r>
          </w:p>
        </w:tc>
      </w:tr>
    </w:tbl>
    <w:p w:rsidR="00E76030" w:rsidRPr="0031744D" w:rsidRDefault="00E76030" w:rsidP="000157CB">
      <w:pPr>
        <w:spacing w:line="240" w:lineRule="auto"/>
        <w:jc w:val="both"/>
        <w:rPr>
          <w:rFonts w:asciiTheme="majorBidi" w:hAnsiTheme="majorBidi" w:cstheme="majorBidi"/>
          <w:sz w:val="24"/>
          <w:szCs w:val="24"/>
          <w:rtl/>
          <w:lang w:bidi="ar-IQ"/>
        </w:rPr>
      </w:pPr>
    </w:p>
    <w:p w:rsidR="009A78E4" w:rsidRPr="0031744D" w:rsidRDefault="00333B11" w:rsidP="000157CB">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المتوسطات</w:t>
      </w:r>
      <w:r w:rsidR="009A78E4" w:rsidRPr="0031744D">
        <w:rPr>
          <w:rFonts w:asciiTheme="majorBidi" w:hAnsiTheme="majorBidi" w:cstheme="majorBidi"/>
          <w:sz w:val="24"/>
          <w:szCs w:val="24"/>
          <w:rtl/>
          <w:lang w:bidi="ar-IQ"/>
        </w:rPr>
        <w:t xml:space="preserve"> التي تحمل حروف مختلفة ضمن العمود الواحد تختلف معنويا فيما بينهما .</w:t>
      </w:r>
    </w:p>
    <w:p w:rsidR="00BA122C" w:rsidRPr="0031744D" w:rsidRDefault="009A78E4" w:rsidP="003912B6">
      <w:pPr>
        <w:spacing w:line="240" w:lineRule="auto"/>
        <w:jc w:val="both"/>
        <w:rPr>
          <w:rFonts w:asciiTheme="majorBidi" w:hAnsiTheme="majorBidi" w:cstheme="majorBidi"/>
          <w:sz w:val="24"/>
          <w:szCs w:val="24"/>
          <w:rtl/>
          <w:lang w:bidi="ar-IQ"/>
        </w:rPr>
      </w:pPr>
      <w:r w:rsidRPr="0031744D">
        <w:rPr>
          <w:rFonts w:asciiTheme="majorBidi" w:hAnsiTheme="majorBidi" w:cstheme="majorBidi"/>
          <w:sz w:val="24"/>
          <w:szCs w:val="24"/>
          <w:rtl/>
          <w:lang w:bidi="ar-IQ"/>
        </w:rPr>
        <w:t xml:space="preserve">يستنتج من البحث ان حقن بيض التفقيس بالكارنتين يؤدي الى تحسين نسبة فقس البيض والنسب المئوية لحجم خلايا الدم </w:t>
      </w:r>
      <w:r w:rsidR="00333B11" w:rsidRPr="0031744D">
        <w:rPr>
          <w:rFonts w:asciiTheme="majorBidi" w:hAnsiTheme="majorBidi" w:cstheme="majorBidi"/>
          <w:sz w:val="24"/>
          <w:szCs w:val="24"/>
          <w:rtl/>
          <w:lang w:bidi="ar-IQ"/>
        </w:rPr>
        <w:t>للأفراخ</w:t>
      </w:r>
      <w:r w:rsidRPr="0031744D">
        <w:rPr>
          <w:rFonts w:asciiTheme="majorBidi" w:hAnsiTheme="majorBidi" w:cstheme="majorBidi"/>
          <w:sz w:val="24"/>
          <w:szCs w:val="24"/>
          <w:rtl/>
          <w:lang w:bidi="ar-IQ"/>
        </w:rPr>
        <w:t xml:space="preserve"> بعد الفقس </w:t>
      </w:r>
      <w:r w:rsidR="003912B6" w:rsidRPr="0031744D">
        <w:rPr>
          <w:rFonts w:asciiTheme="majorBidi" w:hAnsiTheme="majorBidi" w:cstheme="majorBidi"/>
          <w:sz w:val="24"/>
          <w:szCs w:val="24"/>
          <w:rtl/>
          <w:lang w:bidi="ar-IQ"/>
        </w:rPr>
        <w:t>أ</w:t>
      </w:r>
      <w:r w:rsidRPr="0031744D">
        <w:rPr>
          <w:rFonts w:asciiTheme="majorBidi" w:hAnsiTheme="majorBidi" w:cstheme="majorBidi"/>
          <w:sz w:val="24"/>
          <w:szCs w:val="24"/>
          <w:rtl/>
          <w:lang w:bidi="ar-IQ"/>
        </w:rPr>
        <w:t xml:space="preserve">ضافة الى تحسين نسبة الخلايا المتغايرة الى الخلايا اللمفية في دم الافراخ بعد الفقس وارتفاع المعيار الحجمي </w:t>
      </w:r>
      <w:r w:rsidR="00333B11" w:rsidRPr="0031744D">
        <w:rPr>
          <w:rFonts w:asciiTheme="majorBidi" w:hAnsiTheme="majorBidi" w:cstheme="majorBidi"/>
          <w:sz w:val="24"/>
          <w:szCs w:val="24"/>
          <w:rtl/>
          <w:lang w:bidi="ar-IQ"/>
        </w:rPr>
        <w:t>للأجسام</w:t>
      </w:r>
      <w:r w:rsidRPr="0031744D">
        <w:rPr>
          <w:rFonts w:asciiTheme="majorBidi" w:hAnsiTheme="majorBidi" w:cstheme="majorBidi"/>
          <w:sz w:val="24"/>
          <w:szCs w:val="24"/>
          <w:rtl/>
          <w:lang w:bidi="ar-IQ"/>
        </w:rPr>
        <w:t xml:space="preserve"> المناعية الموجهة ضد التهاب غدة فابريشيا المعدي .</w:t>
      </w:r>
    </w:p>
    <w:p w:rsidR="00BA122C" w:rsidRDefault="000F15A7" w:rsidP="000157CB">
      <w:pPr>
        <w:bidi w:val="0"/>
        <w:spacing w:line="240" w:lineRule="auto"/>
        <w:jc w:val="both"/>
        <w:rPr>
          <w:sz w:val="24"/>
          <w:szCs w:val="24"/>
          <w:lang w:bidi="ar-IQ"/>
        </w:rPr>
      </w:pPr>
      <w:r>
        <w:rPr>
          <w:sz w:val="24"/>
          <w:szCs w:val="24"/>
          <w:lang w:bidi="ar-IQ"/>
        </w:rPr>
        <w:t>References</w:t>
      </w:r>
    </w:p>
    <w:p w:rsidR="00BA122C" w:rsidRDefault="00BA122C" w:rsidP="000157CB">
      <w:pPr>
        <w:bidi w:val="0"/>
        <w:spacing w:line="240" w:lineRule="auto"/>
        <w:jc w:val="both"/>
        <w:rPr>
          <w:sz w:val="24"/>
          <w:szCs w:val="24"/>
          <w:lang w:bidi="ar-IQ"/>
        </w:rPr>
      </w:pPr>
      <w:r>
        <w:rPr>
          <w:sz w:val="24"/>
          <w:szCs w:val="24"/>
          <w:lang w:bidi="ar-IQ"/>
        </w:rPr>
        <w:t>1-Sklan , D. and Tuker , L. 2004. The importance of e</w:t>
      </w:r>
      <w:r w:rsidR="00287548">
        <w:rPr>
          <w:sz w:val="24"/>
          <w:szCs w:val="24"/>
          <w:lang w:bidi="ar-IQ"/>
        </w:rPr>
        <w:t>arly gut development in broilers</w:t>
      </w:r>
      <w:r>
        <w:rPr>
          <w:sz w:val="24"/>
          <w:szCs w:val="24"/>
          <w:lang w:bidi="ar-IQ"/>
        </w:rPr>
        <w:t xml:space="preserve"> .</w:t>
      </w:r>
      <w:r w:rsidR="00287548">
        <w:rPr>
          <w:sz w:val="24"/>
          <w:szCs w:val="24"/>
          <w:lang w:bidi="ar-IQ"/>
        </w:rPr>
        <w:t xml:space="preserve">                                                                       </w:t>
      </w:r>
      <w:r>
        <w:rPr>
          <w:sz w:val="24"/>
          <w:szCs w:val="24"/>
          <w:lang w:bidi="ar-IQ"/>
        </w:rPr>
        <w:t xml:space="preserve"> </w:t>
      </w:r>
      <w:r w:rsidR="00287548">
        <w:rPr>
          <w:sz w:val="24"/>
          <w:szCs w:val="24"/>
          <w:lang w:bidi="ar-IQ"/>
        </w:rPr>
        <w:t xml:space="preserve">              </w:t>
      </w:r>
    </w:p>
    <w:p w:rsidR="00E76030" w:rsidRPr="00A92F29" w:rsidRDefault="00287548" w:rsidP="00215EE4">
      <w:pPr>
        <w:bidi w:val="0"/>
        <w:spacing w:line="240" w:lineRule="auto"/>
        <w:jc w:val="both"/>
        <w:rPr>
          <w:sz w:val="24"/>
          <w:szCs w:val="24"/>
          <w:rtl/>
          <w:lang w:bidi="ar-IQ"/>
        </w:rPr>
      </w:pPr>
      <w:r>
        <w:rPr>
          <w:sz w:val="24"/>
          <w:szCs w:val="24"/>
          <w:lang w:bidi="ar-IQ"/>
        </w:rPr>
        <w:t xml:space="preserve">                Poultry International Mag</w:t>
      </w:r>
      <w:r w:rsidR="00215EE4">
        <w:rPr>
          <w:sz w:val="24"/>
          <w:szCs w:val="24"/>
          <w:lang w:bidi="ar-IQ"/>
        </w:rPr>
        <w:t>zine</w:t>
      </w:r>
      <w:r>
        <w:rPr>
          <w:sz w:val="24"/>
          <w:szCs w:val="24"/>
          <w:lang w:bidi="ar-IQ"/>
        </w:rPr>
        <w:t xml:space="preserve"> 43:18-22.</w:t>
      </w:r>
    </w:p>
    <w:p w:rsidR="00CF088F" w:rsidRDefault="00B54970" w:rsidP="000157CB">
      <w:pPr>
        <w:bidi w:val="0"/>
        <w:spacing w:line="240" w:lineRule="auto"/>
        <w:jc w:val="both"/>
        <w:rPr>
          <w:sz w:val="24"/>
          <w:szCs w:val="24"/>
          <w:lang w:bidi="ar-IQ"/>
        </w:rPr>
      </w:pPr>
      <w:r>
        <w:rPr>
          <w:sz w:val="24"/>
          <w:szCs w:val="24"/>
          <w:lang w:bidi="ar-IQ"/>
        </w:rPr>
        <w:t xml:space="preserve">2-Uni , Z. ; Ferket , P.R. ; Tako , E. and O.Kedar. 2005.Inovo feeding improves energy status </w:t>
      </w:r>
      <w:r w:rsidR="009C563B">
        <w:rPr>
          <w:sz w:val="24"/>
          <w:szCs w:val="24"/>
          <w:lang w:bidi="ar-IQ"/>
        </w:rPr>
        <w:t xml:space="preserve">      </w:t>
      </w:r>
    </w:p>
    <w:p w:rsidR="009C563B" w:rsidRDefault="009C563B" w:rsidP="00215EE4">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   of late term chicken embroyos . Poultry Science . 84 :764</w:t>
      </w:r>
      <w:r w:rsidR="00215EE4">
        <w:rPr>
          <w:sz w:val="24"/>
          <w:szCs w:val="24"/>
          <w:lang w:bidi="ar-IQ"/>
        </w:rPr>
        <w:t>-</w:t>
      </w:r>
      <w:r>
        <w:rPr>
          <w:sz w:val="24"/>
          <w:szCs w:val="24"/>
          <w:lang w:bidi="ar-IQ"/>
        </w:rPr>
        <w:t xml:space="preserve">770 . </w:t>
      </w:r>
    </w:p>
    <w:p w:rsidR="009C563B" w:rsidRDefault="009C563B" w:rsidP="000157CB">
      <w:pPr>
        <w:bidi w:val="0"/>
        <w:spacing w:line="240" w:lineRule="auto"/>
        <w:jc w:val="both"/>
        <w:rPr>
          <w:sz w:val="24"/>
          <w:szCs w:val="24"/>
          <w:lang w:bidi="ar-IQ"/>
        </w:rPr>
      </w:pPr>
      <w:r>
        <w:rPr>
          <w:sz w:val="24"/>
          <w:szCs w:val="24"/>
          <w:lang w:bidi="ar-IQ"/>
        </w:rPr>
        <w:t>3-Tako , E. ; Ferket , P.R. and Z. Uni . 2004. Effects of in</w:t>
      </w:r>
      <w:r w:rsidR="00F42750">
        <w:rPr>
          <w:sz w:val="24"/>
          <w:szCs w:val="24"/>
          <w:lang w:bidi="ar-IQ"/>
        </w:rPr>
        <w:t>o</w:t>
      </w:r>
      <w:r>
        <w:rPr>
          <w:sz w:val="24"/>
          <w:szCs w:val="24"/>
          <w:lang w:bidi="ar-IQ"/>
        </w:rPr>
        <w:t xml:space="preserve">vo feeding of carbohydrates and </w:t>
      </w:r>
    </w:p>
    <w:p w:rsidR="009C563B" w:rsidRDefault="009C563B" w:rsidP="000157CB">
      <w:pPr>
        <w:bidi w:val="0"/>
        <w:spacing w:line="240" w:lineRule="auto"/>
        <w:jc w:val="both"/>
        <w:rPr>
          <w:sz w:val="24"/>
          <w:szCs w:val="24"/>
          <w:lang w:bidi="ar-IQ"/>
        </w:rPr>
      </w:pPr>
      <w:r>
        <w:rPr>
          <w:sz w:val="24"/>
          <w:szCs w:val="24"/>
          <w:lang w:bidi="ar-IQ"/>
        </w:rPr>
        <w:lastRenderedPageBreak/>
        <w:t xml:space="preserve">            </w:t>
      </w:r>
      <w:r w:rsidR="000F15A7">
        <w:rPr>
          <w:sz w:val="24"/>
          <w:szCs w:val="24"/>
          <w:lang w:bidi="ar-IQ"/>
        </w:rPr>
        <w:t xml:space="preserve"> </w:t>
      </w:r>
      <w:r>
        <w:rPr>
          <w:sz w:val="24"/>
          <w:szCs w:val="24"/>
          <w:lang w:bidi="ar-IQ"/>
        </w:rPr>
        <w:t xml:space="preserve">  </w:t>
      </w:r>
      <w:r w:rsidR="00BD3605">
        <w:rPr>
          <w:sz w:val="24"/>
          <w:szCs w:val="24"/>
          <w:lang w:bidi="ar-IQ"/>
        </w:rPr>
        <w:t xml:space="preserve">Beta Hydroxy Beta Methyl Butyrate on the development of chicken intestines . </w:t>
      </w:r>
    </w:p>
    <w:p w:rsidR="009C563B" w:rsidRDefault="00BD3605" w:rsidP="00215EE4">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 </w:t>
      </w:r>
      <w:r w:rsidR="00F42750">
        <w:rPr>
          <w:sz w:val="24"/>
          <w:szCs w:val="24"/>
          <w:lang w:bidi="ar-IQ"/>
        </w:rPr>
        <w:t xml:space="preserve">Poultry Science </w:t>
      </w:r>
      <w:r w:rsidR="00215EE4">
        <w:rPr>
          <w:sz w:val="24"/>
          <w:szCs w:val="24"/>
          <w:lang w:bidi="ar-IQ"/>
        </w:rPr>
        <w:t>.</w:t>
      </w:r>
      <w:r w:rsidR="00F42750">
        <w:rPr>
          <w:sz w:val="24"/>
          <w:szCs w:val="24"/>
          <w:lang w:bidi="ar-IQ"/>
        </w:rPr>
        <w:t>83:2023-2028.</w:t>
      </w:r>
    </w:p>
    <w:p w:rsidR="000204F4" w:rsidRDefault="000204F4" w:rsidP="000157CB">
      <w:pPr>
        <w:bidi w:val="0"/>
        <w:spacing w:line="240" w:lineRule="auto"/>
        <w:jc w:val="both"/>
        <w:rPr>
          <w:sz w:val="24"/>
          <w:szCs w:val="24"/>
          <w:lang w:bidi="ar-IQ"/>
        </w:rPr>
      </w:pPr>
      <w:r>
        <w:rPr>
          <w:sz w:val="24"/>
          <w:szCs w:val="24"/>
          <w:lang w:bidi="ar-IQ"/>
        </w:rPr>
        <w:t>4-Uni , Z</w:t>
      </w:r>
      <w:r w:rsidR="003C2E23">
        <w:rPr>
          <w:sz w:val="24"/>
          <w:szCs w:val="24"/>
          <w:lang w:bidi="ar-IQ"/>
        </w:rPr>
        <w:t xml:space="preserve"> </w:t>
      </w:r>
      <w:r>
        <w:rPr>
          <w:sz w:val="24"/>
          <w:szCs w:val="24"/>
          <w:lang w:bidi="ar-IQ"/>
        </w:rPr>
        <w:t xml:space="preserve">. and P.R. Ferket . 2004. Methods for early nutrition and their potential .World </w:t>
      </w:r>
    </w:p>
    <w:p w:rsidR="00F42750" w:rsidRDefault="00F42750" w:rsidP="000157CB">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 </w:t>
      </w:r>
      <w:r w:rsidR="00B26A1F">
        <w:rPr>
          <w:sz w:val="24"/>
          <w:szCs w:val="24"/>
          <w:lang w:bidi="ar-IQ"/>
        </w:rPr>
        <w:t xml:space="preserve"> </w:t>
      </w:r>
      <w:r>
        <w:rPr>
          <w:sz w:val="24"/>
          <w:szCs w:val="24"/>
          <w:lang w:bidi="ar-IQ"/>
        </w:rPr>
        <w:t>poultry Science . 60:101-111.</w:t>
      </w:r>
    </w:p>
    <w:p w:rsidR="000204F4" w:rsidRDefault="000204F4" w:rsidP="000157CB">
      <w:pPr>
        <w:bidi w:val="0"/>
        <w:spacing w:line="240" w:lineRule="auto"/>
        <w:jc w:val="both"/>
        <w:rPr>
          <w:sz w:val="24"/>
          <w:szCs w:val="24"/>
          <w:lang w:bidi="ar-IQ"/>
        </w:rPr>
      </w:pPr>
      <w:r>
        <w:rPr>
          <w:sz w:val="24"/>
          <w:szCs w:val="24"/>
          <w:lang w:bidi="ar-IQ"/>
        </w:rPr>
        <w:t>5-</w:t>
      </w:r>
      <w:r w:rsidR="00F42750">
        <w:rPr>
          <w:sz w:val="24"/>
          <w:szCs w:val="24"/>
          <w:lang w:bidi="ar-IQ"/>
        </w:rPr>
        <w:t xml:space="preserve">Peebles ,E. ; Berry ,W.D, ; </w:t>
      </w:r>
      <w:proofErr w:type="spellStart"/>
      <w:r w:rsidR="00F42750">
        <w:rPr>
          <w:sz w:val="24"/>
          <w:szCs w:val="24"/>
          <w:lang w:bidi="ar-IQ"/>
        </w:rPr>
        <w:t>Kevis</w:t>
      </w:r>
      <w:proofErr w:type="spellEnd"/>
      <w:r w:rsidR="00F42750">
        <w:rPr>
          <w:sz w:val="24"/>
          <w:szCs w:val="24"/>
          <w:lang w:bidi="ar-IQ"/>
        </w:rPr>
        <w:t xml:space="preserve"> , R.W. ; Bennett , L.W. and P.D. Gerard .2006. Effect of </w:t>
      </w:r>
    </w:p>
    <w:p w:rsidR="00F42750" w:rsidRDefault="003C2E23" w:rsidP="000157CB">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   </w:t>
      </w:r>
      <w:r w:rsidR="00F42750">
        <w:rPr>
          <w:sz w:val="24"/>
          <w:szCs w:val="24"/>
          <w:lang w:bidi="ar-IQ"/>
        </w:rPr>
        <w:t xml:space="preserve"> injected gluconeogenic supplementation on the performance of broilers from </w:t>
      </w:r>
    </w:p>
    <w:p w:rsidR="00F42750" w:rsidRDefault="003C2E23" w:rsidP="000157CB">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  </w:t>
      </w:r>
      <w:r w:rsidR="00F42750">
        <w:rPr>
          <w:sz w:val="24"/>
          <w:szCs w:val="24"/>
          <w:lang w:bidi="ar-IQ"/>
        </w:rPr>
        <w:t xml:space="preserve"> young breeders .Poultry Science.8:371-376.</w:t>
      </w:r>
    </w:p>
    <w:p w:rsidR="00F42750" w:rsidRDefault="003C2E23" w:rsidP="000157CB">
      <w:pPr>
        <w:bidi w:val="0"/>
        <w:spacing w:line="240" w:lineRule="auto"/>
        <w:jc w:val="both"/>
        <w:rPr>
          <w:sz w:val="24"/>
          <w:szCs w:val="24"/>
          <w:lang w:bidi="ar-IQ"/>
        </w:rPr>
      </w:pPr>
      <w:r>
        <w:rPr>
          <w:sz w:val="24"/>
          <w:szCs w:val="24"/>
          <w:lang w:bidi="ar-IQ"/>
        </w:rPr>
        <w:t xml:space="preserve">6-Rebouche , G.J. 1992. Carnitine functions and requirements during the life cycle. Faseb </w:t>
      </w:r>
    </w:p>
    <w:p w:rsidR="003C2E23" w:rsidRDefault="003C2E23" w:rsidP="000157CB">
      <w:pPr>
        <w:bidi w:val="0"/>
        <w:spacing w:line="240" w:lineRule="auto"/>
        <w:jc w:val="both"/>
        <w:rPr>
          <w:sz w:val="24"/>
          <w:szCs w:val="24"/>
          <w:lang w:bidi="ar-IQ"/>
        </w:rPr>
      </w:pPr>
      <w:r>
        <w:rPr>
          <w:sz w:val="24"/>
          <w:szCs w:val="24"/>
          <w:lang w:bidi="ar-IQ"/>
        </w:rPr>
        <w:t xml:space="preserve">           </w:t>
      </w:r>
      <w:r w:rsidR="0031744D">
        <w:rPr>
          <w:sz w:val="24"/>
          <w:szCs w:val="24"/>
          <w:lang w:bidi="ar-IQ"/>
        </w:rPr>
        <w:t xml:space="preserve"> </w:t>
      </w:r>
      <w:r>
        <w:rPr>
          <w:sz w:val="24"/>
          <w:szCs w:val="24"/>
          <w:lang w:bidi="ar-IQ"/>
        </w:rPr>
        <w:t xml:space="preserve">   J.6:3379-3386.</w:t>
      </w:r>
    </w:p>
    <w:p w:rsidR="003C2E23" w:rsidRDefault="003C2E23" w:rsidP="000157CB">
      <w:pPr>
        <w:bidi w:val="0"/>
        <w:spacing w:line="240" w:lineRule="auto"/>
        <w:jc w:val="both"/>
        <w:rPr>
          <w:sz w:val="24"/>
          <w:szCs w:val="24"/>
          <w:lang w:bidi="ar-IQ"/>
        </w:rPr>
      </w:pPr>
      <w:r>
        <w:rPr>
          <w:sz w:val="24"/>
          <w:szCs w:val="24"/>
          <w:lang w:bidi="ar-IQ"/>
        </w:rPr>
        <w:t xml:space="preserve">7-Benvenga , S. ; Ruggieri , R.M. ; Russo , D. ; Campenni , A. and F. </w:t>
      </w:r>
      <w:proofErr w:type="spellStart"/>
      <w:r>
        <w:rPr>
          <w:sz w:val="24"/>
          <w:szCs w:val="24"/>
          <w:lang w:bidi="ar-IQ"/>
        </w:rPr>
        <w:t>Trimarchi</w:t>
      </w:r>
      <w:proofErr w:type="spellEnd"/>
      <w:r>
        <w:rPr>
          <w:sz w:val="24"/>
          <w:szCs w:val="24"/>
          <w:lang w:bidi="ar-IQ"/>
        </w:rPr>
        <w:t xml:space="preserve">. 2001. </w:t>
      </w:r>
    </w:p>
    <w:p w:rsidR="00751430" w:rsidRDefault="003C2E23" w:rsidP="000157CB">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   </w:t>
      </w:r>
      <w:r w:rsidR="00751430">
        <w:rPr>
          <w:sz w:val="24"/>
          <w:szCs w:val="24"/>
          <w:lang w:bidi="ar-IQ"/>
        </w:rPr>
        <w:t xml:space="preserve">Usefulness of L-carnitine , a naturaly occurring peripheral antagonist of thyroid </w:t>
      </w:r>
    </w:p>
    <w:p w:rsidR="00751430" w:rsidRDefault="00751430" w:rsidP="00215EE4">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  hormones action , in iatrogenic hyperthyroidism , </w:t>
      </w:r>
      <w:proofErr w:type="spellStart"/>
      <w:r>
        <w:rPr>
          <w:sz w:val="24"/>
          <w:szCs w:val="24"/>
          <w:lang w:bidi="ar-IQ"/>
        </w:rPr>
        <w:t>arandomized</w:t>
      </w:r>
      <w:proofErr w:type="spellEnd"/>
      <w:r>
        <w:rPr>
          <w:sz w:val="24"/>
          <w:szCs w:val="24"/>
          <w:lang w:bidi="ar-IQ"/>
        </w:rPr>
        <w:t xml:space="preserve"> double – blind </w:t>
      </w:r>
    </w:p>
    <w:p w:rsidR="00751430" w:rsidRDefault="00751430" w:rsidP="000157CB">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 placebo-controlled clinical trial-J-</w:t>
      </w:r>
      <w:proofErr w:type="spellStart"/>
      <w:r>
        <w:rPr>
          <w:sz w:val="24"/>
          <w:szCs w:val="24"/>
          <w:lang w:bidi="ar-IQ"/>
        </w:rPr>
        <w:t>Clin</w:t>
      </w:r>
      <w:proofErr w:type="spellEnd"/>
      <w:r>
        <w:rPr>
          <w:sz w:val="24"/>
          <w:szCs w:val="24"/>
          <w:lang w:bidi="ar-IQ"/>
        </w:rPr>
        <w:t>. Endorcri . Metab. 86(8):3579-3594.</w:t>
      </w:r>
    </w:p>
    <w:p w:rsidR="00DE64C7" w:rsidRDefault="00DE64C7" w:rsidP="000157CB">
      <w:pPr>
        <w:bidi w:val="0"/>
        <w:spacing w:line="240" w:lineRule="auto"/>
        <w:jc w:val="both"/>
        <w:rPr>
          <w:sz w:val="24"/>
          <w:szCs w:val="24"/>
          <w:lang w:bidi="ar-IQ"/>
        </w:rPr>
      </w:pPr>
      <w:r>
        <w:rPr>
          <w:sz w:val="24"/>
          <w:szCs w:val="24"/>
          <w:lang w:bidi="ar-IQ"/>
        </w:rPr>
        <w:t>8-Rathod , R.M.S. ;</w:t>
      </w:r>
      <w:proofErr w:type="spellStart"/>
      <w:r>
        <w:rPr>
          <w:sz w:val="24"/>
          <w:szCs w:val="24"/>
          <w:lang w:bidi="ar-IQ"/>
        </w:rPr>
        <w:t>Baig</w:t>
      </w:r>
      <w:proofErr w:type="spellEnd"/>
      <w:r>
        <w:rPr>
          <w:sz w:val="24"/>
          <w:szCs w:val="24"/>
          <w:lang w:bidi="ar-IQ"/>
        </w:rPr>
        <w:t xml:space="preserve"> P.N. ; </w:t>
      </w:r>
      <w:proofErr w:type="spellStart"/>
      <w:r>
        <w:rPr>
          <w:sz w:val="24"/>
          <w:szCs w:val="24"/>
          <w:lang w:bidi="ar-IQ"/>
        </w:rPr>
        <w:t>Khandel</w:t>
      </w:r>
      <w:proofErr w:type="spellEnd"/>
      <w:r>
        <w:rPr>
          <w:sz w:val="24"/>
          <w:szCs w:val="24"/>
          <w:lang w:bidi="ar-IQ"/>
        </w:rPr>
        <w:t xml:space="preserve"> </w:t>
      </w:r>
      <w:proofErr w:type="spellStart"/>
      <w:r>
        <w:rPr>
          <w:sz w:val="24"/>
          <w:szCs w:val="24"/>
          <w:lang w:bidi="ar-IQ"/>
        </w:rPr>
        <w:t>wal</w:t>
      </w:r>
      <w:proofErr w:type="spellEnd"/>
      <w:r>
        <w:rPr>
          <w:sz w:val="24"/>
          <w:szCs w:val="24"/>
          <w:lang w:bidi="ar-IQ"/>
        </w:rPr>
        <w:t xml:space="preserve"> , S.G. ; </w:t>
      </w:r>
      <w:proofErr w:type="spellStart"/>
      <w:r>
        <w:rPr>
          <w:sz w:val="24"/>
          <w:szCs w:val="24"/>
          <w:lang w:bidi="ar-IQ"/>
        </w:rPr>
        <w:t>Kulkarni</w:t>
      </w:r>
      <w:proofErr w:type="spellEnd"/>
      <w:r>
        <w:rPr>
          <w:sz w:val="24"/>
          <w:szCs w:val="24"/>
          <w:lang w:bidi="ar-IQ"/>
        </w:rPr>
        <w:t xml:space="preserve"> , P.R. ; </w:t>
      </w:r>
      <w:proofErr w:type="spellStart"/>
      <w:r>
        <w:rPr>
          <w:sz w:val="24"/>
          <w:szCs w:val="24"/>
          <w:lang w:bidi="ar-IQ"/>
        </w:rPr>
        <w:t>Gade</w:t>
      </w:r>
      <w:proofErr w:type="spellEnd"/>
      <w:r>
        <w:rPr>
          <w:sz w:val="24"/>
          <w:szCs w:val="24"/>
          <w:lang w:bidi="ar-IQ"/>
        </w:rPr>
        <w:t xml:space="preserve"> , R. and </w:t>
      </w:r>
      <w:proofErr w:type="spellStart"/>
      <w:r>
        <w:rPr>
          <w:sz w:val="24"/>
          <w:szCs w:val="24"/>
          <w:lang w:bidi="ar-IQ"/>
        </w:rPr>
        <w:t>S.Siddiqui</w:t>
      </w:r>
      <w:proofErr w:type="spellEnd"/>
      <w:r>
        <w:rPr>
          <w:sz w:val="24"/>
          <w:szCs w:val="24"/>
          <w:lang w:bidi="ar-IQ"/>
        </w:rPr>
        <w:t xml:space="preserve"> </w:t>
      </w:r>
    </w:p>
    <w:p w:rsidR="00DE64C7" w:rsidRDefault="00DE64C7" w:rsidP="000157CB">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2006.Results of a single blind , randomized , placebo controlled clinical trial to </w:t>
      </w:r>
    </w:p>
    <w:p w:rsidR="00DE64C7" w:rsidRDefault="00DE64C7" w:rsidP="000157CB">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Study the effect of intravenous L-carnitine supplementation on health related </w:t>
      </w:r>
    </w:p>
    <w:p w:rsidR="00DE64C7" w:rsidRDefault="00DE64C7" w:rsidP="000157CB">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Pr>
          <w:sz w:val="24"/>
          <w:szCs w:val="24"/>
          <w:lang w:bidi="ar-IQ"/>
        </w:rPr>
        <w:t xml:space="preserve">quality of life in </w:t>
      </w:r>
      <w:proofErr w:type="spellStart"/>
      <w:r>
        <w:rPr>
          <w:sz w:val="24"/>
          <w:szCs w:val="24"/>
          <w:lang w:bidi="ar-IQ"/>
        </w:rPr>
        <w:t>indian</w:t>
      </w:r>
      <w:proofErr w:type="spellEnd"/>
      <w:r>
        <w:rPr>
          <w:sz w:val="24"/>
          <w:szCs w:val="24"/>
          <w:lang w:bidi="ar-IQ"/>
        </w:rPr>
        <w:t xml:space="preserve"> patients on maintenance hemodialysis .Indian </w:t>
      </w:r>
      <w:proofErr w:type="spellStart"/>
      <w:r>
        <w:rPr>
          <w:sz w:val="24"/>
          <w:szCs w:val="24"/>
          <w:lang w:bidi="ar-IQ"/>
        </w:rPr>
        <w:t>J.Med</w:t>
      </w:r>
      <w:proofErr w:type="spellEnd"/>
      <w:r>
        <w:rPr>
          <w:sz w:val="24"/>
          <w:szCs w:val="24"/>
          <w:lang w:bidi="ar-IQ"/>
        </w:rPr>
        <w:t xml:space="preserve">. </w:t>
      </w:r>
    </w:p>
    <w:p w:rsidR="00B26A1F" w:rsidRDefault="00B26A1F" w:rsidP="000157CB">
      <w:pPr>
        <w:bidi w:val="0"/>
        <w:spacing w:line="240" w:lineRule="auto"/>
        <w:jc w:val="both"/>
        <w:rPr>
          <w:sz w:val="24"/>
          <w:szCs w:val="24"/>
          <w:lang w:bidi="ar-IQ"/>
        </w:rPr>
      </w:pPr>
      <w:r>
        <w:rPr>
          <w:sz w:val="24"/>
          <w:szCs w:val="24"/>
          <w:lang w:bidi="ar-IQ"/>
        </w:rPr>
        <w:t xml:space="preserve">              </w:t>
      </w:r>
      <w:r w:rsidR="000F15A7">
        <w:rPr>
          <w:sz w:val="24"/>
          <w:szCs w:val="24"/>
          <w:lang w:bidi="ar-IQ"/>
        </w:rPr>
        <w:t xml:space="preserve"> </w:t>
      </w:r>
      <w:r w:rsidR="00DE64C7">
        <w:rPr>
          <w:sz w:val="24"/>
          <w:szCs w:val="24"/>
          <w:lang w:bidi="ar-IQ"/>
        </w:rPr>
        <w:t xml:space="preserve">Sci. </w:t>
      </w:r>
      <w:r>
        <w:rPr>
          <w:sz w:val="24"/>
          <w:szCs w:val="24"/>
          <w:lang w:bidi="ar-IQ"/>
        </w:rPr>
        <w:t>60(4):143-153.</w:t>
      </w:r>
    </w:p>
    <w:p w:rsidR="00B26A1F" w:rsidRDefault="00B26A1F" w:rsidP="000157CB">
      <w:pPr>
        <w:bidi w:val="0"/>
        <w:spacing w:line="240" w:lineRule="auto"/>
        <w:jc w:val="both"/>
        <w:rPr>
          <w:sz w:val="24"/>
          <w:szCs w:val="24"/>
          <w:lang w:bidi="ar-IQ"/>
        </w:rPr>
      </w:pPr>
      <w:r>
        <w:rPr>
          <w:sz w:val="24"/>
          <w:szCs w:val="24"/>
          <w:lang w:bidi="ar-IQ"/>
        </w:rPr>
        <w:t>9-Cavellini , G, ; Modenini , F. and G. Vitali .2005. Acetyl-L-Carnitine plus Propionyl-L-</w:t>
      </w:r>
    </w:p>
    <w:p w:rsidR="00B26A1F" w:rsidRDefault="00B26A1F" w:rsidP="000157CB">
      <w:pPr>
        <w:bidi w:val="0"/>
        <w:spacing w:line="240" w:lineRule="auto"/>
        <w:jc w:val="both"/>
        <w:rPr>
          <w:sz w:val="24"/>
          <w:szCs w:val="24"/>
          <w:lang w:bidi="ar-IQ"/>
        </w:rPr>
      </w:pPr>
      <w:r>
        <w:rPr>
          <w:sz w:val="24"/>
          <w:szCs w:val="24"/>
          <w:lang w:bidi="ar-IQ"/>
        </w:rPr>
        <w:t xml:space="preserve">               Carnitine improve efficacy of sildenafil in treatment of erectile dysfunction after</w:t>
      </w:r>
    </w:p>
    <w:p w:rsidR="00B26A1F" w:rsidRDefault="00B26A1F" w:rsidP="000157CB">
      <w:pPr>
        <w:bidi w:val="0"/>
        <w:spacing w:line="240" w:lineRule="auto"/>
        <w:jc w:val="both"/>
        <w:rPr>
          <w:sz w:val="24"/>
          <w:szCs w:val="24"/>
          <w:lang w:bidi="ar-IQ"/>
        </w:rPr>
      </w:pPr>
      <w:r>
        <w:rPr>
          <w:sz w:val="24"/>
          <w:szCs w:val="24"/>
          <w:lang w:bidi="ar-IQ"/>
        </w:rPr>
        <w:t xml:space="preserve">               Bilateral never-sparing radical retropubic prostatectomy .Urology.66.1080-1085.</w:t>
      </w:r>
    </w:p>
    <w:p w:rsidR="00267CBB" w:rsidRDefault="00B26A1F" w:rsidP="000157CB">
      <w:pPr>
        <w:bidi w:val="0"/>
        <w:spacing w:line="240" w:lineRule="auto"/>
        <w:jc w:val="both"/>
        <w:rPr>
          <w:sz w:val="24"/>
          <w:szCs w:val="24"/>
          <w:lang w:bidi="ar-IQ"/>
        </w:rPr>
      </w:pPr>
      <w:r>
        <w:rPr>
          <w:sz w:val="24"/>
          <w:szCs w:val="24"/>
          <w:lang w:bidi="ar-IQ"/>
        </w:rPr>
        <w:t>10-</w:t>
      </w:r>
      <w:r w:rsidR="00267CBB">
        <w:rPr>
          <w:sz w:val="24"/>
          <w:szCs w:val="24"/>
          <w:lang w:bidi="ar-IQ"/>
        </w:rPr>
        <w:t>Arsalan , C.2006.L-Carnitine and its use as a feed additive in poultry feeding. A review.</w:t>
      </w:r>
    </w:p>
    <w:p w:rsidR="00751430" w:rsidRDefault="00B26A1F" w:rsidP="000157CB">
      <w:pPr>
        <w:bidi w:val="0"/>
        <w:spacing w:line="240" w:lineRule="auto"/>
        <w:jc w:val="both"/>
        <w:rPr>
          <w:sz w:val="24"/>
          <w:szCs w:val="24"/>
          <w:lang w:bidi="ar-IQ"/>
        </w:rPr>
      </w:pPr>
      <w:r>
        <w:rPr>
          <w:sz w:val="24"/>
          <w:szCs w:val="24"/>
          <w:lang w:bidi="ar-IQ"/>
        </w:rPr>
        <w:t xml:space="preserve">  </w:t>
      </w:r>
      <w:r w:rsidR="00DE64C7">
        <w:rPr>
          <w:sz w:val="24"/>
          <w:szCs w:val="24"/>
          <w:lang w:bidi="ar-IQ"/>
        </w:rPr>
        <w:t xml:space="preserve"> </w:t>
      </w:r>
      <w:r w:rsidR="00751430">
        <w:rPr>
          <w:sz w:val="24"/>
          <w:szCs w:val="24"/>
          <w:lang w:bidi="ar-IQ"/>
        </w:rPr>
        <w:t xml:space="preserve">        </w:t>
      </w:r>
      <w:r w:rsidR="00C020C1">
        <w:rPr>
          <w:sz w:val="24"/>
          <w:szCs w:val="24"/>
          <w:lang w:bidi="ar-IQ"/>
        </w:rPr>
        <w:t xml:space="preserve"> </w:t>
      </w:r>
      <w:r w:rsidR="00267CBB">
        <w:rPr>
          <w:sz w:val="24"/>
          <w:szCs w:val="24"/>
          <w:lang w:bidi="ar-IQ"/>
        </w:rPr>
        <w:t>Review Med. Vet .157(3):134-142.</w:t>
      </w:r>
    </w:p>
    <w:p w:rsidR="00267CBB" w:rsidRDefault="00267CBB" w:rsidP="000157CB">
      <w:pPr>
        <w:spacing w:line="240" w:lineRule="auto"/>
        <w:jc w:val="both"/>
        <w:rPr>
          <w:sz w:val="24"/>
          <w:szCs w:val="24"/>
          <w:rtl/>
          <w:lang w:bidi="ar-IQ"/>
        </w:rPr>
      </w:pPr>
      <w:r>
        <w:rPr>
          <w:rFonts w:hint="cs"/>
          <w:sz w:val="24"/>
          <w:szCs w:val="24"/>
          <w:rtl/>
          <w:lang w:bidi="ar-IQ"/>
        </w:rPr>
        <w:t>11-خطاب , نزار عبد اللطيف , كساب , أثير كامل وصباح ناجي الطائي .1992.أدارة الدواجن مديرية دار الكتب .</w:t>
      </w:r>
    </w:p>
    <w:p w:rsidR="00267CBB" w:rsidRDefault="00267CBB" w:rsidP="000157CB">
      <w:pPr>
        <w:spacing w:line="240" w:lineRule="auto"/>
        <w:jc w:val="both"/>
        <w:rPr>
          <w:sz w:val="24"/>
          <w:szCs w:val="24"/>
          <w:rtl/>
          <w:lang w:bidi="ar-IQ"/>
        </w:rPr>
      </w:pPr>
      <w:r>
        <w:rPr>
          <w:rFonts w:hint="cs"/>
          <w:sz w:val="24"/>
          <w:szCs w:val="24"/>
          <w:rtl/>
          <w:lang w:bidi="ar-IQ"/>
        </w:rPr>
        <w:t xml:space="preserve">            </w:t>
      </w:r>
      <w:r w:rsidR="000157CB">
        <w:rPr>
          <w:rFonts w:hint="cs"/>
          <w:sz w:val="24"/>
          <w:szCs w:val="24"/>
          <w:rtl/>
          <w:lang w:bidi="ar-IQ"/>
        </w:rPr>
        <w:t xml:space="preserve">  </w:t>
      </w:r>
      <w:r>
        <w:rPr>
          <w:rFonts w:hint="cs"/>
          <w:sz w:val="24"/>
          <w:szCs w:val="24"/>
          <w:rtl/>
          <w:lang w:bidi="ar-IQ"/>
        </w:rPr>
        <w:t xml:space="preserve"> جامعة الموصل. وزارة التعليم العالي والبحث العلمي.</w:t>
      </w:r>
    </w:p>
    <w:p w:rsidR="00267CBB" w:rsidRDefault="00267CBB" w:rsidP="000157CB">
      <w:pPr>
        <w:bidi w:val="0"/>
        <w:spacing w:line="240" w:lineRule="auto"/>
        <w:jc w:val="both"/>
        <w:rPr>
          <w:sz w:val="24"/>
          <w:szCs w:val="24"/>
          <w:lang w:bidi="ar-IQ"/>
        </w:rPr>
      </w:pPr>
      <w:r>
        <w:rPr>
          <w:sz w:val="24"/>
          <w:szCs w:val="24"/>
          <w:lang w:bidi="ar-IQ"/>
        </w:rPr>
        <w:t>12-Haen , P.J.1995 Principles of Hematology .ed. Harris young , pp:400-421.</w:t>
      </w:r>
    </w:p>
    <w:p w:rsidR="00267CBB" w:rsidRDefault="00267CBB" w:rsidP="000157CB">
      <w:pPr>
        <w:bidi w:val="0"/>
        <w:spacing w:line="240" w:lineRule="auto"/>
        <w:jc w:val="both"/>
        <w:rPr>
          <w:sz w:val="24"/>
          <w:szCs w:val="24"/>
          <w:lang w:bidi="ar-IQ"/>
        </w:rPr>
      </w:pPr>
      <w:r>
        <w:rPr>
          <w:sz w:val="24"/>
          <w:szCs w:val="24"/>
          <w:lang w:bidi="ar-IQ"/>
        </w:rPr>
        <w:t xml:space="preserve">13-Burton , R.R. and </w:t>
      </w:r>
      <w:r w:rsidR="00C020C1">
        <w:rPr>
          <w:sz w:val="24"/>
          <w:szCs w:val="24"/>
          <w:lang w:bidi="ar-IQ"/>
        </w:rPr>
        <w:t xml:space="preserve">C.W.Guion.1986, The differential leucocyte blood count , its precision </w:t>
      </w:r>
    </w:p>
    <w:p w:rsidR="00C020C1" w:rsidRDefault="00C020C1" w:rsidP="00215EE4">
      <w:pPr>
        <w:bidi w:val="0"/>
        <w:spacing w:line="240" w:lineRule="auto"/>
        <w:jc w:val="both"/>
        <w:rPr>
          <w:sz w:val="24"/>
          <w:szCs w:val="24"/>
          <w:lang w:bidi="ar-IQ"/>
        </w:rPr>
      </w:pPr>
      <w:r>
        <w:rPr>
          <w:sz w:val="24"/>
          <w:szCs w:val="24"/>
          <w:lang w:bidi="ar-IQ"/>
        </w:rPr>
        <w:t xml:space="preserve">                and individuality in the chicken. Poultry Scienc</w:t>
      </w:r>
      <w:r w:rsidR="00215EE4">
        <w:rPr>
          <w:sz w:val="24"/>
          <w:szCs w:val="24"/>
          <w:lang w:bidi="ar-IQ"/>
        </w:rPr>
        <w:t>e</w:t>
      </w:r>
      <w:r>
        <w:rPr>
          <w:sz w:val="24"/>
          <w:szCs w:val="24"/>
          <w:lang w:bidi="ar-IQ"/>
        </w:rPr>
        <w:t>.47:1945-1949.</w:t>
      </w:r>
    </w:p>
    <w:p w:rsidR="003C2E23" w:rsidRDefault="00C020C1" w:rsidP="000157CB">
      <w:pPr>
        <w:bidi w:val="0"/>
        <w:spacing w:line="240" w:lineRule="auto"/>
        <w:jc w:val="both"/>
        <w:rPr>
          <w:sz w:val="24"/>
          <w:szCs w:val="24"/>
          <w:lang w:bidi="ar-IQ"/>
        </w:rPr>
      </w:pPr>
      <w:r>
        <w:rPr>
          <w:sz w:val="24"/>
          <w:szCs w:val="24"/>
          <w:lang w:bidi="ar-IQ"/>
        </w:rPr>
        <w:t>14-Varley , H. ; Gowelock , A.H. and M. Bell .1980. Practical Biochemistry . 5</w:t>
      </w:r>
      <w:r w:rsidRPr="00C020C1">
        <w:rPr>
          <w:sz w:val="24"/>
          <w:szCs w:val="24"/>
          <w:vertAlign w:val="superscript"/>
          <w:lang w:bidi="ar-IQ"/>
        </w:rPr>
        <w:t>th</w:t>
      </w:r>
      <w:r>
        <w:rPr>
          <w:sz w:val="24"/>
          <w:szCs w:val="24"/>
          <w:lang w:bidi="ar-IQ"/>
        </w:rPr>
        <w:t xml:space="preserve"> ed. William </w:t>
      </w:r>
    </w:p>
    <w:p w:rsidR="00A41D3C" w:rsidRDefault="00A41D3C" w:rsidP="000157CB">
      <w:pPr>
        <w:bidi w:val="0"/>
        <w:spacing w:line="240" w:lineRule="auto"/>
        <w:jc w:val="both"/>
        <w:rPr>
          <w:sz w:val="24"/>
          <w:szCs w:val="24"/>
          <w:lang w:bidi="ar-IQ"/>
        </w:rPr>
      </w:pPr>
      <w:r>
        <w:rPr>
          <w:sz w:val="24"/>
          <w:szCs w:val="24"/>
          <w:lang w:bidi="ar-IQ"/>
        </w:rPr>
        <w:lastRenderedPageBreak/>
        <w:t xml:space="preserve">                  </w:t>
      </w:r>
      <w:proofErr w:type="spellStart"/>
      <w:r>
        <w:rPr>
          <w:sz w:val="24"/>
          <w:szCs w:val="24"/>
          <w:lang w:bidi="ar-IQ"/>
        </w:rPr>
        <w:t>Heinemenn</w:t>
      </w:r>
      <w:proofErr w:type="spellEnd"/>
      <w:r>
        <w:rPr>
          <w:sz w:val="24"/>
          <w:szCs w:val="24"/>
          <w:lang w:bidi="ar-IQ"/>
        </w:rPr>
        <w:t xml:space="preserve"> . Medical Book. Ltd. London.</w:t>
      </w:r>
    </w:p>
    <w:p w:rsidR="00A41D3C" w:rsidRDefault="00A41D3C" w:rsidP="000157CB">
      <w:pPr>
        <w:bidi w:val="0"/>
        <w:spacing w:line="240" w:lineRule="auto"/>
        <w:jc w:val="both"/>
        <w:rPr>
          <w:sz w:val="24"/>
          <w:szCs w:val="24"/>
          <w:lang w:bidi="ar-IQ"/>
        </w:rPr>
      </w:pPr>
      <w:r>
        <w:rPr>
          <w:sz w:val="24"/>
          <w:szCs w:val="24"/>
          <w:lang w:bidi="ar-IQ"/>
        </w:rPr>
        <w:t xml:space="preserve">15-Asatoor , A. M. and E. J. King. 1954. </w:t>
      </w:r>
      <w:proofErr w:type="spellStart"/>
      <w:r>
        <w:rPr>
          <w:sz w:val="24"/>
          <w:szCs w:val="24"/>
          <w:lang w:bidi="ar-IQ"/>
        </w:rPr>
        <w:t>Asimplified</w:t>
      </w:r>
      <w:proofErr w:type="spellEnd"/>
      <w:r>
        <w:rPr>
          <w:sz w:val="24"/>
          <w:szCs w:val="24"/>
          <w:lang w:bidi="ar-IQ"/>
        </w:rPr>
        <w:t xml:space="preserve"> </w:t>
      </w:r>
      <w:proofErr w:type="spellStart"/>
      <w:r>
        <w:rPr>
          <w:sz w:val="24"/>
          <w:szCs w:val="24"/>
          <w:lang w:bidi="ar-IQ"/>
        </w:rPr>
        <w:t>coloro</w:t>
      </w:r>
      <w:proofErr w:type="spellEnd"/>
      <w:r>
        <w:rPr>
          <w:sz w:val="24"/>
          <w:szCs w:val="24"/>
          <w:lang w:bidi="ar-IQ"/>
        </w:rPr>
        <w:t xml:space="preserve"> metric blood analysis method</w:t>
      </w:r>
    </w:p>
    <w:p w:rsidR="00A41D3C" w:rsidRDefault="00A41D3C" w:rsidP="000157CB">
      <w:pPr>
        <w:bidi w:val="0"/>
        <w:spacing w:line="240" w:lineRule="auto"/>
        <w:jc w:val="both"/>
        <w:rPr>
          <w:sz w:val="24"/>
          <w:szCs w:val="24"/>
          <w:lang w:bidi="ar-IQ"/>
        </w:rPr>
      </w:pPr>
      <w:r>
        <w:rPr>
          <w:sz w:val="24"/>
          <w:szCs w:val="24"/>
          <w:lang w:bidi="ar-IQ"/>
        </w:rPr>
        <w:t xml:space="preserve">                   Biochem. J-56:44-46. </w:t>
      </w:r>
    </w:p>
    <w:p w:rsidR="00A41D3C" w:rsidRDefault="00A41D3C" w:rsidP="000157CB">
      <w:pPr>
        <w:bidi w:val="0"/>
        <w:spacing w:line="240" w:lineRule="auto"/>
        <w:jc w:val="both"/>
        <w:rPr>
          <w:sz w:val="24"/>
          <w:szCs w:val="24"/>
          <w:lang w:bidi="ar-IQ"/>
        </w:rPr>
      </w:pPr>
      <w:r>
        <w:rPr>
          <w:sz w:val="24"/>
          <w:szCs w:val="24"/>
          <w:lang w:bidi="ar-IQ"/>
        </w:rPr>
        <w:t xml:space="preserve">16-Richomond , W, 1973. Preperation and properties of cholesterol oxidase from </w:t>
      </w:r>
      <w:proofErr w:type="spellStart"/>
      <w:r>
        <w:rPr>
          <w:sz w:val="24"/>
          <w:szCs w:val="24"/>
          <w:lang w:bidi="ar-IQ"/>
        </w:rPr>
        <w:t>Noca</w:t>
      </w:r>
      <w:proofErr w:type="spellEnd"/>
      <w:r>
        <w:rPr>
          <w:sz w:val="24"/>
          <w:szCs w:val="24"/>
          <w:lang w:bidi="ar-IQ"/>
        </w:rPr>
        <w:t>-</w:t>
      </w:r>
    </w:p>
    <w:p w:rsidR="00A41D3C" w:rsidRDefault="00A41D3C" w:rsidP="000157CB">
      <w:pPr>
        <w:bidi w:val="0"/>
        <w:spacing w:line="240" w:lineRule="auto"/>
        <w:jc w:val="both"/>
        <w:rPr>
          <w:sz w:val="24"/>
          <w:szCs w:val="24"/>
          <w:lang w:bidi="ar-IQ"/>
        </w:rPr>
      </w:pPr>
      <w:r>
        <w:rPr>
          <w:sz w:val="24"/>
          <w:szCs w:val="24"/>
          <w:lang w:bidi="ar-IQ"/>
        </w:rPr>
        <w:t xml:space="preserve">                   </w:t>
      </w:r>
      <w:proofErr w:type="spellStart"/>
      <w:r>
        <w:rPr>
          <w:sz w:val="24"/>
          <w:szCs w:val="24"/>
          <w:lang w:bidi="ar-IQ"/>
        </w:rPr>
        <w:t>rdia</w:t>
      </w:r>
      <w:proofErr w:type="spellEnd"/>
      <w:r>
        <w:rPr>
          <w:sz w:val="24"/>
          <w:szCs w:val="24"/>
          <w:lang w:bidi="ar-IQ"/>
        </w:rPr>
        <w:t xml:space="preserve"> species and its application to the </w:t>
      </w:r>
      <w:proofErr w:type="spellStart"/>
      <w:r>
        <w:rPr>
          <w:sz w:val="24"/>
          <w:szCs w:val="24"/>
          <w:lang w:bidi="ar-IQ"/>
        </w:rPr>
        <w:t>enz</w:t>
      </w:r>
      <w:r w:rsidR="001E0BE6">
        <w:rPr>
          <w:sz w:val="24"/>
          <w:szCs w:val="24"/>
          <w:lang w:bidi="ar-IQ"/>
        </w:rPr>
        <w:t>y</w:t>
      </w:r>
      <w:r>
        <w:rPr>
          <w:sz w:val="24"/>
          <w:szCs w:val="24"/>
          <w:lang w:bidi="ar-IQ"/>
        </w:rPr>
        <w:t>metic</w:t>
      </w:r>
      <w:proofErr w:type="spellEnd"/>
      <w:r>
        <w:rPr>
          <w:sz w:val="24"/>
          <w:szCs w:val="24"/>
          <w:lang w:bidi="ar-IQ"/>
        </w:rPr>
        <w:t xml:space="preserve"> assay of total cholesterol in</w:t>
      </w:r>
    </w:p>
    <w:p w:rsidR="00A41D3C" w:rsidRDefault="00A41D3C" w:rsidP="000157CB">
      <w:pPr>
        <w:bidi w:val="0"/>
        <w:spacing w:line="240" w:lineRule="auto"/>
        <w:jc w:val="both"/>
        <w:rPr>
          <w:sz w:val="24"/>
          <w:szCs w:val="24"/>
          <w:lang w:bidi="ar-IQ"/>
        </w:rPr>
      </w:pPr>
      <w:r>
        <w:rPr>
          <w:sz w:val="24"/>
          <w:szCs w:val="24"/>
          <w:lang w:bidi="ar-IQ"/>
        </w:rPr>
        <w:t xml:space="preserve">                   </w:t>
      </w:r>
      <w:r w:rsidR="001E0BE6">
        <w:rPr>
          <w:sz w:val="24"/>
          <w:szCs w:val="24"/>
          <w:lang w:bidi="ar-IQ"/>
        </w:rPr>
        <w:t>serum. Chem. J.19:1350-1354.</w:t>
      </w:r>
    </w:p>
    <w:p w:rsidR="001E0BE6" w:rsidRDefault="001E0BE6" w:rsidP="000157CB">
      <w:pPr>
        <w:bidi w:val="0"/>
        <w:spacing w:line="240" w:lineRule="auto"/>
        <w:jc w:val="both"/>
        <w:rPr>
          <w:sz w:val="24"/>
          <w:szCs w:val="24"/>
          <w:lang w:bidi="ar-IQ"/>
        </w:rPr>
      </w:pPr>
      <w:r>
        <w:rPr>
          <w:sz w:val="24"/>
          <w:szCs w:val="24"/>
          <w:lang w:bidi="ar-IQ"/>
        </w:rPr>
        <w:t xml:space="preserve">17-Synder , B. D. ;Marquardt , W. W. ; </w:t>
      </w:r>
      <w:proofErr w:type="spellStart"/>
      <w:r>
        <w:rPr>
          <w:sz w:val="24"/>
          <w:szCs w:val="24"/>
          <w:lang w:bidi="ar-IQ"/>
        </w:rPr>
        <w:t>Mallinson</w:t>
      </w:r>
      <w:proofErr w:type="spellEnd"/>
      <w:r>
        <w:rPr>
          <w:sz w:val="24"/>
          <w:szCs w:val="24"/>
          <w:lang w:bidi="ar-IQ"/>
        </w:rPr>
        <w:t xml:space="preserve"> , E. T. ;Savage , P.K. and D. Allen.1984.</w:t>
      </w:r>
    </w:p>
    <w:p w:rsidR="001E0BE6" w:rsidRDefault="001E0BE6" w:rsidP="000157CB">
      <w:pPr>
        <w:bidi w:val="0"/>
        <w:spacing w:line="240" w:lineRule="auto"/>
        <w:jc w:val="both"/>
        <w:rPr>
          <w:sz w:val="24"/>
          <w:szCs w:val="24"/>
          <w:lang w:bidi="ar-IQ"/>
        </w:rPr>
      </w:pPr>
      <w:r>
        <w:rPr>
          <w:sz w:val="24"/>
          <w:szCs w:val="24"/>
          <w:lang w:bidi="ar-IQ"/>
        </w:rPr>
        <w:t xml:space="preserve">                   Rapid serological profiling by Enzyme Linked Immuno Sorbant Assay. </w:t>
      </w:r>
    </w:p>
    <w:p w:rsidR="001E0BE6" w:rsidRDefault="0031744D" w:rsidP="000157CB">
      <w:pPr>
        <w:bidi w:val="0"/>
        <w:spacing w:line="240" w:lineRule="auto"/>
        <w:jc w:val="both"/>
        <w:rPr>
          <w:sz w:val="24"/>
          <w:szCs w:val="24"/>
          <w:lang w:bidi="ar-IQ"/>
        </w:rPr>
      </w:pPr>
      <w:r>
        <w:rPr>
          <w:sz w:val="24"/>
          <w:szCs w:val="24"/>
          <w:lang w:bidi="ar-IQ"/>
        </w:rPr>
        <w:t xml:space="preserve">                   </w:t>
      </w:r>
      <w:r w:rsidR="001E0BE6">
        <w:rPr>
          <w:sz w:val="24"/>
          <w:szCs w:val="24"/>
          <w:lang w:bidi="ar-IQ"/>
        </w:rPr>
        <w:t xml:space="preserve"> Simultaneous measurement of antibody titer to Infectious Bursal Disease and</w:t>
      </w:r>
    </w:p>
    <w:p w:rsidR="001E0BE6" w:rsidRDefault="001E0BE6" w:rsidP="000157CB">
      <w:pPr>
        <w:bidi w:val="0"/>
        <w:spacing w:line="240" w:lineRule="auto"/>
        <w:jc w:val="both"/>
        <w:rPr>
          <w:sz w:val="24"/>
          <w:szCs w:val="24"/>
          <w:lang w:bidi="ar-IQ"/>
        </w:rPr>
      </w:pPr>
      <w:r>
        <w:rPr>
          <w:sz w:val="24"/>
          <w:szCs w:val="24"/>
          <w:lang w:bidi="ar-IQ"/>
        </w:rPr>
        <w:t xml:space="preserve">                   Newcastle Disease in a single serum dilution.</w:t>
      </w:r>
      <w:r w:rsidR="00B91D71">
        <w:rPr>
          <w:sz w:val="24"/>
          <w:szCs w:val="24"/>
          <w:lang w:bidi="ar-IQ"/>
        </w:rPr>
        <w:t xml:space="preserve"> </w:t>
      </w:r>
      <w:r>
        <w:rPr>
          <w:sz w:val="24"/>
          <w:szCs w:val="24"/>
          <w:lang w:bidi="ar-IQ"/>
        </w:rPr>
        <w:t>A</w:t>
      </w:r>
      <w:r w:rsidR="00B91D71">
        <w:rPr>
          <w:sz w:val="24"/>
          <w:szCs w:val="24"/>
          <w:lang w:bidi="ar-IQ"/>
        </w:rPr>
        <w:t>vian Disease .28:12-24.</w:t>
      </w:r>
    </w:p>
    <w:p w:rsidR="00B91D71" w:rsidRDefault="00B91D71" w:rsidP="000157CB">
      <w:pPr>
        <w:bidi w:val="0"/>
        <w:spacing w:line="240" w:lineRule="auto"/>
        <w:jc w:val="both"/>
        <w:rPr>
          <w:rFonts w:ascii="Arial" w:hAnsi="Arial" w:cs="Arial"/>
          <w:sz w:val="24"/>
          <w:szCs w:val="24"/>
          <w:lang w:bidi="ar-IQ"/>
        </w:rPr>
      </w:pPr>
      <w:r>
        <w:rPr>
          <w:sz w:val="24"/>
          <w:szCs w:val="24"/>
          <w:lang w:bidi="ar-IQ"/>
        </w:rPr>
        <w:t>18-SAS-2012. Statistical Analysis System. User</w:t>
      </w:r>
      <w:proofErr w:type="spellStart"/>
      <w:r>
        <w:rPr>
          <w:rFonts w:ascii="Simplified Arabic" w:hAnsi="Simplified Arabic" w:cs="Simplified Arabic"/>
          <w:sz w:val="24"/>
          <w:szCs w:val="24"/>
          <w:rtl/>
          <w:lang w:bidi="ar-IQ"/>
        </w:rPr>
        <w:t>ﹸﹸ</w:t>
      </w:r>
      <w:proofErr w:type="spellEnd"/>
      <w:r>
        <w:rPr>
          <w:sz w:val="24"/>
          <w:szCs w:val="24"/>
          <w:lang w:bidi="ar-IQ"/>
        </w:rPr>
        <w:t xml:space="preserve"> s Guide. Statistical Version 9.1</w:t>
      </w:r>
      <w:r>
        <w:rPr>
          <w:rFonts w:ascii="Arial" w:hAnsi="Arial" w:cs="Arial"/>
          <w:sz w:val="24"/>
          <w:szCs w:val="24"/>
          <w:lang w:bidi="ar-IQ"/>
        </w:rPr>
        <w:t xml:space="preserve">  .Inst. Inc. , </w:t>
      </w:r>
    </w:p>
    <w:p w:rsidR="00084DB9" w:rsidRPr="0031744D" w:rsidRDefault="00B91D71" w:rsidP="000157CB">
      <w:pPr>
        <w:bidi w:val="0"/>
        <w:spacing w:line="240" w:lineRule="auto"/>
        <w:jc w:val="both"/>
        <w:rPr>
          <w:rFonts w:cs="Arial"/>
          <w:sz w:val="24"/>
          <w:szCs w:val="24"/>
          <w:lang w:bidi="ar-IQ"/>
        </w:rPr>
      </w:pPr>
      <w:r w:rsidRPr="0031744D">
        <w:rPr>
          <w:rFonts w:cs="Arial"/>
          <w:sz w:val="24"/>
          <w:szCs w:val="24"/>
          <w:lang w:bidi="ar-IQ"/>
        </w:rPr>
        <w:t xml:space="preserve">                 </w:t>
      </w:r>
      <w:r w:rsidR="00084DB9" w:rsidRPr="0031744D">
        <w:rPr>
          <w:rFonts w:cs="Arial"/>
          <w:sz w:val="24"/>
          <w:szCs w:val="24"/>
          <w:lang w:bidi="ar-IQ"/>
        </w:rPr>
        <w:t>Cary , N. C. USA.</w:t>
      </w:r>
    </w:p>
    <w:p w:rsidR="00084DB9" w:rsidRPr="0031744D" w:rsidRDefault="00084DB9" w:rsidP="0031744D">
      <w:pPr>
        <w:bidi w:val="0"/>
        <w:spacing w:line="240" w:lineRule="auto"/>
        <w:jc w:val="both"/>
        <w:rPr>
          <w:sz w:val="24"/>
          <w:szCs w:val="24"/>
          <w:lang w:bidi="ar-IQ"/>
        </w:rPr>
      </w:pPr>
      <w:r w:rsidRPr="0031744D">
        <w:rPr>
          <w:rFonts w:cs="Arial"/>
          <w:sz w:val="24"/>
          <w:szCs w:val="24"/>
          <w:lang w:bidi="ar-IQ"/>
        </w:rPr>
        <w:t>19-Duncan , D. B. 1955. Multiple Range Test an</w:t>
      </w:r>
      <w:r w:rsidR="0031744D">
        <w:rPr>
          <w:rFonts w:cs="Arial"/>
          <w:sz w:val="24"/>
          <w:szCs w:val="24"/>
          <w:lang w:bidi="ar-IQ"/>
        </w:rPr>
        <w:t>d Multiple F. Test. Biometrics.</w:t>
      </w:r>
      <w:r w:rsidRPr="0031744D">
        <w:rPr>
          <w:sz w:val="24"/>
          <w:szCs w:val="24"/>
          <w:lang w:bidi="ar-IQ"/>
        </w:rPr>
        <w:t xml:space="preserve">   </w:t>
      </w:r>
      <w:r w:rsidRPr="0031744D">
        <w:rPr>
          <w:rFonts w:cs="Arial"/>
          <w:sz w:val="24"/>
          <w:szCs w:val="24"/>
          <w:lang w:bidi="ar-IQ"/>
        </w:rPr>
        <w:t xml:space="preserve">11:1-42.  </w:t>
      </w:r>
    </w:p>
    <w:p w:rsidR="001E0BE6" w:rsidRDefault="00084DB9" w:rsidP="00215EE4">
      <w:pPr>
        <w:bidi w:val="0"/>
        <w:spacing w:line="240" w:lineRule="auto"/>
        <w:jc w:val="both"/>
        <w:rPr>
          <w:sz w:val="24"/>
          <w:szCs w:val="24"/>
          <w:lang w:bidi="ar-IQ"/>
        </w:rPr>
      </w:pPr>
      <w:r>
        <w:rPr>
          <w:sz w:val="24"/>
          <w:szCs w:val="24"/>
          <w:lang w:bidi="ar-IQ"/>
        </w:rPr>
        <w:t>20-</w:t>
      </w:r>
      <w:r w:rsidR="00215EE4">
        <w:rPr>
          <w:sz w:val="24"/>
          <w:szCs w:val="24"/>
          <w:lang w:bidi="ar-IQ"/>
        </w:rPr>
        <w:t>Z</w:t>
      </w:r>
      <w:r w:rsidR="004D483E">
        <w:rPr>
          <w:sz w:val="24"/>
          <w:szCs w:val="24"/>
          <w:lang w:bidi="ar-IQ"/>
        </w:rPr>
        <w:t>hai , W.</w:t>
      </w:r>
      <w:r w:rsidR="004A5FEE">
        <w:rPr>
          <w:sz w:val="24"/>
          <w:szCs w:val="24"/>
          <w:lang w:bidi="ar-IQ"/>
        </w:rPr>
        <w:t xml:space="preserve"> ; Neuman , S. ; </w:t>
      </w:r>
      <w:proofErr w:type="spellStart"/>
      <w:r w:rsidR="004A5FEE">
        <w:rPr>
          <w:sz w:val="24"/>
          <w:szCs w:val="24"/>
          <w:lang w:bidi="ar-IQ"/>
        </w:rPr>
        <w:t>Latour</w:t>
      </w:r>
      <w:proofErr w:type="spellEnd"/>
      <w:r w:rsidR="004A5FEE">
        <w:rPr>
          <w:sz w:val="24"/>
          <w:szCs w:val="24"/>
          <w:lang w:bidi="ar-IQ"/>
        </w:rPr>
        <w:t xml:space="preserve"> , M.A. and P. Y. Hester.2008. The effect on the </w:t>
      </w:r>
      <w:proofErr w:type="spellStart"/>
      <w:r w:rsidR="004A5FEE">
        <w:rPr>
          <w:sz w:val="24"/>
          <w:szCs w:val="24"/>
          <w:lang w:bidi="ar-IQ"/>
        </w:rPr>
        <w:t>invo</w:t>
      </w:r>
      <w:proofErr w:type="spellEnd"/>
      <w:r w:rsidR="004A5FEE">
        <w:rPr>
          <w:sz w:val="24"/>
          <w:szCs w:val="24"/>
          <w:lang w:bidi="ar-IQ"/>
        </w:rPr>
        <w:t xml:space="preserve"> </w:t>
      </w:r>
    </w:p>
    <w:p w:rsidR="004A5FEE" w:rsidRDefault="004A5FEE" w:rsidP="00215EE4">
      <w:pPr>
        <w:bidi w:val="0"/>
        <w:spacing w:line="240" w:lineRule="auto"/>
        <w:jc w:val="both"/>
        <w:rPr>
          <w:sz w:val="24"/>
          <w:szCs w:val="24"/>
          <w:lang w:bidi="ar-IQ"/>
        </w:rPr>
      </w:pPr>
      <w:r>
        <w:rPr>
          <w:sz w:val="24"/>
          <w:szCs w:val="24"/>
          <w:lang w:bidi="ar-IQ"/>
        </w:rPr>
        <w:t xml:space="preserve">                  Injection of L-Carnitine or hatchability of white leghorns. Poultry Science</w:t>
      </w:r>
      <w:r w:rsidR="00215EE4">
        <w:rPr>
          <w:sz w:val="24"/>
          <w:szCs w:val="24"/>
          <w:lang w:bidi="ar-IQ"/>
        </w:rPr>
        <w:t>.</w:t>
      </w:r>
    </w:p>
    <w:p w:rsidR="004A5FEE" w:rsidRDefault="004A5FEE" w:rsidP="000157CB">
      <w:pPr>
        <w:bidi w:val="0"/>
        <w:spacing w:line="240" w:lineRule="auto"/>
        <w:jc w:val="both"/>
        <w:rPr>
          <w:sz w:val="24"/>
          <w:szCs w:val="24"/>
          <w:lang w:bidi="ar-IQ"/>
        </w:rPr>
      </w:pPr>
      <w:r>
        <w:rPr>
          <w:sz w:val="24"/>
          <w:szCs w:val="24"/>
          <w:lang w:bidi="ar-IQ"/>
        </w:rPr>
        <w:t xml:space="preserve">                  87:569-572.</w:t>
      </w:r>
    </w:p>
    <w:p w:rsidR="004A5FEE" w:rsidRDefault="004A5FEE" w:rsidP="000157CB">
      <w:pPr>
        <w:bidi w:val="0"/>
        <w:spacing w:line="240" w:lineRule="auto"/>
        <w:jc w:val="both"/>
        <w:rPr>
          <w:sz w:val="24"/>
          <w:szCs w:val="24"/>
          <w:lang w:bidi="ar-IQ"/>
        </w:rPr>
      </w:pPr>
      <w:r>
        <w:rPr>
          <w:sz w:val="24"/>
          <w:szCs w:val="24"/>
          <w:lang w:bidi="ar-IQ"/>
        </w:rPr>
        <w:t>21-Teeter , R. G. ; Hooser , V. L. and Q. Q. Kevin. 2004.Method for improving the well</w:t>
      </w:r>
    </w:p>
    <w:p w:rsidR="004A5FEE" w:rsidRDefault="004A5FEE" w:rsidP="000157CB">
      <w:pPr>
        <w:bidi w:val="0"/>
        <w:spacing w:line="240" w:lineRule="auto"/>
        <w:jc w:val="both"/>
        <w:rPr>
          <w:sz w:val="24"/>
          <w:szCs w:val="24"/>
          <w:lang w:bidi="ar-IQ"/>
        </w:rPr>
      </w:pPr>
      <w:r>
        <w:rPr>
          <w:sz w:val="24"/>
          <w:szCs w:val="24"/>
          <w:lang w:bidi="ar-IQ"/>
        </w:rPr>
        <w:t xml:space="preserve">                  being of poultry by </w:t>
      </w:r>
      <w:proofErr w:type="spellStart"/>
      <w:r>
        <w:rPr>
          <w:sz w:val="24"/>
          <w:szCs w:val="24"/>
          <w:lang w:bidi="ar-IQ"/>
        </w:rPr>
        <w:t>invo</w:t>
      </w:r>
      <w:proofErr w:type="spellEnd"/>
      <w:r>
        <w:rPr>
          <w:sz w:val="24"/>
          <w:szCs w:val="24"/>
          <w:lang w:bidi="ar-IQ"/>
        </w:rPr>
        <w:t xml:space="preserve"> injection of carnitine , US patent and trade mark </w:t>
      </w:r>
    </w:p>
    <w:p w:rsidR="00BA38C2" w:rsidRPr="00824633" w:rsidRDefault="0031744D" w:rsidP="000157CB">
      <w:pPr>
        <w:bidi w:val="0"/>
        <w:spacing w:line="240" w:lineRule="auto"/>
        <w:jc w:val="both"/>
        <w:rPr>
          <w:sz w:val="24"/>
          <w:szCs w:val="24"/>
          <w:lang w:bidi="ar-IQ"/>
        </w:rPr>
      </w:pPr>
      <w:r>
        <w:rPr>
          <w:sz w:val="24"/>
          <w:szCs w:val="24"/>
          <w:lang w:bidi="ar-IQ"/>
        </w:rPr>
        <w:t xml:space="preserve">             </w:t>
      </w:r>
      <w:r w:rsidR="004A5FEE">
        <w:rPr>
          <w:sz w:val="24"/>
          <w:szCs w:val="24"/>
          <w:lang w:bidi="ar-IQ"/>
        </w:rPr>
        <w:t xml:space="preserve">     </w:t>
      </w:r>
      <w:r w:rsidR="00BA38C2">
        <w:rPr>
          <w:sz w:val="24"/>
          <w:szCs w:val="24"/>
          <w:lang w:bidi="ar-IQ"/>
        </w:rPr>
        <w:t xml:space="preserve">office. Pub.No.20040192774/Pub-Date 30 sept. 2004. </w:t>
      </w:r>
    </w:p>
    <w:p w:rsidR="004A5FEE" w:rsidRDefault="00BA38C2" w:rsidP="000157CB">
      <w:pPr>
        <w:bidi w:val="0"/>
        <w:spacing w:line="240" w:lineRule="auto"/>
        <w:jc w:val="both"/>
        <w:rPr>
          <w:sz w:val="24"/>
          <w:szCs w:val="24"/>
          <w:lang w:bidi="ar-IQ"/>
        </w:rPr>
      </w:pPr>
      <w:r>
        <w:rPr>
          <w:sz w:val="24"/>
          <w:szCs w:val="24"/>
          <w:lang w:bidi="ar-IQ"/>
        </w:rPr>
        <w:t xml:space="preserve">22-Salaman Zadeh , M. ; </w:t>
      </w:r>
      <w:proofErr w:type="spellStart"/>
      <w:r>
        <w:rPr>
          <w:sz w:val="24"/>
          <w:szCs w:val="24"/>
          <w:lang w:bidi="ar-IQ"/>
        </w:rPr>
        <w:t>Ebrahimne</w:t>
      </w:r>
      <w:proofErr w:type="spellEnd"/>
      <w:r>
        <w:rPr>
          <w:sz w:val="24"/>
          <w:szCs w:val="24"/>
          <w:lang w:bidi="ar-IQ"/>
        </w:rPr>
        <w:t xml:space="preserve"> </w:t>
      </w:r>
      <w:proofErr w:type="spellStart"/>
      <w:r>
        <w:rPr>
          <w:sz w:val="24"/>
          <w:szCs w:val="24"/>
          <w:lang w:bidi="ar-IQ"/>
        </w:rPr>
        <w:t>Zhad</w:t>
      </w:r>
      <w:proofErr w:type="spellEnd"/>
      <w:r>
        <w:rPr>
          <w:sz w:val="24"/>
          <w:szCs w:val="24"/>
          <w:lang w:bidi="ar-IQ"/>
        </w:rPr>
        <w:t xml:space="preserve"> , Y- ; H. Shahryar.2013. The effects of inovo </w:t>
      </w:r>
    </w:p>
    <w:p w:rsidR="00BA38C2" w:rsidRDefault="0031744D" w:rsidP="000157CB">
      <w:pPr>
        <w:bidi w:val="0"/>
        <w:spacing w:line="240" w:lineRule="auto"/>
        <w:jc w:val="both"/>
        <w:rPr>
          <w:sz w:val="24"/>
          <w:szCs w:val="24"/>
          <w:lang w:bidi="ar-IQ"/>
        </w:rPr>
      </w:pPr>
      <w:r>
        <w:rPr>
          <w:sz w:val="24"/>
          <w:szCs w:val="24"/>
          <w:lang w:bidi="ar-IQ"/>
        </w:rPr>
        <w:t xml:space="preserve">               </w:t>
      </w:r>
      <w:r w:rsidR="00BA38C2">
        <w:rPr>
          <w:sz w:val="24"/>
          <w:szCs w:val="24"/>
          <w:lang w:bidi="ar-IQ"/>
        </w:rPr>
        <w:t xml:space="preserve">  injection of L-Carnitine on hatching traits , growth performance and carcass </w:t>
      </w:r>
      <w:proofErr w:type="spellStart"/>
      <w:r w:rsidR="00BA38C2">
        <w:rPr>
          <w:sz w:val="24"/>
          <w:szCs w:val="24"/>
          <w:lang w:bidi="ar-IQ"/>
        </w:rPr>
        <w:t>ch</w:t>
      </w:r>
      <w:proofErr w:type="spellEnd"/>
      <w:r w:rsidR="00BA38C2">
        <w:rPr>
          <w:sz w:val="24"/>
          <w:szCs w:val="24"/>
          <w:lang w:bidi="ar-IQ"/>
        </w:rPr>
        <w:t>-</w:t>
      </w:r>
    </w:p>
    <w:p w:rsidR="003F4030" w:rsidRDefault="00215EE4" w:rsidP="00215EE4">
      <w:pPr>
        <w:bidi w:val="0"/>
        <w:spacing w:line="240" w:lineRule="auto"/>
        <w:jc w:val="both"/>
        <w:rPr>
          <w:sz w:val="24"/>
          <w:szCs w:val="24"/>
          <w:lang w:bidi="ar-IQ"/>
        </w:rPr>
      </w:pPr>
      <w:r>
        <w:rPr>
          <w:sz w:val="24"/>
          <w:szCs w:val="24"/>
          <w:lang w:bidi="ar-IQ"/>
        </w:rPr>
        <w:t xml:space="preserve">              </w:t>
      </w:r>
      <w:r w:rsidR="00BA38C2">
        <w:rPr>
          <w:sz w:val="24"/>
          <w:szCs w:val="24"/>
          <w:lang w:bidi="ar-IQ"/>
        </w:rPr>
        <w:t xml:space="preserve">  </w:t>
      </w:r>
      <w:r w:rsidR="003F4030">
        <w:rPr>
          <w:sz w:val="24"/>
          <w:szCs w:val="24"/>
          <w:lang w:bidi="ar-IQ"/>
        </w:rPr>
        <w:t xml:space="preserve"> </w:t>
      </w:r>
      <w:proofErr w:type="spellStart"/>
      <w:r w:rsidR="003F4030">
        <w:rPr>
          <w:sz w:val="24"/>
          <w:szCs w:val="24"/>
          <w:lang w:bidi="ar-IQ"/>
        </w:rPr>
        <w:t>arcteristics</w:t>
      </w:r>
      <w:proofErr w:type="spellEnd"/>
      <w:r w:rsidR="003F4030">
        <w:rPr>
          <w:sz w:val="24"/>
          <w:szCs w:val="24"/>
          <w:lang w:bidi="ar-IQ"/>
        </w:rPr>
        <w:t xml:space="preserve"> of turkey poults. Bulletin of environ</w:t>
      </w:r>
      <w:r>
        <w:rPr>
          <w:sz w:val="24"/>
          <w:szCs w:val="24"/>
          <w:lang w:bidi="ar-IQ"/>
        </w:rPr>
        <w:t xml:space="preserve">ment , pharmacology and life </w:t>
      </w:r>
    </w:p>
    <w:p w:rsidR="003F4030" w:rsidRDefault="003F4030" w:rsidP="000157CB">
      <w:pPr>
        <w:bidi w:val="0"/>
        <w:spacing w:line="240" w:lineRule="auto"/>
        <w:jc w:val="both"/>
        <w:rPr>
          <w:sz w:val="24"/>
          <w:szCs w:val="24"/>
          <w:lang w:bidi="ar-IQ"/>
        </w:rPr>
      </w:pPr>
      <w:r>
        <w:rPr>
          <w:sz w:val="24"/>
          <w:szCs w:val="24"/>
          <w:lang w:bidi="ar-IQ"/>
        </w:rPr>
        <w:t xml:space="preserve">                </w:t>
      </w:r>
      <w:proofErr w:type="spellStart"/>
      <w:r w:rsidR="00215EE4">
        <w:rPr>
          <w:sz w:val="24"/>
          <w:szCs w:val="24"/>
          <w:lang w:bidi="ar-IQ"/>
        </w:rPr>
        <w:t>Sci</w:t>
      </w:r>
      <w:r>
        <w:rPr>
          <w:sz w:val="24"/>
          <w:szCs w:val="24"/>
          <w:lang w:bidi="ar-IQ"/>
        </w:rPr>
        <w:t>encees</w:t>
      </w:r>
      <w:proofErr w:type="spellEnd"/>
      <w:r>
        <w:rPr>
          <w:sz w:val="24"/>
          <w:szCs w:val="24"/>
          <w:lang w:bidi="ar-IQ"/>
        </w:rPr>
        <w:t xml:space="preserve"> 2(11):125-125.</w:t>
      </w:r>
    </w:p>
    <w:p w:rsidR="00C50E4C" w:rsidRDefault="003F4030" w:rsidP="000157CB">
      <w:pPr>
        <w:bidi w:val="0"/>
        <w:spacing w:line="240" w:lineRule="auto"/>
        <w:jc w:val="both"/>
        <w:rPr>
          <w:sz w:val="24"/>
          <w:szCs w:val="24"/>
          <w:lang w:bidi="ar-IQ"/>
        </w:rPr>
      </w:pPr>
      <w:r>
        <w:rPr>
          <w:sz w:val="24"/>
          <w:szCs w:val="24"/>
          <w:lang w:bidi="ar-IQ"/>
        </w:rPr>
        <w:t>23-Dool</w:t>
      </w:r>
      <w:r w:rsidR="00C50E4C">
        <w:rPr>
          <w:sz w:val="24"/>
          <w:szCs w:val="24"/>
          <w:lang w:bidi="ar-IQ"/>
        </w:rPr>
        <w:t xml:space="preserve">ey ,. ;Peebles , E. D. ; Zhai , W. ; Mejia , L. ; Zumwalt , C. D. and A. Corzo.2011 . </w:t>
      </w:r>
      <w:proofErr w:type="spellStart"/>
      <w:r w:rsidR="00C50E4C">
        <w:rPr>
          <w:sz w:val="24"/>
          <w:szCs w:val="24"/>
          <w:lang w:bidi="ar-IQ"/>
        </w:rPr>
        <w:t>Eff</w:t>
      </w:r>
      <w:proofErr w:type="spellEnd"/>
      <w:r w:rsidR="00C50E4C">
        <w:rPr>
          <w:sz w:val="24"/>
          <w:szCs w:val="24"/>
          <w:lang w:bidi="ar-IQ"/>
        </w:rPr>
        <w:t>-</w:t>
      </w:r>
    </w:p>
    <w:p w:rsidR="00C50E4C" w:rsidRDefault="00C50E4C" w:rsidP="000157CB">
      <w:pPr>
        <w:bidi w:val="0"/>
        <w:spacing w:line="240" w:lineRule="auto"/>
        <w:jc w:val="both"/>
        <w:rPr>
          <w:sz w:val="24"/>
          <w:szCs w:val="24"/>
          <w:lang w:bidi="ar-IQ"/>
        </w:rPr>
      </w:pPr>
      <w:r>
        <w:rPr>
          <w:sz w:val="24"/>
          <w:szCs w:val="24"/>
          <w:lang w:bidi="ar-IQ"/>
        </w:rPr>
        <w:t xml:space="preserve">                </w:t>
      </w:r>
      <w:proofErr w:type="spellStart"/>
      <w:r>
        <w:rPr>
          <w:sz w:val="24"/>
          <w:szCs w:val="24"/>
          <w:lang w:bidi="ar-IQ"/>
        </w:rPr>
        <w:t>ects</w:t>
      </w:r>
      <w:proofErr w:type="spellEnd"/>
      <w:r>
        <w:rPr>
          <w:sz w:val="24"/>
          <w:szCs w:val="24"/>
          <w:lang w:bidi="ar-IQ"/>
        </w:rPr>
        <w:t xml:space="preserve"> of L-Carnitine via inovo injection with or without L-Carnitine feed supple-</w:t>
      </w:r>
    </w:p>
    <w:p w:rsidR="00C50E4C" w:rsidRDefault="00C50E4C" w:rsidP="000157CB">
      <w:pPr>
        <w:bidi w:val="0"/>
        <w:spacing w:line="240" w:lineRule="auto"/>
        <w:jc w:val="both"/>
        <w:rPr>
          <w:sz w:val="24"/>
          <w:szCs w:val="24"/>
          <w:lang w:bidi="ar-IQ"/>
        </w:rPr>
      </w:pPr>
      <w:r>
        <w:rPr>
          <w:sz w:val="24"/>
          <w:szCs w:val="24"/>
          <w:lang w:bidi="ar-IQ"/>
        </w:rPr>
        <w:t xml:space="preserve">                mentation on broiler hatchability and post hatch performance. J. App. Poult. </w:t>
      </w:r>
    </w:p>
    <w:p w:rsidR="00C50E4C" w:rsidRDefault="00C50E4C" w:rsidP="000157CB">
      <w:pPr>
        <w:bidi w:val="0"/>
        <w:spacing w:line="240" w:lineRule="auto"/>
        <w:jc w:val="both"/>
        <w:rPr>
          <w:sz w:val="24"/>
          <w:szCs w:val="24"/>
          <w:lang w:bidi="ar-IQ"/>
        </w:rPr>
      </w:pPr>
      <w:r>
        <w:rPr>
          <w:sz w:val="24"/>
          <w:szCs w:val="24"/>
          <w:lang w:bidi="ar-IQ"/>
        </w:rPr>
        <w:t xml:space="preserve">                Res. 20:491-497.</w:t>
      </w:r>
    </w:p>
    <w:p w:rsidR="00BA38C2" w:rsidRDefault="00C50E4C" w:rsidP="000157CB">
      <w:pPr>
        <w:bidi w:val="0"/>
        <w:spacing w:line="240" w:lineRule="auto"/>
        <w:jc w:val="both"/>
        <w:rPr>
          <w:sz w:val="24"/>
          <w:szCs w:val="24"/>
          <w:lang w:bidi="ar-IQ"/>
        </w:rPr>
      </w:pPr>
      <w:r>
        <w:rPr>
          <w:sz w:val="24"/>
          <w:szCs w:val="24"/>
          <w:lang w:bidi="ar-IQ"/>
        </w:rPr>
        <w:t>24-</w:t>
      </w:r>
      <w:r w:rsidR="0065049E">
        <w:rPr>
          <w:sz w:val="24"/>
          <w:szCs w:val="24"/>
          <w:lang w:bidi="ar-IQ"/>
        </w:rPr>
        <w:t xml:space="preserve">Karadeniz , A. ; </w:t>
      </w:r>
      <w:proofErr w:type="spellStart"/>
      <w:r w:rsidR="0065049E">
        <w:rPr>
          <w:sz w:val="24"/>
          <w:szCs w:val="24"/>
          <w:lang w:bidi="ar-IQ"/>
        </w:rPr>
        <w:t>Simesk</w:t>
      </w:r>
      <w:proofErr w:type="spellEnd"/>
      <w:r w:rsidR="0065049E">
        <w:rPr>
          <w:sz w:val="24"/>
          <w:szCs w:val="24"/>
          <w:lang w:bidi="ar-IQ"/>
        </w:rPr>
        <w:t xml:space="preserve"> , N. and S. </w:t>
      </w:r>
      <w:proofErr w:type="spellStart"/>
      <w:r w:rsidR="0065049E">
        <w:rPr>
          <w:sz w:val="24"/>
          <w:szCs w:val="24"/>
          <w:lang w:bidi="ar-IQ"/>
        </w:rPr>
        <w:t>Cakir</w:t>
      </w:r>
      <w:proofErr w:type="spellEnd"/>
      <w:r w:rsidR="0065049E">
        <w:rPr>
          <w:sz w:val="24"/>
          <w:szCs w:val="24"/>
          <w:lang w:bidi="ar-IQ"/>
        </w:rPr>
        <w:t>. 2008.Hematological effects of dietary L-</w:t>
      </w:r>
      <w:proofErr w:type="spellStart"/>
      <w:r w:rsidR="0065049E">
        <w:rPr>
          <w:sz w:val="24"/>
          <w:szCs w:val="24"/>
          <w:lang w:bidi="ar-IQ"/>
        </w:rPr>
        <w:t>Carn</w:t>
      </w:r>
      <w:proofErr w:type="spellEnd"/>
      <w:r w:rsidR="0065049E">
        <w:rPr>
          <w:sz w:val="24"/>
          <w:szCs w:val="24"/>
          <w:lang w:bidi="ar-IQ"/>
        </w:rPr>
        <w:t>-</w:t>
      </w:r>
    </w:p>
    <w:p w:rsidR="0065049E" w:rsidRDefault="0065049E" w:rsidP="000157CB">
      <w:pPr>
        <w:bidi w:val="0"/>
        <w:spacing w:line="240" w:lineRule="auto"/>
        <w:jc w:val="both"/>
        <w:rPr>
          <w:sz w:val="24"/>
          <w:szCs w:val="24"/>
          <w:lang w:bidi="ar-IQ"/>
        </w:rPr>
      </w:pPr>
      <w:r>
        <w:rPr>
          <w:sz w:val="24"/>
          <w:szCs w:val="24"/>
          <w:lang w:bidi="ar-IQ"/>
        </w:rPr>
        <w:t xml:space="preserve">                </w:t>
      </w:r>
      <w:proofErr w:type="spellStart"/>
      <w:r>
        <w:rPr>
          <w:sz w:val="24"/>
          <w:szCs w:val="24"/>
          <w:lang w:bidi="ar-IQ"/>
        </w:rPr>
        <w:t>itine</w:t>
      </w:r>
      <w:proofErr w:type="spellEnd"/>
      <w:r>
        <w:rPr>
          <w:sz w:val="24"/>
          <w:szCs w:val="24"/>
          <w:lang w:bidi="ar-IQ"/>
        </w:rPr>
        <w:t xml:space="preserve"> supplementation in broiler chicks. Revue Med. Vet.159:8-9:437-443.</w:t>
      </w:r>
    </w:p>
    <w:p w:rsidR="0065049E" w:rsidRDefault="0065049E" w:rsidP="00EC59F6">
      <w:pPr>
        <w:bidi w:val="0"/>
        <w:spacing w:line="240" w:lineRule="auto"/>
        <w:jc w:val="both"/>
        <w:rPr>
          <w:sz w:val="24"/>
          <w:szCs w:val="24"/>
          <w:lang w:bidi="ar-IQ"/>
        </w:rPr>
      </w:pPr>
      <w:r>
        <w:rPr>
          <w:sz w:val="24"/>
          <w:szCs w:val="24"/>
          <w:lang w:bidi="ar-IQ"/>
        </w:rPr>
        <w:lastRenderedPageBreak/>
        <w:t xml:space="preserve">25-Maxwell , M. H. and G. W. Robertson. 1999. The avian </w:t>
      </w:r>
      <w:proofErr w:type="spellStart"/>
      <w:r>
        <w:rPr>
          <w:sz w:val="24"/>
          <w:szCs w:val="24"/>
          <w:lang w:bidi="ar-IQ"/>
        </w:rPr>
        <w:t>heterophil</w:t>
      </w:r>
      <w:proofErr w:type="spellEnd"/>
      <w:r>
        <w:rPr>
          <w:sz w:val="24"/>
          <w:szCs w:val="24"/>
          <w:lang w:bidi="ar-IQ"/>
        </w:rPr>
        <w:t xml:space="preserve"> leucocyte- Areview </w:t>
      </w:r>
      <w:r w:rsidR="00EC59F6">
        <w:rPr>
          <w:sz w:val="24"/>
          <w:szCs w:val="24"/>
          <w:lang w:bidi="ar-IQ"/>
        </w:rPr>
        <w:t>.</w:t>
      </w:r>
    </w:p>
    <w:p w:rsidR="0065049E" w:rsidRDefault="0065049E" w:rsidP="00EC59F6">
      <w:pPr>
        <w:bidi w:val="0"/>
        <w:spacing w:line="240" w:lineRule="auto"/>
        <w:jc w:val="both"/>
        <w:rPr>
          <w:sz w:val="24"/>
          <w:szCs w:val="24"/>
          <w:lang w:bidi="ar-IQ"/>
        </w:rPr>
      </w:pPr>
      <w:r>
        <w:rPr>
          <w:sz w:val="24"/>
          <w:szCs w:val="24"/>
          <w:lang w:bidi="ar-IQ"/>
        </w:rPr>
        <w:t xml:space="preserve">                World Poultry Scienc</w:t>
      </w:r>
      <w:r w:rsidR="00EC59F6">
        <w:rPr>
          <w:sz w:val="24"/>
          <w:szCs w:val="24"/>
          <w:lang w:bidi="ar-IQ"/>
        </w:rPr>
        <w:t>e</w:t>
      </w:r>
      <w:r>
        <w:rPr>
          <w:sz w:val="24"/>
          <w:szCs w:val="24"/>
          <w:lang w:bidi="ar-IQ"/>
        </w:rPr>
        <w:t xml:space="preserve"> Journal. 54(2):155-178.</w:t>
      </w:r>
    </w:p>
    <w:p w:rsidR="0065049E" w:rsidRDefault="0065049E" w:rsidP="000157CB">
      <w:pPr>
        <w:bidi w:val="0"/>
        <w:spacing w:line="240" w:lineRule="auto"/>
        <w:jc w:val="both"/>
        <w:rPr>
          <w:sz w:val="24"/>
          <w:szCs w:val="24"/>
          <w:lang w:bidi="ar-IQ"/>
        </w:rPr>
      </w:pPr>
      <w:r>
        <w:rPr>
          <w:sz w:val="24"/>
          <w:szCs w:val="24"/>
          <w:lang w:bidi="ar-IQ"/>
        </w:rPr>
        <w:t>26-Lein , T. and Y. M. Horng. 2001 The effect of supplementary dietary L-Carnitine on the</w:t>
      </w:r>
    </w:p>
    <w:p w:rsidR="0081147B" w:rsidRDefault="0065049E" w:rsidP="000157CB">
      <w:pPr>
        <w:bidi w:val="0"/>
        <w:spacing w:line="240" w:lineRule="auto"/>
        <w:jc w:val="both"/>
        <w:rPr>
          <w:sz w:val="24"/>
          <w:szCs w:val="24"/>
          <w:lang w:bidi="ar-IQ"/>
        </w:rPr>
      </w:pPr>
      <w:r>
        <w:rPr>
          <w:sz w:val="24"/>
          <w:szCs w:val="24"/>
          <w:lang w:bidi="ar-IQ"/>
        </w:rPr>
        <w:t xml:space="preserve">                </w:t>
      </w:r>
      <w:r w:rsidR="0081147B">
        <w:rPr>
          <w:sz w:val="24"/>
          <w:szCs w:val="24"/>
          <w:lang w:bidi="ar-IQ"/>
        </w:rPr>
        <w:t xml:space="preserve">growth performance , serum components , carcass traits and enzyme activities </w:t>
      </w:r>
    </w:p>
    <w:p w:rsidR="0081147B" w:rsidRDefault="0081147B" w:rsidP="00EC59F6">
      <w:pPr>
        <w:bidi w:val="0"/>
        <w:spacing w:line="240" w:lineRule="auto"/>
        <w:jc w:val="both"/>
        <w:rPr>
          <w:sz w:val="24"/>
          <w:szCs w:val="24"/>
          <w:lang w:bidi="ar-IQ"/>
        </w:rPr>
      </w:pPr>
      <w:r>
        <w:rPr>
          <w:sz w:val="24"/>
          <w:szCs w:val="24"/>
          <w:lang w:bidi="ar-IQ"/>
        </w:rPr>
        <w:t xml:space="preserve">                in relation to fatty acid , </w:t>
      </w:r>
      <w:r>
        <w:rPr>
          <w:rFonts w:ascii="Arial" w:hAnsi="Arial" w:cs="Arial"/>
          <w:sz w:val="24"/>
          <w:szCs w:val="24"/>
          <w:lang w:bidi="ar-IQ"/>
        </w:rPr>
        <w:t>β</w:t>
      </w:r>
      <w:r>
        <w:rPr>
          <w:sz w:val="24"/>
          <w:szCs w:val="24"/>
          <w:lang w:bidi="ar-IQ"/>
        </w:rPr>
        <w:t>-oxidation of broiler chickens</w:t>
      </w:r>
      <w:r w:rsidR="00EC59F6">
        <w:rPr>
          <w:sz w:val="24"/>
          <w:szCs w:val="24"/>
          <w:lang w:bidi="ar-IQ"/>
        </w:rPr>
        <w:t>.</w:t>
      </w:r>
      <w:r>
        <w:rPr>
          <w:sz w:val="24"/>
          <w:szCs w:val="24"/>
          <w:lang w:bidi="ar-IQ"/>
        </w:rPr>
        <w:t>Br. Poultry Sci.42:92-95.</w:t>
      </w:r>
    </w:p>
    <w:p w:rsidR="00945BDE" w:rsidRDefault="00945BDE" w:rsidP="000157CB">
      <w:pPr>
        <w:bidi w:val="0"/>
        <w:spacing w:line="240" w:lineRule="auto"/>
        <w:jc w:val="both"/>
        <w:rPr>
          <w:sz w:val="24"/>
          <w:szCs w:val="24"/>
          <w:lang w:bidi="ar-IQ"/>
        </w:rPr>
      </w:pPr>
      <w:r>
        <w:rPr>
          <w:sz w:val="24"/>
          <w:szCs w:val="24"/>
          <w:lang w:bidi="ar-IQ"/>
        </w:rPr>
        <w:t xml:space="preserve">27-Adabi , Sh. G. ; Cooper , R. G. ; Ceylan , N. and M. </w:t>
      </w:r>
      <w:proofErr w:type="spellStart"/>
      <w:r>
        <w:rPr>
          <w:sz w:val="24"/>
          <w:szCs w:val="24"/>
          <w:lang w:bidi="ar-IQ"/>
        </w:rPr>
        <w:t>coduk</w:t>
      </w:r>
      <w:proofErr w:type="spellEnd"/>
      <w:r>
        <w:rPr>
          <w:sz w:val="24"/>
          <w:szCs w:val="24"/>
          <w:lang w:bidi="ar-IQ"/>
        </w:rPr>
        <w:t xml:space="preserve">. 2011-L-Carnitine and its </w:t>
      </w:r>
      <w:proofErr w:type="spellStart"/>
      <w:r>
        <w:rPr>
          <w:sz w:val="24"/>
          <w:szCs w:val="24"/>
          <w:lang w:bidi="ar-IQ"/>
        </w:rPr>
        <w:t>func</w:t>
      </w:r>
      <w:proofErr w:type="spellEnd"/>
      <w:r>
        <w:rPr>
          <w:sz w:val="24"/>
          <w:szCs w:val="24"/>
          <w:lang w:bidi="ar-IQ"/>
        </w:rPr>
        <w:t>-</w:t>
      </w:r>
    </w:p>
    <w:p w:rsidR="00945BDE" w:rsidRDefault="0081147B" w:rsidP="000157CB">
      <w:pPr>
        <w:bidi w:val="0"/>
        <w:spacing w:line="240" w:lineRule="auto"/>
        <w:jc w:val="both"/>
        <w:rPr>
          <w:sz w:val="24"/>
          <w:szCs w:val="24"/>
          <w:lang w:bidi="ar-IQ"/>
        </w:rPr>
      </w:pPr>
      <w:r>
        <w:rPr>
          <w:sz w:val="24"/>
          <w:szCs w:val="24"/>
          <w:lang w:bidi="ar-IQ"/>
        </w:rPr>
        <w:t xml:space="preserve">             </w:t>
      </w:r>
      <w:r w:rsidR="0065049E">
        <w:rPr>
          <w:sz w:val="24"/>
          <w:szCs w:val="24"/>
          <w:lang w:bidi="ar-IQ"/>
        </w:rPr>
        <w:t xml:space="preserve"> </w:t>
      </w:r>
      <w:proofErr w:type="spellStart"/>
      <w:r w:rsidR="00945BDE">
        <w:rPr>
          <w:sz w:val="24"/>
          <w:szCs w:val="24"/>
          <w:lang w:bidi="ar-IQ"/>
        </w:rPr>
        <w:t>tional</w:t>
      </w:r>
      <w:proofErr w:type="spellEnd"/>
      <w:r w:rsidR="00945BDE">
        <w:rPr>
          <w:sz w:val="24"/>
          <w:szCs w:val="24"/>
          <w:lang w:bidi="ar-IQ"/>
        </w:rPr>
        <w:t xml:space="preserve"> effects in Poultry nutrition. World </w:t>
      </w:r>
      <w:proofErr w:type="spellStart"/>
      <w:r w:rsidR="00945BDE">
        <w:rPr>
          <w:sz w:val="24"/>
          <w:szCs w:val="24"/>
          <w:lang w:bidi="ar-IQ"/>
        </w:rPr>
        <w:t>poult</w:t>
      </w:r>
      <w:proofErr w:type="spellEnd"/>
      <w:r w:rsidR="00945BDE">
        <w:rPr>
          <w:sz w:val="24"/>
          <w:szCs w:val="24"/>
          <w:lang w:bidi="ar-IQ"/>
        </w:rPr>
        <w:t>. Sci. J.67:277-296.</w:t>
      </w:r>
    </w:p>
    <w:p w:rsidR="00945BDE" w:rsidRDefault="00945BDE" w:rsidP="000157CB">
      <w:pPr>
        <w:bidi w:val="0"/>
        <w:spacing w:line="240" w:lineRule="auto"/>
        <w:jc w:val="both"/>
        <w:rPr>
          <w:sz w:val="24"/>
          <w:szCs w:val="24"/>
          <w:lang w:bidi="ar-IQ"/>
        </w:rPr>
      </w:pPr>
      <w:r>
        <w:rPr>
          <w:sz w:val="24"/>
          <w:szCs w:val="24"/>
          <w:lang w:bidi="ar-IQ"/>
        </w:rPr>
        <w:t xml:space="preserve">28-A </w:t>
      </w:r>
      <w:proofErr w:type="spellStart"/>
      <w:r>
        <w:rPr>
          <w:sz w:val="24"/>
          <w:szCs w:val="24"/>
          <w:lang w:bidi="ar-IQ"/>
        </w:rPr>
        <w:t>bdel</w:t>
      </w:r>
      <w:proofErr w:type="spellEnd"/>
      <w:r>
        <w:rPr>
          <w:sz w:val="24"/>
          <w:szCs w:val="24"/>
          <w:lang w:bidi="ar-IQ"/>
        </w:rPr>
        <w:t xml:space="preserve"> – Fattah , S. A. ; EL-Daly , E. F. and N. G. M. Ali. 2014.Growth performance and</w:t>
      </w:r>
    </w:p>
    <w:p w:rsidR="001D14FD" w:rsidRDefault="0065049E" w:rsidP="000157CB">
      <w:pPr>
        <w:bidi w:val="0"/>
        <w:spacing w:line="240" w:lineRule="auto"/>
        <w:jc w:val="both"/>
        <w:rPr>
          <w:sz w:val="24"/>
          <w:szCs w:val="24"/>
          <w:lang w:bidi="ar-IQ"/>
        </w:rPr>
      </w:pPr>
      <w:r>
        <w:rPr>
          <w:sz w:val="24"/>
          <w:szCs w:val="24"/>
          <w:lang w:bidi="ar-IQ"/>
        </w:rPr>
        <w:t xml:space="preserve">     </w:t>
      </w:r>
      <w:r w:rsidR="0031744D">
        <w:rPr>
          <w:sz w:val="24"/>
          <w:szCs w:val="24"/>
          <w:lang w:bidi="ar-IQ"/>
        </w:rPr>
        <w:t xml:space="preserve">        </w:t>
      </w:r>
      <w:r w:rsidR="001D14FD">
        <w:rPr>
          <w:sz w:val="24"/>
          <w:szCs w:val="24"/>
          <w:lang w:bidi="ar-IQ"/>
        </w:rPr>
        <w:t xml:space="preserve">  d</w:t>
      </w:r>
      <w:r w:rsidR="00945BDE">
        <w:rPr>
          <w:sz w:val="24"/>
          <w:szCs w:val="24"/>
          <w:lang w:bidi="ar-IQ"/>
        </w:rPr>
        <w:t>igestive enzyme activities of Japanese quai</w:t>
      </w:r>
      <w:r w:rsidR="001D14FD">
        <w:rPr>
          <w:sz w:val="24"/>
          <w:szCs w:val="24"/>
          <w:lang w:bidi="ar-IQ"/>
        </w:rPr>
        <w:t>l fed supplemental L-</w:t>
      </w:r>
      <w:proofErr w:type="spellStart"/>
      <w:r w:rsidR="001D14FD">
        <w:rPr>
          <w:sz w:val="24"/>
          <w:szCs w:val="24"/>
          <w:lang w:bidi="ar-IQ"/>
        </w:rPr>
        <w:t>Carnitine.Global</w:t>
      </w:r>
      <w:proofErr w:type="spellEnd"/>
    </w:p>
    <w:p w:rsidR="0065049E" w:rsidRDefault="001D14FD" w:rsidP="0031744D">
      <w:pPr>
        <w:tabs>
          <w:tab w:val="right" w:pos="851"/>
        </w:tabs>
        <w:bidi w:val="0"/>
        <w:spacing w:line="240" w:lineRule="auto"/>
        <w:jc w:val="both"/>
        <w:rPr>
          <w:sz w:val="24"/>
          <w:szCs w:val="24"/>
          <w:lang w:bidi="ar-IQ"/>
        </w:rPr>
      </w:pPr>
      <w:r>
        <w:rPr>
          <w:sz w:val="24"/>
          <w:szCs w:val="24"/>
          <w:lang w:bidi="ar-IQ"/>
        </w:rPr>
        <w:t xml:space="preserve">             </w:t>
      </w:r>
      <w:r w:rsidR="00BA1435">
        <w:rPr>
          <w:sz w:val="24"/>
          <w:szCs w:val="24"/>
          <w:lang w:bidi="ar-IQ"/>
        </w:rPr>
        <w:t xml:space="preserve"> </w:t>
      </w:r>
      <w:r>
        <w:rPr>
          <w:sz w:val="24"/>
          <w:szCs w:val="24"/>
          <w:lang w:bidi="ar-IQ"/>
        </w:rPr>
        <w:t>Veterinaria.12(2):277-286</w:t>
      </w:r>
    </w:p>
    <w:p w:rsidR="0065049E" w:rsidRDefault="0065049E" w:rsidP="000157CB">
      <w:pPr>
        <w:bidi w:val="0"/>
        <w:spacing w:line="240" w:lineRule="auto"/>
        <w:jc w:val="both"/>
        <w:rPr>
          <w:sz w:val="24"/>
          <w:szCs w:val="24"/>
          <w:lang w:bidi="ar-IQ"/>
        </w:rPr>
      </w:pPr>
    </w:p>
    <w:p w:rsidR="0065049E" w:rsidRPr="00824633" w:rsidRDefault="0065049E" w:rsidP="000157CB">
      <w:pPr>
        <w:bidi w:val="0"/>
        <w:spacing w:line="240" w:lineRule="auto"/>
        <w:jc w:val="both"/>
        <w:rPr>
          <w:sz w:val="24"/>
          <w:szCs w:val="24"/>
          <w:lang w:bidi="ar-IQ"/>
        </w:rPr>
      </w:pPr>
    </w:p>
    <w:sectPr w:rsidR="0065049E" w:rsidRPr="00824633" w:rsidSect="008F10EF">
      <w:footerReference w:type="default" r:id="rId9"/>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26" w:rsidRDefault="00051626" w:rsidP="00794E4F">
      <w:pPr>
        <w:spacing w:after="0" w:line="240" w:lineRule="auto"/>
      </w:pPr>
      <w:r>
        <w:separator/>
      </w:r>
    </w:p>
  </w:endnote>
  <w:endnote w:type="continuationSeparator" w:id="0">
    <w:p w:rsidR="00051626" w:rsidRDefault="00051626" w:rsidP="0079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9480274"/>
      <w:docPartObj>
        <w:docPartGallery w:val="Page Numbers (Bottom of Page)"/>
        <w:docPartUnique/>
      </w:docPartObj>
    </w:sdtPr>
    <w:sdtEndPr/>
    <w:sdtContent>
      <w:p w:rsidR="000157CB" w:rsidRDefault="000157CB">
        <w:pPr>
          <w:pStyle w:val="a6"/>
          <w:jc w:val="center"/>
        </w:pPr>
        <w:r>
          <w:fldChar w:fldCharType="begin"/>
        </w:r>
        <w:r>
          <w:instrText>PAGE   \* MERGEFORMAT</w:instrText>
        </w:r>
        <w:r>
          <w:fldChar w:fldCharType="separate"/>
        </w:r>
        <w:r w:rsidR="00870057" w:rsidRPr="00870057">
          <w:rPr>
            <w:noProof/>
            <w:rtl/>
            <w:lang w:val="ar-SA"/>
          </w:rPr>
          <w:t>1</w:t>
        </w:r>
        <w:r>
          <w:fldChar w:fldCharType="end"/>
        </w:r>
      </w:p>
    </w:sdtContent>
  </w:sdt>
  <w:p w:rsidR="000157CB" w:rsidRDefault="000157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26" w:rsidRDefault="00051626" w:rsidP="00794E4F">
      <w:pPr>
        <w:spacing w:after="0" w:line="240" w:lineRule="auto"/>
      </w:pPr>
      <w:r>
        <w:separator/>
      </w:r>
    </w:p>
  </w:footnote>
  <w:footnote w:type="continuationSeparator" w:id="0">
    <w:p w:rsidR="00051626" w:rsidRDefault="00051626" w:rsidP="00794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A61"/>
    <w:multiLevelType w:val="hybridMultilevel"/>
    <w:tmpl w:val="08F6039E"/>
    <w:lvl w:ilvl="0" w:tplc="31D29E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766E0"/>
    <w:multiLevelType w:val="hybridMultilevel"/>
    <w:tmpl w:val="15968BB4"/>
    <w:lvl w:ilvl="0" w:tplc="A348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6A"/>
    <w:rsid w:val="000157CB"/>
    <w:rsid w:val="000204F4"/>
    <w:rsid w:val="00051626"/>
    <w:rsid w:val="000531CC"/>
    <w:rsid w:val="0006221C"/>
    <w:rsid w:val="00084DB9"/>
    <w:rsid w:val="000A369A"/>
    <w:rsid w:val="000B0AA0"/>
    <w:rsid w:val="000C02F5"/>
    <w:rsid w:val="000D32F6"/>
    <w:rsid w:val="000F15A7"/>
    <w:rsid w:val="00141683"/>
    <w:rsid w:val="001C69DF"/>
    <w:rsid w:val="001D14FD"/>
    <w:rsid w:val="001E0BE6"/>
    <w:rsid w:val="00215EE4"/>
    <w:rsid w:val="002241C8"/>
    <w:rsid w:val="00267CBB"/>
    <w:rsid w:val="00287548"/>
    <w:rsid w:val="002D7C0F"/>
    <w:rsid w:val="003112E0"/>
    <w:rsid w:val="00311829"/>
    <w:rsid w:val="00313E48"/>
    <w:rsid w:val="0031744D"/>
    <w:rsid w:val="003221D7"/>
    <w:rsid w:val="00333B11"/>
    <w:rsid w:val="003648CF"/>
    <w:rsid w:val="003912B6"/>
    <w:rsid w:val="003C2E23"/>
    <w:rsid w:val="003C426D"/>
    <w:rsid w:val="003F4030"/>
    <w:rsid w:val="004022FF"/>
    <w:rsid w:val="00414A4D"/>
    <w:rsid w:val="00421531"/>
    <w:rsid w:val="004409AF"/>
    <w:rsid w:val="00443BF5"/>
    <w:rsid w:val="00497BD5"/>
    <w:rsid w:val="004A5FEE"/>
    <w:rsid w:val="004B25F9"/>
    <w:rsid w:val="004C6A81"/>
    <w:rsid w:val="004D0F73"/>
    <w:rsid w:val="004D483E"/>
    <w:rsid w:val="004E3208"/>
    <w:rsid w:val="004F6005"/>
    <w:rsid w:val="00504148"/>
    <w:rsid w:val="005273CE"/>
    <w:rsid w:val="0055424D"/>
    <w:rsid w:val="005B1CBE"/>
    <w:rsid w:val="005B1DFB"/>
    <w:rsid w:val="005D173A"/>
    <w:rsid w:val="0065049E"/>
    <w:rsid w:val="006B6C9B"/>
    <w:rsid w:val="006C47FD"/>
    <w:rsid w:val="006C6234"/>
    <w:rsid w:val="00701A50"/>
    <w:rsid w:val="0072119F"/>
    <w:rsid w:val="00730997"/>
    <w:rsid w:val="0073168B"/>
    <w:rsid w:val="00735A11"/>
    <w:rsid w:val="00742865"/>
    <w:rsid w:val="00751430"/>
    <w:rsid w:val="00794E4F"/>
    <w:rsid w:val="007C478B"/>
    <w:rsid w:val="007F1268"/>
    <w:rsid w:val="0080355E"/>
    <w:rsid w:val="0081147B"/>
    <w:rsid w:val="008226A1"/>
    <w:rsid w:val="00822801"/>
    <w:rsid w:val="00824633"/>
    <w:rsid w:val="008327B0"/>
    <w:rsid w:val="00861D08"/>
    <w:rsid w:val="00870057"/>
    <w:rsid w:val="00874C5A"/>
    <w:rsid w:val="0087763B"/>
    <w:rsid w:val="00895623"/>
    <w:rsid w:val="008C6566"/>
    <w:rsid w:val="008F10EF"/>
    <w:rsid w:val="009000B3"/>
    <w:rsid w:val="009102C5"/>
    <w:rsid w:val="00945BDE"/>
    <w:rsid w:val="00951ACE"/>
    <w:rsid w:val="00952B59"/>
    <w:rsid w:val="00956A92"/>
    <w:rsid w:val="00966CCA"/>
    <w:rsid w:val="00992A66"/>
    <w:rsid w:val="00996CD9"/>
    <w:rsid w:val="009A78E4"/>
    <w:rsid w:val="009A78E9"/>
    <w:rsid w:val="009B5DF7"/>
    <w:rsid w:val="009C563B"/>
    <w:rsid w:val="009D3519"/>
    <w:rsid w:val="009D7864"/>
    <w:rsid w:val="00A15BAA"/>
    <w:rsid w:val="00A17311"/>
    <w:rsid w:val="00A238F3"/>
    <w:rsid w:val="00A3555E"/>
    <w:rsid w:val="00A41D3C"/>
    <w:rsid w:val="00A54D51"/>
    <w:rsid w:val="00A76660"/>
    <w:rsid w:val="00A92F29"/>
    <w:rsid w:val="00AE2BCD"/>
    <w:rsid w:val="00AE7C3D"/>
    <w:rsid w:val="00AF50EB"/>
    <w:rsid w:val="00AF7C70"/>
    <w:rsid w:val="00B26A1F"/>
    <w:rsid w:val="00B54970"/>
    <w:rsid w:val="00B817B5"/>
    <w:rsid w:val="00B91D71"/>
    <w:rsid w:val="00BA122C"/>
    <w:rsid w:val="00BA1435"/>
    <w:rsid w:val="00BA38C2"/>
    <w:rsid w:val="00BB4738"/>
    <w:rsid w:val="00BD3605"/>
    <w:rsid w:val="00C020C1"/>
    <w:rsid w:val="00C24492"/>
    <w:rsid w:val="00C358D4"/>
    <w:rsid w:val="00C50E4C"/>
    <w:rsid w:val="00C579FC"/>
    <w:rsid w:val="00C82A8B"/>
    <w:rsid w:val="00C85E96"/>
    <w:rsid w:val="00C95488"/>
    <w:rsid w:val="00CE646C"/>
    <w:rsid w:val="00CF088F"/>
    <w:rsid w:val="00CF5351"/>
    <w:rsid w:val="00CF7446"/>
    <w:rsid w:val="00D2061A"/>
    <w:rsid w:val="00D245DC"/>
    <w:rsid w:val="00D36ED4"/>
    <w:rsid w:val="00D46C59"/>
    <w:rsid w:val="00D61F1E"/>
    <w:rsid w:val="00D94E6A"/>
    <w:rsid w:val="00DB6F0B"/>
    <w:rsid w:val="00DE64C7"/>
    <w:rsid w:val="00DE7A0F"/>
    <w:rsid w:val="00DF5FF9"/>
    <w:rsid w:val="00E23DE2"/>
    <w:rsid w:val="00E2585C"/>
    <w:rsid w:val="00E569F0"/>
    <w:rsid w:val="00E61C60"/>
    <w:rsid w:val="00E76030"/>
    <w:rsid w:val="00E800F8"/>
    <w:rsid w:val="00EC1EFA"/>
    <w:rsid w:val="00EC59F6"/>
    <w:rsid w:val="00F15F64"/>
    <w:rsid w:val="00F42750"/>
    <w:rsid w:val="00F70528"/>
    <w:rsid w:val="00F758F5"/>
    <w:rsid w:val="00F82D15"/>
    <w:rsid w:val="00F850A7"/>
    <w:rsid w:val="00F9375B"/>
    <w:rsid w:val="00F94D74"/>
    <w:rsid w:val="00FA0D35"/>
    <w:rsid w:val="00FC398F"/>
    <w:rsid w:val="00FD3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4633"/>
    <w:pPr>
      <w:ind w:left="720"/>
      <w:contextualSpacing/>
    </w:pPr>
  </w:style>
  <w:style w:type="paragraph" w:styleId="a5">
    <w:name w:val="header"/>
    <w:basedOn w:val="a"/>
    <w:link w:val="Char"/>
    <w:uiPriority w:val="99"/>
    <w:unhideWhenUsed/>
    <w:rsid w:val="00794E4F"/>
    <w:pPr>
      <w:tabs>
        <w:tab w:val="center" w:pos="4153"/>
        <w:tab w:val="right" w:pos="8306"/>
      </w:tabs>
      <w:spacing w:after="0" w:line="240" w:lineRule="auto"/>
    </w:pPr>
  </w:style>
  <w:style w:type="character" w:customStyle="1" w:styleId="Char">
    <w:name w:val="رأس الصفحة Char"/>
    <w:basedOn w:val="a0"/>
    <w:link w:val="a5"/>
    <w:uiPriority w:val="99"/>
    <w:rsid w:val="00794E4F"/>
  </w:style>
  <w:style w:type="paragraph" w:styleId="a6">
    <w:name w:val="footer"/>
    <w:basedOn w:val="a"/>
    <w:link w:val="Char0"/>
    <w:uiPriority w:val="99"/>
    <w:unhideWhenUsed/>
    <w:rsid w:val="00794E4F"/>
    <w:pPr>
      <w:tabs>
        <w:tab w:val="center" w:pos="4153"/>
        <w:tab w:val="right" w:pos="8306"/>
      </w:tabs>
      <w:spacing w:after="0" w:line="240" w:lineRule="auto"/>
    </w:pPr>
  </w:style>
  <w:style w:type="character" w:customStyle="1" w:styleId="Char0">
    <w:name w:val="تذييل الصفحة Char"/>
    <w:basedOn w:val="a0"/>
    <w:link w:val="a6"/>
    <w:uiPriority w:val="99"/>
    <w:rsid w:val="00794E4F"/>
  </w:style>
  <w:style w:type="paragraph" w:styleId="a7">
    <w:name w:val="Balloon Text"/>
    <w:basedOn w:val="a"/>
    <w:link w:val="Char1"/>
    <w:uiPriority w:val="99"/>
    <w:semiHidden/>
    <w:unhideWhenUsed/>
    <w:rsid w:val="0087763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77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4633"/>
    <w:pPr>
      <w:ind w:left="720"/>
      <w:contextualSpacing/>
    </w:pPr>
  </w:style>
  <w:style w:type="paragraph" w:styleId="a5">
    <w:name w:val="header"/>
    <w:basedOn w:val="a"/>
    <w:link w:val="Char"/>
    <w:uiPriority w:val="99"/>
    <w:unhideWhenUsed/>
    <w:rsid w:val="00794E4F"/>
    <w:pPr>
      <w:tabs>
        <w:tab w:val="center" w:pos="4153"/>
        <w:tab w:val="right" w:pos="8306"/>
      </w:tabs>
      <w:spacing w:after="0" w:line="240" w:lineRule="auto"/>
    </w:pPr>
  </w:style>
  <w:style w:type="character" w:customStyle="1" w:styleId="Char">
    <w:name w:val="رأس الصفحة Char"/>
    <w:basedOn w:val="a0"/>
    <w:link w:val="a5"/>
    <w:uiPriority w:val="99"/>
    <w:rsid w:val="00794E4F"/>
  </w:style>
  <w:style w:type="paragraph" w:styleId="a6">
    <w:name w:val="footer"/>
    <w:basedOn w:val="a"/>
    <w:link w:val="Char0"/>
    <w:uiPriority w:val="99"/>
    <w:unhideWhenUsed/>
    <w:rsid w:val="00794E4F"/>
    <w:pPr>
      <w:tabs>
        <w:tab w:val="center" w:pos="4153"/>
        <w:tab w:val="right" w:pos="8306"/>
      </w:tabs>
      <w:spacing w:after="0" w:line="240" w:lineRule="auto"/>
    </w:pPr>
  </w:style>
  <w:style w:type="character" w:customStyle="1" w:styleId="Char0">
    <w:name w:val="تذييل الصفحة Char"/>
    <w:basedOn w:val="a0"/>
    <w:link w:val="a6"/>
    <w:uiPriority w:val="99"/>
    <w:rsid w:val="00794E4F"/>
  </w:style>
  <w:style w:type="paragraph" w:styleId="a7">
    <w:name w:val="Balloon Text"/>
    <w:basedOn w:val="a"/>
    <w:link w:val="Char1"/>
    <w:uiPriority w:val="99"/>
    <w:semiHidden/>
    <w:unhideWhenUsed/>
    <w:rsid w:val="0087763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77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AF3A-D16D-432A-8BD3-C6D96869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12507</TotalTime>
  <Pages>1</Pages>
  <Words>3840</Words>
  <Characters>21893</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56</cp:revision>
  <cp:lastPrinted>2016-02-09T18:33:00Z</cp:lastPrinted>
  <dcterms:created xsi:type="dcterms:W3CDTF">2015-10-12T17:06:00Z</dcterms:created>
  <dcterms:modified xsi:type="dcterms:W3CDTF">2016-04-03T16:47:00Z</dcterms:modified>
</cp:coreProperties>
</file>