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D" w:rsidRDefault="0055577E" w:rsidP="00642BC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642BC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تطبيق مبادئ الت</w:t>
      </w:r>
      <w:r w:rsidR="003C6BCE" w:rsidRPr="00642BC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حسين المستمر في الخدمة </w:t>
      </w:r>
      <w:r w:rsidR="0098771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المصرفية</w:t>
      </w:r>
      <w:r w:rsidRPr="00642BC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دراسة حالة </w:t>
      </w:r>
      <w:r w:rsidR="00642BCA" w:rsidRPr="00642BC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فروع </w:t>
      </w:r>
      <w:r w:rsidRPr="00642BC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مصرف الرشيد </w:t>
      </w:r>
      <w:r w:rsidR="00642BCA" w:rsidRPr="00642BC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 محافظة كربلاء خلال عام 2021</w:t>
      </w:r>
      <w:r w:rsidRPr="00642BC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642BCA" w:rsidRDefault="00642BCA" w:rsidP="00642BCA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42BCA">
        <w:rPr>
          <w:rFonts w:asciiTheme="majorBidi" w:hAnsiTheme="majorBidi" w:cstheme="majorBidi"/>
          <w:b/>
          <w:bCs/>
          <w:sz w:val="24"/>
          <w:szCs w:val="24"/>
          <w:lang w:bidi="ar-IQ"/>
        </w:rPr>
        <w:t>The reality of applying the principles of continuous improvement in the banking service: a case study of the branches of Al-Rasheed Bank in Karbala during 2021</w:t>
      </w:r>
    </w:p>
    <w:p w:rsidR="00642BCA" w:rsidRDefault="0098771B" w:rsidP="0079338A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اعداد: م. م ايناس ناصر عكلة</w:t>
      </w:r>
      <w:r w:rsidR="00642BC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 جامعة الفرات الأوسط/ المعهد التقني كربلاء / قسم تقنيات المحاسبة</w:t>
      </w:r>
    </w:p>
    <w:p w:rsidR="00403720" w:rsidRPr="0079338A" w:rsidRDefault="00403720" w:rsidP="0079338A">
      <w:pPr>
        <w:bidi w:val="0"/>
        <w:jc w:val="both"/>
        <w:rPr>
          <w:rFonts w:asciiTheme="majorBidi" w:hAnsiTheme="majorBidi" w:cstheme="majorBidi"/>
          <w:b/>
          <w:bCs/>
          <w:lang w:bidi="ar-IQ"/>
        </w:rPr>
      </w:pPr>
      <w:r w:rsidRPr="0079338A">
        <w:rPr>
          <w:rFonts w:asciiTheme="majorBidi" w:hAnsiTheme="majorBidi" w:cstheme="majorBidi"/>
          <w:b/>
          <w:bCs/>
          <w:lang w:bidi="ar-IQ"/>
        </w:rPr>
        <w:t>Assist. Lect. Inas Naser Oglah. AL. FURAT AL.</w:t>
      </w:r>
      <w:r w:rsidR="0079338A" w:rsidRPr="0079338A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79338A">
        <w:rPr>
          <w:rFonts w:asciiTheme="majorBidi" w:hAnsiTheme="majorBidi" w:cstheme="majorBidi"/>
          <w:b/>
          <w:bCs/>
          <w:lang w:bidi="ar-IQ"/>
        </w:rPr>
        <w:t xml:space="preserve">AWSAT TECHNICAL University/ Technical Institute of Karbala. </w:t>
      </w:r>
      <w:hyperlink r:id="rId9" w:history="1">
        <w:r w:rsidR="0079338A" w:rsidRPr="0079338A">
          <w:rPr>
            <w:rStyle w:val="Hyperlink"/>
            <w:rFonts w:asciiTheme="majorBidi" w:hAnsiTheme="majorBidi" w:cstheme="majorBidi"/>
            <w:b/>
            <w:bCs/>
            <w:lang w:bidi="ar-IQ"/>
          </w:rPr>
          <w:t>abo.Ahmed15@gmail.com</w:t>
        </w:r>
      </w:hyperlink>
      <w:r w:rsidR="0079338A" w:rsidRPr="0079338A">
        <w:rPr>
          <w:rFonts w:asciiTheme="majorBidi" w:hAnsiTheme="majorBidi" w:cstheme="majorBidi"/>
          <w:b/>
          <w:bCs/>
          <w:lang w:bidi="ar-IQ"/>
        </w:rPr>
        <w:t xml:space="preserve"> .</w:t>
      </w:r>
    </w:p>
    <w:p w:rsidR="00E76EE2" w:rsidRDefault="00E76EE2" w:rsidP="00E76EE2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الكلمات الافتتاحية: خدمة مصرفية، خصائص الخدمة المصرفية، التحسين المستمر، مبادي التحسين المستمر.</w:t>
      </w:r>
    </w:p>
    <w:p w:rsidR="00642BCA" w:rsidRPr="00E76EE2" w:rsidRDefault="00E76EE2" w:rsidP="00E76EE2">
      <w:pPr>
        <w:bidi w:val="0"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4C4F31">
        <w:rPr>
          <w:rFonts w:ascii="Simplified Arabic" w:hAnsi="Simplified Arabic" w:cs="Simplified Arabic"/>
          <w:sz w:val="24"/>
          <w:szCs w:val="24"/>
          <w:lang w:bidi="ar-IQ"/>
        </w:rPr>
        <w:t>Opening words: banking service</w:t>
      </w:r>
      <w:r>
        <w:rPr>
          <w:rFonts w:ascii="Simplified Arabic" w:hAnsi="Simplified Arabic" w:cs="Simplified Arabic"/>
          <w:sz w:val="24"/>
          <w:szCs w:val="24"/>
          <w:lang w:bidi="ar-IQ"/>
        </w:rPr>
        <w:t xml:space="preserve"> BS</w:t>
      </w:r>
      <w:r w:rsidRPr="004C4F31">
        <w:rPr>
          <w:rFonts w:ascii="Simplified Arabic" w:hAnsi="Simplified Arabic" w:cs="Simplified Arabic"/>
          <w:sz w:val="24"/>
          <w:szCs w:val="24"/>
          <w:lang w:bidi="ar-IQ"/>
        </w:rPr>
        <w:t>, banking service characteristics, continuous improvement</w:t>
      </w:r>
      <w:r>
        <w:rPr>
          <w:rFonts w:ascii="Simplified Arabic" w:hAnsi="Simplified Arabic" w:cs="Simplified Arabic"/>
          <w:sz w:val="24"/>
          <w:szCs w:val="24"/>
          <w:lang w:bidi="ar-IQ"/>
        </w:rPr>
        <w:t xml:space="preserve"> CI</w:t>
      </w:r>
      <w:r w:rsidRPr="004C4F31">
        <w:rPr>
          <w:rFonts w:ascii="Simplified Arabic" w:hAnsi="Simplified Arabic" w:cs="Simplified Arabic"/>
          <w:sz w:val="24"/>
          <w:szCs w:val="24"/>
          <w:lang w:bidi="ar-IQ"/>
        </w:rPr>
        <w:t>, principles of continuous improvement.</w:t>
      </w:r>
    </w:p>
    <w:p w:rsidR="00CF74BA" w:rsidRDefault="000D0D1A" w:rsidP="0079338A">
      <w:pPr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</w:t>
      </w:r>
      <w:r w:rsidR="0079338A">
        <w:rPr>
          <w:rFonts w:hint="cs"/>
          <w:b/>
          <w:bCs/>
          <w:sz w:val="28"/>
          <w:szCs w:val="28"/>
          <w:rtl/>
          <w:lang w:bidi="ar-IQ"/>
        </w:rPr>
        <w:t>الملخص:</w:t>
      </w:r>
      <w:r w:rsidR="00642BCA" w:rsidRPr="0079338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14E14" w:rsidRDefault="00A14E14" w:rsidP="00512AB0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="000B7CC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D7399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يشهد العالم تطورا كبيرا في مجال الصناعة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المصرفية</w:t>
      </w:r>
      <w:r w:rsidR="00D7399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512AB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لذا</w:t>
      </w:r>
      <w:r w:rsidR="0079338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79338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تسعى</w:t>
      </w:r>
      <w:r w:rsidR="0079338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المصارف </w:t>
      </w:r>
      <w:r w:rsidR="0079338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</w:t>
      </w:r>
      <w:r w:rsidR="0079338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استفادة من </w:t>
      </w:r>
      <w:r w:rsidR="000B7CC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المستحدث</w:t>
      </w:r>
      <w:r w:rsidR="0079338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في</w:t>
      </w:r>
      <w:r w:rsidR="0079338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التكنولوجيا و</w:t>
      </w:r>
      <w:r w:rsidR="0079338A">
        <w:rPr>
          <w:rFonts w:ascii="Simplified Arabic" w:hAnsi="Simplified Arabic" w:cs="Simplified Arabic"/>
          <w:sz w:val="24"/>
          <w:szCs w:val="24"/>
          <w:rtl/>
          <w:lang w:bidi="ar-IQ"/>
        </w:rPr>
        <w:t>النظم</w:t>
      </w:r>
      <w:r w:rsidR="0079338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الادارية لتحقيق رضا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="0079338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وثقة المتعاملين</w:t>
      </w:r>
      <w:r w:rsidR="0079338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79338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="0079338A">
        <w:rPr>
          <w:rFonts w:ascii="Simplified Arabic" w:hAnsi="Simplified Arabic" w:cs="Simplified Arabic"/>
          <w:sz w:val="24"/>
          <w:szCs w:val="24"/>
          <w:rtl/>
          <w:lang w:bidi="ar-IQ"/>
        </w:rPr>
        <w:t>خلق خدمات</w:t>
      </w:r>
      <w:r w:rsidR="0079338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0B7CC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مصرفيه </w:t>
      </w:r>
      <w:r w:rsidR="0079338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واجه</w:t>
      </w:r>
      <w:r w:rsidR="0098771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="00FA607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بيئتها الديناميكية </w:t>
      </w:r>
      <w:r w:rsidR="0079338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التحسين </w:t>
      </w:r>
      <w:r w:rsidR="0015269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="0015269C" w:rsidRPr="00EB04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مستمر</w:t>
      </w:r>
      <w:r w:rsidR="0015269C" w:rsidRPr="0015269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15269C" w:rsidRPr="00DD7FB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وهو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0B7CC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من </w:t>
      </w:r>
      <w:r w:rsidR="0015269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أحدث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0B7CC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</w:t>
      </w:r>
      <w:r w:rsidR="00FA607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نت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 </w:t>
      </w:r>
      <w:r w:rsidR="00FA607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من تطور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تطبيقات الجودة وبس</w:t>
      </w:r>
      <w:r w:rsidR="000B7CC2">
        <w:rPr>
          <w:rFonts w:ascii="Simplified Arabic" w:hAnsi="Simplified Arabic" w:cs="Simplified Arabic"/>
          <w:sz w:val="24"/>
          <w:szCs w:val="24"/>
          <w:rtl/>
          <w:lang w:bidi="ar-IQ"/>
        </w:rPr>
        <w:t>بب نجاح تطبيقه في عدد من الدول</w:t>
      </w:r>
      <w:r w:rsidR="000B7CC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لذا ينطلق البحث من استثارة فكرية مهمة وهي</w:t>
      </w:r>
      <w:r w:rsidR="000B7CC2" w:rsidRPr="000B7CC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7CC2" w:rsidRPr="00EB04EC">
        <w:rPr>
          <w:rFonts w:ascii="Simplified Arabic" w:hAnsi="Simplified Arabic" w:cs="Simplified Arabic"/>
          <w:sz w:val="24"/>
          <w:szCs w:val="24"/>
          <w:rtl/>
        </w:rPr>
        <w:t xml:space="preserve">هل تستخدم المصارف العراقية تقنيات التحسين المستمر </w:t>
      </w:r>
      <w:r w:rsidR="000B7CC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0B7CC2">
        <w:rPr>
          <w:rFonts w:ascii="Simplified Arabic" w:hAnsi="Simplified Arabic" w:cs="Simplified Arabic"/>
          <w:sz w:val="24"/>
          <w:szCs w:val="24"/>
          <w:rtl/>
        </w:rPr>
        <w:t>ما هي معايير تقيم خدمات</w:t>
      </w:r>
      <w:r w:rsidR="000B7CC2">
        <w:rPr>
          <w:rFonts w:ascii="Simplified Arabic" w:hAnsi="Simplified Arabic" w:cs="Simplified Arabic" w:hint="cs"/>
          <w:sz w:val="24"/>
          <w:szCs w:val="24"/>
          <w:rtl/>
        </w:rPr>
        <w:t>ها؟ كما ويهدف البحث الى</w:t>
      </w:r>
      <w:r w:rsidR="000B7CC2" w:rsidRPr="000B7CC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7CC2">
        <w:rPr>
          <w:rFonts w:ascii="Simplified Arabic" w:hAnsi="Simplified Arabic" w:cs="Simplified Arabic"/>
          <w:sz w:val="24"/>
          <w:szCs w:val="24"/>
          <w:rtl/>
        </w:rPr>
        <w:t xml:space="preserve">تتبع تطور خصائص خدمات تبعا لتطور حاجات الزبائن </w:t>
      </w:r>
      <w:r w:rsidR="000B7CC2">
        <w:rPr>
          <w:rFonts w:ascii="Simplified Arabic" w:hAnsi="Simplified Arabic" w:cs="Simplified Arabic" w:hint="cs"/>
          <w:sz w:val="24"/>
          <w:szCs w:val="24"/>
          <w:rtl/>
        </w:rPr>
        <w:t>المالية و</w:t>
      </w:r>
      <w:r w:rsidR="000B7CC2">
        <w:rPr>
          <w:rFonts w:ascii="Simplified Arabic" w:hAnsi="Simplified Arabic" w:cs="Simplified Arabic"/>
          <w:sz w:val="24"/>
          <w:szCs w:val="24"/>
          <w:rtl/>
        </w:rPr>
        <w:t xml:space="preserve">معرفه طبيعة العلاقة بين مبادئ </w:t>
      </w:r>
      <w:r w:rsidR="000B7CC2">
        <w:rPr>
          <w:rFonts w:ascii="Simplified Arabic" w:hAnsi="Simplified Arabic" w:cs="Simplified Arabic"/>
          <w:sz w:val="24"/>
          <w:szCs w:val="24"/>
        </w:rPr>
        <w:t>CI</w:t>
      </w:r>
      <w:r w:rsidR="000B7CC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0B7CC2" w:rsidRPr="000B7CC2">
        <w:rPr>
          <w:rFonts w:ascii="Simplified Arabic" w:hAnsi="Simplified Arabic" w:cs="Simplified Arabic"/>
          <w:sz w:val="24"/>
          <w:szCs w:val="24"/>
          <w:rtl/>
        </w:rPr>
        <w:t xml:space="preserve">وخصائص </w:t>
      </w:r>
      <w:r w:rsidR="000B7CC2">
        <w:rPr>
          <w:rFonts w:ascii="Simplified Arabic" w:hAnsi="Simplified Arabic" w:cs="Simplified Arabic"/>
          <w:sz w:val="24"/>
          <w:szCs w:val="24"/>
        </w:rPr>
        <w:t>BS</w:t>
      </w:r>
      <w:r w:rsidR="0015269C">
        <w:rPr>
          <w:rFonts w:ascii="Simplified Arabic" w:hAnsi="Simplified Arabic" w:cs="Simplified Arabic" w:hint="cs"/>
          <w:sz w:val="24"/>
          <w:szCs w:val="24"/>
          <w:rtl/>
        </w:rPr>
        <w:t xml:space="preserve">، ولتحقيق ذلك تم اختبار </w:t>
      </w:r>
      <w:r w:rsidR="00EC6275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15269C">
        <w:rPr>
          <w:rFonts w:ascii="Simplified Arabic" w:hAnsi="Simplified Arabic" w:cs="Simplified Arabic" w:hint="cs"/>
          <w:sz w:val="24"/>
          <w:szCs w:val="24"/>
          <w:rtl/>
        </w:rPr>
        <w:t xml:space="preserve">فرضيات عن طريق دراسة استجابة عينة من العاملين في فروع مصرف الرشيد في كربلاء 2021 </w:t>
      </w:r>
      <w:r w:rsidR="00EC6275">
        <w:rPr>
          <w:rFonts w:ascii="Simplified Arabic" w:hAnsi="Simplified Arabic" w:cs="Simplified Arabic" w:hint="cs"/>
          <w:sz w:val="24"/>
          <w:szCs w:val="24"/>
          <w:rtl/>
        </w:rPr>
        <w:t xml:space="preserve">واستنتجت </w:t>
      </w:r>
      <w:r w:rsidR="0015269C">
        <w:rPr>
          <w:rFonts w:ascii="Simplified Arabic" w:hAnsi="Simplified Arabic" w:cs="Simplified Arabic" w:hint="cs"/>
          <w:sz w:val="24"/>
          <w:szCs w:val="24"/>
          <w:rtl/>
        </w:rPr>
        <w:t>بعد اجراء التحليل الاحصائي الوصفي</w:t>
      </w:r>
      <w:r w:rsidR="0098771B">
        <w:rPr>
          <w:rFonts w:ascii="Simplified Arabic" w:hAnsi="Simplified Arabic" w:cs="Simplified Arabic" w:hint="cs"/>
          <w:sz w:val="24"/>
          <w:szCs w:val="24"/>
          <w:rtl/>
        </w:rPr>
        <w:t>(الوسط الحسابي، الانحراف المعياري،</w:t>
      </w:r>
      <w:r w:rsidR="00DD7FB8">
        <w:rPr>
          <w:rFonts w:ascii="Simplified Arabic" w:hAnsi="Simplified Arabic" w:cs="Simplified Arabic" w:hint="cs"/>
          <w:sz w:val="24"/>
          <w:szCs w:val="24"/>
          <w:rtl/>
        </w:rPr>
        <w:t xml:space="preserve"> معامل الارتباط، معامل التحديد</w:t>
      </w:r>
      <w:r w:rsidR="0098771B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15269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C627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أن</w:t>
      </w:r>
      <w:r w:rsidR="0015269C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اهم خصائص </w:t>
      </w:r>
      <w:r w:rsidR="00EC6275">
        <w:rPr>
          <w:rFonts w:ascii="Times New Roman" w:hAnsiTheme="majorBidi" w:cstheme="majorBidi"/>
          <w:color w:val="000000"/>
          <w:sz w:val="24"/>
          <w:szCs w:val="24"/>
          <w:lang w:bidi="ar-IQ"/>
        </w:rPr>
        <w:t>BS</w:t>
      </w:r>
      <w:r w:rsidR="0015269C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EC627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تكون</w:t>
      </w:r>
      <w:r w:rsidR="0015269C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  <w:r w:rsidR="0015269C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مفهومة للزبون وهذا يتعمد على العاملون وسياسة المصرف المعلنة</w:t>
      </w:r>
      <w:r w:rsidR="0015269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C6275">
        <w:rPr>
          <w:rFonts w:ascii="Simplified Arabic" w:hAnsi="Simplified Arabic" w:cs="Simplified Arabic" w:hint="cs"/>
          <w:sz w:val="24"/>
          <w:szCs w:val="24"/>
          <w:rtl/>
        </w:rPr>
        <w:t>،و</w:t>
      </w:r>
      <w:r w:rsidR="0015269C">
        <w:rPr>
          <w:rFonts w:ascii="Simplified Arabic" w:hAnsi="Simplified Arabic" w:cs="Simplified Arabic" w:hint="cs"/>
          <w:sz w:val="24"/>
          <w:szCs w:val="24"/>
          <w:rtl/>
        </w:rPr>
        <w:t xml:space="preserve">اختتم البحث بتوصيات أهمها </w:t>
      </w:r>
      <w:r w:rsidR="0015269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ضرورة اعلان المصارف </w:t>
      </w:r>
      <w:r w:rsidR="0098771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وبأسلوب</w:t>
      </w:r>
      <w:r w:rsidR="0015269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بسيط عن سياسته وطبيعة وشروط </w:t>
      </w:r>
      <w:r w:rsidR="0015269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خدماته </w:t>
      </w:r>
      <w:r w:rsidR="0015269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على موقعها الرسمي، </w:t>
      </w:r>
      <w:r w:rsidR="00EC627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15269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خارطة </w:t>
      </w:r>
      <w:r w:rsidR="00EC627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="0015269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اماكن تقديم </w:t>
      </w:r>
      <w:r w:rsidR="00EC627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="00EC6275">
        <w:rPr>
          <w:rFonts w:ascii="Simplified Arabic" w:hAnsi="Simplified Arabic" w:cs="Simplified Arabic"/>
          <w:sz w:val="24"/>
          <w:szCs w:val="24"/>
          <w:rtl/>
          <w:lang w:bidi="ar-IQ"/>
        </w:rPr>
        <w:t>خدم</w:t>
      </w:r>
      <w:r w:rsidR="00EC627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ات</w:t>
      </w:r>
      <w:r w:rsidR="00EC627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وبحسب تصميم ال</w:t>
      </w:r>
      <w:r w:rsidR="0015269C">
        <w:rPr>
          <w:rFonts w:ascii="Simplified Arabic" w:hAnsi="Simplified Arabic" w:cs="Simplified Arabic"/>
          <w:sz w:val="24"/>
          <w:szCs w:val="24"/>
          <w:rtl/>
          <w:lang w:bidi="ar-IQ"/>
        </w:rPr>
        <w:t>فرع</w:t>
      </w:r>
      <w:r w:rsidR="0015269C">
        <w:rPr>
          <w:rFonts w:ascii="Simplified Arabic" w:hAnsi="Simplified Arabic" w:cs="Simplified Arabic" w:hint="cs"/>
          <w:sz w:val="24"/>
          <w:szCs w:val="24"/>
          <w:rtl/>
        </w:rPr>
        <w:t xml:space="preserve"> .</w:t>
      </w:r>
    </w:p>
    <w:p w:rsidR="00CE4E02" w:rsidRPr="00CE4E02" w:rsidRDefault="00CE4E02" w:rsidP="00EC6275">
      <w:pPr>
        <w:bidi w:val="0"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CE4E02">
        <w:rPr>
          <w:rFonts w:ascii="Simplified Arabic" w:hAnsi="Simplified Arabic" w:cs="Simplified Arabic"/>
          <w:b/>
          <w:bCs/>
          <w:sz w:val="24"/>
          <w:szCs w:val="24"/>
        </w:rPr>
        <w:t xml:space="preserve">summary </w:t>
      </w:r>
    </w:p>
    <w:p w:rsidR="00512AB0" w:rsidRDefault="00CE4E02" w:rsidP="00512AB0">
      <w:pPr>
        <w:bidi w:val="0"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</w:rPr>
        <w:t xml:space="preserve">    </w:t>
      </w:r>
      <w:r w:rsidR="00DD7FB8" w:rsidRPr="00DD7FB8">
        <w:rPr>
          <w:rFonts w:ascii="Simplified Arabic" w:hAnsi="Simplified Arabic" w:cs="Simplified Arabic"/>
          <w:sz w:val="24"/>
          <w:szCs w:val="24"/>
          <w:lang w:bidi="ar-IQ"/>
        </w:rPr>
        <w:t xml:space="preserve">The world is witnessing a great development in the field of the banking industry.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 xml:space="preserve">So, </w:t>
      </w:r>
      <w:r w:rsidR="00DD7FB8" w:rsidRPr="00DD7FB8">
        <w:rPr>
          <w:rFonts w:ascii="Simplified Arabic" w:hAnsi="Simplified Arabic" w:cs="Simplified Arabic"/>
          <w:sz w:val="24"/>
          <w:szCs w:val="24"/>
          <w:lang w:bidi="ar-IQ"/>
        </w:rPr>
        <w:t xml:space="preserve">banks seek to take advantage of the innovation in technology and administrative systems to achieve customer satisfaction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&amp;</w:t>
      </w:r>
      <w:r w:rsidR="00DD7FB8" w:rsidRPr="00DD7FB8">
        <w:rPr>
          <w:rFonts w:ascii="Simplified Arabic" w:hAnsi="Simplified Arabic" w:cs="Simplified Arabic"/>
          <w:sz w:val="24"/>
          <w:szCs w:val="24"/>
          <w:lang w:bidi="ar-IQ"/>
        </w:rPr>
        <w:t xml:space="preserve"> the confidence of customers to create banking services that face its dynami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c environment such as CI</w:t>
      </w:r>
      <w:r w:rsidR="00DD7FB8" w:rsidRPr="00DD7FB8">
        <w:rPr>
          <w:rFonts w:ascii="Simplified Arabic" w:hAnsi="Simplified Arabic" w:cs="Simplified Arabic"/>
          <w:sz w:val="24"/>
          <w:szCs w:val="24"/>
          <w:lang w:bidi="ar-IQ"/>
        </w:rPr>
        <w:t>, which is one of the latest results from the development of quality applications and because of the success of its application in a number of from countries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,</w:t>
      </w:r>
      <w:r w:rsidR="00512AB0" w:rsidRPr="00512AB0">
        <w:t xml:space="preserve">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So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>, the research Started</w:t>
      </w:r>
      <w:r w:rsidR="00512AB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>from an important intellectual provocation, namely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 xml:space="preserve">, do Iraqi banks use CI 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techniques,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&amp;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 what are the criteria for evaluating their services?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 xml:space="preserve">IT 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aims to track the evolution of the characteristics 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lastRenderedPageBreak/>
        <w:t>of services according to the evolution of the financial needs of customers to know the nature of the relationship between the principles of CI and the characteristics of BS</w:t>
      </w:r>
      <w:r w:rsidR="00512AB0" w:rsidRPr="00512AB0">
        <w:t xml:space="preserve"> 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To achieve this, the hypotheses were tested by studying the response of a sample of workers in the branches of Al-Rasheed Bank in Karbala 2021 and concluded after conducting a descriptive statistical analysis (arithmetic mean, standard deviation, correlation coefficient, coefficient of determination) that the most important characteristics of BS are understandable to the customer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&amp;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 this depends on the employees and the policy of The announced bank,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&amp;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 the research concluded with recommendations, the most important of which is the need for banks to announce in a simple way its policy, nature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&amp;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 conditions of its se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rvices on its official website,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 a map of places to provide services 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&amp;</w:t>
      </w:r>
      <w:r w:rsidR="00512AB0" w:rsidRPr="00512AB0">
        <w:rPr>
          <w:rFonts w:ascii="Simplified Arabic" w:hAnsi="Simplified Arabic" w:cs="Simplified Arabic"/>
          <w:sz w:val="24"/>
          <w:szCs w:val="24"/>
          <w:lang w:bidi="ar-IQ"/>
        </w:rPr>
        <w:t xml:space="preserve"> according to the design of the branch</w:t>
      </w:r>
      <w:r w:rsidR="00512AB0">
        <w:rPr>
          <w:rFonts w:ascii="Simplified Arabic" w:hAnsi="Simplified Arabic" w:cs="Simplified Arabic"/>
          <w:sz w:val="24"/>
          <w:szCs w:val="24"/>
          <w:lang w:bidi="ar-IQ"/>
        </w:rPr>
        <w:t>.</w:t>
      </w:r>
    </w:p>
    <w:p w:rsidR="003C6BCE" w:rsidRDefault="0098771B" w:rsidP="00512AB0">
      <w:pPr>
        <w:bidi w:val="0"/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المبحث الأول</w:t>
      </w:r>
      <w:r w:rsidR="003C6BC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المنهجية</w:t>
      </w:r>
    </w:p>
    <w:p w:rsidR="00AF7DDE" w:rsidRPr="00EB04EC" w:rsidRDefault="003C6BCE" w:rsidP="00EB04EC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أولا: </w:t>
      </w:r>
      <w:r w:rsidR="00322D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</w:t>
      </w:r>
      <w:r w:rsidR="00322D1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مشكل</w:t>
      </w:r>
      <w:r w:rsidR="0098771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="00AF7DDE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</w:p>
    <w:p w:rsidR="00AF7DDE" w:rsidRPr="00EB04EC" w:rsidRDefault="00AF7DDE" w:rsidP="00322D14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>وت</w:t>
      </w:r>
      <w:r w:rsidR="0055577E" w:rsidRPr="00EB04EC">
        <w:rPr>
          <w:rFonts w:ascii="Simplified Arabic" w:hAnsi="Simplified Arabic" w:cs="Simplified Arabic"/>
          <w:sz w:val="24"/>
          <w:szCs w:val="24"/>
          <w:rtl/>
        </w:rPr>
        <w:t>ك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55577E" w:rsidRPr="00EB04EC">
        <w:rPr>
          <w:rFonts w:ascii="Simplified Arabic" w:hAnsi="Simplified Arabic" w:cs="Simplified Arabic"/>
          <w:sz w:val="24"/>
          <w:szCs w:val="24"/>
          <w:rtl/>
        </w:rPr>
        <w:t xml:space="preserve">ن 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55577E" w:rsidRPr="00EB04EC">
        <w:rPr>
          <w:rFonts w:ascii="Simplified Arabic" w:hAnsi="Simplified Arabic" w:cs="Simplified Arabic"/>
          <w:sz w:val="24"/>
          <w:szCs w:val="24"/>
          <w:rtl/>
        </w:rPr>
        <w:t>التساؤلات الآتية:</w:t>
      </w:r>
    </w:p>
    <w:p w:rsidR="00F141BD" w:rsidRDefault="0055577E" w:rsidP="00F141BD">
      <w:pPr>
        <w:pStyle w:val="a4"/>
        <w:numPr>
          <w:ilvl w:val="0"/>
          <w:numId w:val="12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</w:rPr>
      </w:pPr>
      <w:r w:rsidRPr="00EB04EC">
        <w:rPr>
          <w:rFonts w:ascii="Simplified Arabic" w:hAnsi="Simplified Arabic" w:cs="Simplified Arabic"/>
          <w:sz w:val="24"/>
          <w:szCs w:val="24"/>
          <w:rtl/>
        </w:rPr>
        <w:t>هل تستخدم المصارف العراقية تقنيات التحسين المستمر عند تقديم خدماتها للزبائن؟</w:t>
      </w:r>
    </w:p>
    <w:p w:rsidR="00F141BD" w:rsidRDefault="00F141BD" w:rsidP="00F141BD">
      <w:pPr>
        <w:pStyle w:val="a4"/>
        <w:numPr>
          <w:ilvl w:val="0"/>
          <w:numId w:val="12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ما هي معايير تقيم الخدمات </w:t>
      </w:r>
      <w:r w:rsidR="0098771B">
        <w:rPr>
          <w:rFonts w:ascii="Simplified Arabic" w:hAnsi="Simplified Arabic" w:cs="Simplified Arabic"/>
          <w:sz w:val="24"/>
          <w:szCs w:val="24"/>
          <w:rtl/>
        </w:rPr>
        <w:t>المصرفية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>؟</w:t>
      </w:r>
    </w:p>
    <w:p w:rsidR="00F141BD" w:rsidRDefault="00F141BD" w:rsidP="00322D14">
      <w:pPr>
        <w:pStyle w:val="a4"/>
        <w:numPr>
          <w:ilvl w:val="0"/>
          <w:numId w:val="12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t>ما المقصود ب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خصائص </w:t>
      </w:r>
      <w:r w:rsidR="00322D14">
        <w:rPr>
          <w:rFonts w:ascii="Simplified Arabic" w:hAnsi="Simplified Arabic" w:cs="Simplified Arabic"/>
          <w:sz w:val="24"/>
          <w:szCs w:val="24"/>
          <w:rtl/>
        </w:rPr>
        <w:t xml:space="preserve">التي تحقق رضا 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>زبائن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 xml:space="preserve"> المصرف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 والعاملين على حد سواء؟</w:t>
      </w:r>
    </w:p>
    <w:p w:rsidR="00F141BD" w:rsidRPr="00F141BD" w:rsidRDefault="00322D14" w:rsidP="00322D14">
      <w:pPr>
        <w:pStyle w:val="a4"/>
        <w:numPr>
          <w:ilvl w:val="0"/>
          <w:numId w:val="12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 xml:space="preserve">هل تتغير عند تطبيق مبادئ التحسين المستمر في العمل </w:t>
      </w:r>
      <w:r w:rsidR="0098771B">
        <w:rPr>
          <w:rFonts w:ascii="Simplified Arabic" w:hAnsi="Simplified Arabic" w:cs="Simplified Arabic"/>
          <w:sz w:val="24"/>
          <w:szCs w:val="24"/>
          <w:rtl/>
        </w:rPr>
        <w:t>المصرفي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>؟</w:t>
      </w:r>
    </w:p>
    <w:p w:rsidR="00F141BD" w:rsidRPr="00F141BD" w:rsidRDefault="00322D14" w:rsidP="00322D14">
      <w:pPr>
        <w:pStyle w:val="a4"/>
        <w:numPr>
          <w:ilvl w:val="0"/>
          <w:numId w:val="12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كيف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7CC2">
        <w:rPr>
          <w:rFonts w:ascii="Simplified Arabic" w:hAnsi="Simplified Arabic" w:cs="Simplified Arabic" w:hint="cs"/>
          <w:sz w:val="24"/>
          <w:szCs w:val="24"/>
          <w:rtl/>
        </w:rPr>
        <w:t xml:space="preserve">تساهم </w:t>
      </w:r>
      <w:r>
        <w:rPr>
          <w:rFonts w:ascii="Simplified Arabic" w:hAnsi="Simplified Arabic" w:cs="Simplified Arabic" w:hint="cs"/>
          <w:sz w:val="24"/>
          <w:szCs w:val="24"/>
          <w:rtl/>
        </w:rPr>
        <w:t>التحسينات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 xml:space="preserve"> في فتح افاق جديد في العمل المصرفي؟</w:t>
      </w:r>
    </w:p>
    <w:p w:rsidR="00F141BD" w:rsidRDefault="00F141BD" w:rsidP="00322D14">
      <w:pPr>
        <w:pStyle w:val="a4"/>
        <w:numPr>
          <w:ilvl w:val="0"/>
          <w:numId w:val="12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ماهية المعوقات التي تحول دون 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>ذلك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؟ </w:t>
      </w:r>
    </w:p>
    <w:p w:rsidR="00F141BD" w:rsidRPr="00322D14" w:rsidRDefault="003C6BCE" w:rsidP="00322D14">
      <w:pPr>
        <w:spacing w:line="240" w:lineRule="auto"/>
        <w:ind w:left="8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ثانيا: </w:t>
      </w:r>
      <w:r w:rsidR="00E76EE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الأهمية</w:t>
      </w:r>
      <w:r w:rsidR="00AB5ACE" w:rsidRPr="00EB04EC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="00AB5ACE" w:rsidRPr="00EB04E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F141BD" w:rsidRPr="00F141BD" w:rsidRDefault="00322D14" w:rsidP="00322D14">
      <w:pPr>
        <w:spacing w:line="240" w:lineRule="auto"/>
        <w:ind w:left="8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F141BD">
        <w:rPr>
          <w:rFonts w:ascii="Simplified Arabic" w:hAnsi="Simplified Arabic" w:cs="Simplified Arabic"/>
          <w:sz w:val="24"/>
          <w:szCs w:val="24"/>
          <w:rtl/>
        </w:rPr>
        <w:t xml:space="preserve">يركز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البحث </w:t>
      </w:r>
      <w:r w:rsidR="00F141BD">
        <w:rPr>
          <w:rFonts w:ascii="Simplified Arabic" w:hAnsi="Simplified Arabic" w:cs="Simplified Arabic"/>
          <w:sz w:val="24"/>
          <w:szCs w:val="24"/>
          <w:rtl/>
        </w:rPr>
        <w:t>على ما يأتي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F141BD" w:rsidRDefault="00F141BD" w:rsidP="00322D14">
      <w:pPr>
        <w:pStyle w:val="a4"/>
        <w:numPr>
          <w:ilvl w:val="0"/>
          <w:numId w:val="23"/>
        </w:numPr>
        <w:spacing w:line="240" w:lineRule="auto"/>
        <w:ind w:left="608" w:hanging="142"/>
        <w:jc w:val="both"/>
        <w:rPr>
          <w:rFonts w:ascii="Simplified Arabic" w:hAnsi="Simplified Arabic" w:cs="Simplified Arabic"/>
          <w:sz w:val="24"/>
          <w:szCs w:val="24"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t>الكشف عن واقع تطبيق مبادئ التحسين المستمر في المصارف العراق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76EE2" w:rsidRPr="00F141BD" w:rsidRDefault="00E76EE2" w:rsidP="00322D14">
      <w:pPr>
        <w:pStyle w:val="a4"/>
        <w:numPr>
          <w:ilvl w:val="0"/>
          <w:numId w:val="23"/>
        </w:numPr>
        <w:spacing w:line="240" w:lineRule="auto"/>
        <w:ind w:left="608" w:hanging="142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تحديد خصائص الخدمات التي تعد معاير لتقيمها.</w:t>
      </w:r>
    </w:p>
    <w:p w:rsidR="00F141BD" w:rsidRDefault="00F141BD" w:rsidP="00322D14">
      <w:pPr>
        <w:pStyle w:val="a4"/>
        <w:numPr>
          <w:ilvl w:val="0"/>
          <w:numId w:val="23"/>
        </w:numPr>
        <w:spacing w:line="240" w:lineRule="auto"/>
        <w:ind w:left="608" w:hanging="142"/>
        <w:jc w:val="both"/>
        <w:rPr>
          <w:rFonts w:ascii="Simplified Arabic" w:hAnsi="Simplified Arabic" w:cs="Simplified Arabic"/>
          <w:sz w:val="24"/>
          <w:szCs w:val="24"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تتبع تطور خصائص خدمات </w:t>
      </w:r>
      <w:r w:rsidR="00322D14">
        <w:rPr>
          <w:rFonts w:ascii="Simplified Arabic" w:hAnsi="Simplified Arabic" w:cs="Simplified Arabic"/>
          <w:sz w:val="24"/>
          <w:szCs w:val="24"/>
          <w:rtl/>
        </w:rPr>
        <w:t>تبعا لتطور حاجات الزبائن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 المصرفي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141BD" w:rsidRDefault="00322D14" w:rsidP="00322D14">
      <w:pPr>
        <w:pStyle w:val="a4"/>
        <w:numPr>
          <w:ilvl w:val="0"/>
          <w:numId w:val="23"/>
        </w:numPr>
        <w:spacing w:line="240" w:lineRule="auto"/>
        <w:ind w:left="608" w:hanging="142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معرفة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مدى </w:t>
      </w:r>
      <w:r w:rsidR="00DD7FB8">
        <w:rPr>
          <w:rFonts w:ascii="Simplified Arabic" w:hAnsi="Simplified Arabic" w:cs="Simplified Arabic" w:hint="cs"/>
          <w:sz w:val="24"/>
          <w:szCs w:val="24"/>
          <w:rtl/>
        </w:rPr>
        <w:t>إدراك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العاملين 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 xml:space="preserve">لأهمية تحسين الخدمات </w:t>
      </w:r>
      <w:r>
        <w:rPr>
          <w:rFonts w:ascii="Simplified Arabic" w:hAnsi="Simplified Arabic" w:cs="Simplified Arabic" w:hint="cs"/>
          <w:sz w:val="24"/>
          <w:szCs w:val="24"/>
          <w:rtl/>
        </w:rPr>
        <w:t>التي يقدموها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AB5ACE" w:rsidRDefault="00221CA5" w:rsidP="00322D14">
      <w:pPr>
        <w:pStyle w:val="a4"/>
        <w:numPr>
          <w:ilvl w:val="0"/>
          <w:numId w:val="23"/>
        </w:numPr>
        <w:spacing w:line="240" w:lineRule="auto"/>
        <w:ind w:left="608" w:hanging="142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توضيح</w:t>
      </w:r>
      <w:r w:rsidR="00F141BD" w:rsidRPr="00F141BD">
        <w:rPr>
          <w:rFonts w:ascii="Simplified Arabic" w:hAnsi="Simplified Arabic" w:cs="Simplified Arabic"/>
          <w:sz w:val="24"/>
          <w:szCs w:val="24"/>
          <w:rtl/>
        </w:rPr>
        <w:t xml:space="preserve"> الامكانات المستخدمة للتغلب على معوقات تطبيق التحسين</w:t>
      </w:r>
      <w:r w:rsidR="00DD7FB8">
        <w:rPr>
          <w:rFonts w:ascii="Simplified Arabic" w:hAnsi="Simplified Arabic" w:cs="Simplified Arabic" w:hint="cs"/>
          <w:sz w:val="24"/>
          <w:szCs w:val="24"/>
          <w:rtl/>
        </w:rPr>
        <w:t>ات ع</w:t>
      </w:r>
      <w:r w:rsidR="00322D14">
        <w:rPr>
          <w:rFonts w:ascii="Simplified Arabic" w:hAnsi="Simplified Arabic" w:cs="Simplified Arabic" w:hint="cs"/>
          <w:sz w:val="24"/>
          <w:szCs w:val="24"/>
          <w:rtl/>
        </w:rPr>
        <w:t>لى الخدمة</w:t>
      </w:r>
      <w:r w:rsidR="005B42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8771B">
        <w:rPr>
          <w:rFonts w:ascii="Simplified Arabic" w:hAnsi="Simplified Arabic" w:cs="Simplified Arabic"/>
          <w:sz w:val="24"/>
          <w:szCs w:val="24"/>
          <w:rtl/>
        </w:rPr>
        <w:t>المصرفية</w:t>
      </w:r>
      <w:r w:rsidR="00AB5ACE" w:rsidRPr="00F141B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0B7CC2" w:rsidRPr="00F141BD" w:rsidRDefault="00DD7FB8" w:rsidP="00DD7FB8">
      <w:pPr>
        <w:pStyle w:val="a4"/>
        <w:numPr>
          <w:ilvl w:val="0"/>
          <w:numId w:val="23"/>
        </w:numPr>
        <w:spacing w:line="240" w:lineRule="auto"/>
        <w:ind w:left="608" w:hanging="142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معرفه طبيعة العلاقة بين مبادئ</w:t>
      </w:r>
      <w:r w:rsidR="000B7C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التحسين المستمر </w:t>
      </w:r>
      <w:r w:rsidR="000B7CC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وخصائص الخدمة المصرفية.</w:t>
      </w:r>
    </w:p>
    <w:p w:rsidR="0041451D" w:rsidRPr="003C6BCE" w:rsidRDefault="003C6BCE" w:rsidP="00E76EE2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6BC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ثالث: </w:t>
      </w:r>
      <w:r w:rsidR="00E76EE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الاهداف</w:t>
      </w:r>
      <w:r w:rsidR="0041451D" w:rsidRPr="003C6BCE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41451D" w:rsidRPr="00EB04EC" w:rsidRDefault="0041451D" w:rsidP="005B4289">
      <w:pPr>
        <w:spacing w:after="0" w:line="240" w:lineRule="auto"/>
        <w:ind w:left="8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B04EC">
        <w:rPr>
          <w:rFonts w:ascii="Simplified Arabic" w:hAnsi="Simplified Arabic" w:cs="Simplified Arabic"/>
          <w:sz w:val="24"/>
          <w:szCs w:val="24"/>
          <w:rtl/>
        </w:rPr>
        <w:t xml:space="preserve">     </w:t>
      </w:r>
      <w:r w:rsidR="005B4289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Pr="00EB04EC">
        <w:rPr>
          <w:rFonts w:ascii="Simplified Arabic" w:hAnsi="Simplified Arabic" w:cs="Simplified Arabic"/>
          <w:sz w:val="24"/>
          <w:szCs w:val="24"/>
          <w:rtl/>
        </w:rPr>
        <w:t xml:space="preserve"> تحقيق النقاط الاتية.</w:t>
      </w:r>
    </w:p>
    <w:p w:rsidR="00F141BD" w:rsidRPr="00F141BD" w:rsidRDefault="00F141BD" w:rsidP="005B4289">
      <w:pPr>
        <w:pStyle w:val="a4"/>
        <w:spacing w:line="240" w:lineRule="auto"/>
        <w:ind w:left="466" w:hanging="283"/>
        <w:rPr>
          <w:rFonts w:ascii="Simplified Arabic" w:hAnsi="Simplified Arabic" w:cs="Simplified Arabic"/>
          <w:sz w:val="24"/>
          <w:szCs w:val="24"/>
          <w:rtl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t>1.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ab/>
        <w:t xml:space="preserve">التوضيح الفكري والادبي </w:t>
      </w:r>
      <w:r w:rsidR="005B4289">
        <w:rPr>
          <w:rFonts w:ascii="Simplified Arabic" w:hAnsi="Simplified Arabic" w:cs="Simplified Arabic" w:hint="cs"/>
          <w:sz w:val="24"/>
          <w:szCs w:val="24"/>
          <w:rtl/>
        </w:rPr>
        <w:t>لمتغيرات البحث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141BD" w:rsidRPr="00F141BD" w:rsidRDefault="00F141BD" w:rsidP="005B4289">
      <w:pPr>
        <w:pStyle w:val="a4"/>
        <w:spacing w:line="240" w:lineRule="auto"/>
        <w:ind w:left="466" w:hanging="283"/>
        <w:rPr>
          <w:rFonts w:ascii="Simplified Arabic" w:hAnsi="Simplified Arabic" w:cs="Simplified Arabic"/>
          <w:sz w:val="24"/>
          <w:szCs w:val="24"/>
          <w:rtl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lastRenderedPageBreak/>
        <w:t>2.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ab/>
        <w:t>تعقب مدى تأثر خصائص 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لخدمة </w:t>
      </w:r>
      <w:r w:rsidR="005B4289">
        <w:rPr>
          <w:rFonts w:ascii="Simplified Arabic" w:hAnsi="Simplified Arabic" w:cs="Simplified Arabic"/>
          <w:sz w:val="24"/>
          <w:szCs w:val="24"/>
        </w:rPr>
        <w:t>Y</w:t>
      </w:r>
      <w:r w:rsidR="005B42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8771B">
        <w:rPr>
          <w:rFonts w:ascii="Simplified Arabic" w:hAnsi="Simplified Arabic" w:cs="Simplified Arabic"/>
          <w:sz w:val="24"/>
          <w:szCs w:val="24"/>
          <w:rtl/>
        </w:rPr>
        <w:t>المصرفية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بالتحسين المستمر</w:t>
      </w:r>
      <w:r w:rsidR="005B428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B4289">
        <w:rPr>
          <w:rFonts w:ascii="Simplified Arabic" w:hAnsi="Simplified Arabic" w:cs="Simplified Arabic"/>
          <w:sz w:val="24"/>
          <w:szCs w:val="24"/>
        </w:rPr>
        <w:t>X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BC7CE0" w:rsidRPr="00F141BD" w:rsidRDefault="00F141BD" w:rsidP="005B4289">
      <w:pPr>
        <w:pStyle w:val="a4"/>
        <w:spacing w:line="240" w:lineRule="auto"/>
        <w:ind w:left="466" w:hanging="283"/>
        <w:rPr>
          <w:rFonts w:ascii="Simplified Arabic" w:hAnsi="Simplified Arabic" w:cs="Simplified Arabic"/>
          <w:sz w:val="24"/>
          <w:szCs w:val="24"/>
        </w:rPr>
      </w:pPr>
      <w:r w:rsidRPr="00F141BD">
        <w:rPr>
          <w:rFonts w:ascii="Simplified Arabic" w:hAnsi="Simplified Arabic" w:cs="Simplified Arabic"/>
          <w:sz w:val="24"/>
          <w:szCs w:val="24"/>
          <w:rtl/>
        </w:rPr>
        <w:t>3.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ab/>
        <w:t xml:space="preserve">دراسة نوع العلاقة بين </w:t>
      </w:r>
      <w:r w:rsidR="005B4289">
        <w:rPr>
          <w:rFonts w:ascii="Simplified Arabic" w:hAnsi="Simplified Arabic" w:cs="Simplified Arabic"/>
          <w:sz w:val="24"/>
          <w:szCs w:val="24"/>
        </w:rPr>
        <w:t>X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428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5B4289">
        <w:rPr>
          <w:rFonts w:ascii="Simplified Arabic" w:hAnsi="Simplified Arabic" w:cs="Simplified Arabic"/>
          <w:sz w:val="24"/>
          <w:szCs w:val="24"/>
        </w:rPr>
        <w:t>Y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D7FB8">
        <w:rPr>
          <w:rFonts w:ascii="Simplified Arabic" w:hAnsi="Simplified Arabic" w:cs="Simplified Arabic"/>
          <w:sz w:val="24"/>
          <w:szCs w:val="24"/>
          <w:rtl/>
        </w:rPr>
        <w:t>(السرية، الانتشار والكياسة</w:t>
      </w:r>
      <w:r w:rsidRPr="00F141BD">
        <w:rPr>
          <w:rFonts w:ascii="Simplified Arabic" w:hAnsi="Simplified Arabic" w:cs="Simplified Arabic"/>
          <w:sz w:val="24"/>
          <w:szCs w:val="24"/>
          <w:rtl/>
        </w:rPr>
        <w:t>).</w:t>
      </w:r>
    </w:p>
    <w:p w:rsidR="00DC6490" w:rsidRPr="00EB04EC" w:rsidRDefault="003C6BCE" w:rsidP="00EC573A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رابعا: </w:t>
      </w:r>
      <w:r w:rsidR="00EC57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A26E40">
        <w:rPr>
          <w:rFonts w:ascii="Simplified Arabic" w:hAnsi="Simplified Arabic" w:cs="Simplified Arabic"/>
          <w:b/>
          <w:bCs/>
          <w:sz w:val="24"/>
          <w:szCs w:val="24"/>
          <w:rtl/>
        </w:rPr>
        <w:t>فرضي</w:t>
      </w:r>
      <w:r w:rsidR="00A26E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ه</w:t>
      </w:r>
      <w:r w:rsidR="00DC6490" w:rsidRPr="00EB04EC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FD4EE9" w:rsidRDefault="00DC6490" w:rsidP="00BC7CE0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B04EC">
        <w:rPr>
          <w:rFonts w:ascii="Simplified Arabic" w:hAnsi="Simplified Arabic" w:cs="Simplified Arabic"/>
          <w:sz w:val="24"/>
          <w:szCs w:val="24"/>
          <w:rtl/>
        </w:rPr>
        <w:t xml:space="preserve">ينطلق البحث من </w:t>
      </w:r>
      <w:r w:rsidR="00BC7CE0">
        <w:rPr>
          <w:rFonts w:ascii="Simplified Arabic" w:hAnsi="Simplified Arabic" w:cs="Simplified Arabic"/>
          <w:sz w:val="24"/>
          <w:szCs w:val="24"/>
          <w:rtl/>
        </w:rPr>
        <w:t xml:space="preserve">فرضية رئيسية واحدة مفادها: " </w:t>
      </w:r>
      <w:r w:rsidR="00BC7CE0">
        <w:rPr>
          <w:rFonts w:ascii="Simplified Arabic" w:hAnsi="Simplified Arabic" w:cs="Simplified Arabic" w:hint="cs"/>
          <w:sz w:val="24"/>
          <w:szCs w:val="24"/>
          <w:rtl/>
        </w:rPr>
        <w:t xml:space="preserve">لا توجد علاقة تأثير لمبادئ </w:t>
      </w:r>
      <w:r w:rsidR="00BC7CE0">
        <w:rPr>
          <w:rFonts w:ascii="Simplified Arabic" w:hAnsi="Simplified Arabic" w:cs="Simplified Arabic"/>
          <w:sz w:val="24"/>
          <w:szCs w:val="24"/>
          <w:rtl/>
        </w:rPr>
        <w:t xml:space="preserve">التحسين المستمر </w:t>
      </w:r>
      <w:r w:rsidR="00BC7CE0">
        <w:rPr>
          <w:rFonts w:ascii="Simplified Arabic" w:hAnsi="Simplified Arabic" w:cs="Simplified Arabic" w:hint="cs"/>
          <w:sz w:val="24"/>
          <w:szCs w:val="24"/>
          <w:rtl/>
        </w:rPr>
        <w:t>على خصائص ال</w:t>
      </w:r>
      <w:r w:rsidR="00BC7CE0">
        <w:rPr>
          <w:rFonts w:ascii="Simplified Arabic" w:hAnsi="Simplified Arabic" w:cs="Simplified Arabic"/>
          <w:sz w:val="24"/>
          <w:szCs w:val="24"/>
          <w:rtl/>
        </w:rPr>
        <w:t>خدم</w:t>
      </w:r>
      <w:r w:rsidR="00BC7CE0">
        <w:rPr>
          <w:rFonts w:ascii="Simplified Arabic" w:hAnsi="Simplified Arabic" w:cs="Simplified Arabic" w:hint="cs"/>
          <w:sz w:val="24"/>
          <w:szCs w:val="24"/>
          <w:rtl/>
        </w:rPr>
        <w:t xml:space="preserve">ة </w:t>
      </w:r>
      <w:r w:rsidR="0098771B">
        <w:rPr>
          <w:rFonts w:ascii="Simplified Arabic" w:hAnsi="Simplified Arabic" w:cs="Simplified Arabic" w:hint="cs"/>
          <w:sz w:val="24"/>
          <w:szCs w:val="24"/>
          <w:rtl/>
        </w:rPr>
        <w:t>المصرفية</w:t>
      </w:r>
      <w:r w:rsidR="00BC7CE0">
        <w:rPr>
          <w:rFonts w:ascii="Simplified Arabic" w:hAnsi="Simplified Arabic" w:cs="Simplified Arabic"/>
          <w:sz w:val="24"/>
          <w:szCs w:val="24"/>
          <w:rtl/>
        </w:rPr>
        <w:t>."</w:t>
      </w:r>
      <w:r w:rsidR="00BC7CE0">
        <w:rPr>
          <w:rFonts w:ascii="Simplified Arabic" w:hAnsi="Simplified Arabic" w:cs="Simplified Arabic" w:hint="cs"/>
          <w:sz w:val="24"/>
          <w:szCs w:val="24"/>
          <w:rtl/>
        </w:rPr>
        <w:t xml:space="preserve"> وينبثق عنها الفرضيات الاتية:</w:t>
      </w:r>
    </w:p>
    <w:p w:rsidR="00BC7CE0" w:rsidRPr="00C35713" w:rsidRDefault="00BC7CE0" w:rsidP="00BC7CE0">
      <w:pPr>
        <w:pStyle w:val="a4"/>
        <w:numPr>
          <w:ilvl w:val="0"/>
          <w:numId w:val="2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35713">
        <w:rPr>
          <w:rFonts w:hint="cs"/>
          <w:sz w:val="24"/>
          <w:szCs w:val="24"/>
          <w:rtl/>
        </w:rPr>
        <w:t>لا</w:t>
      </w:r>
      <w:r w:rsidRPr="00C35713">
        <w:rPr>
          <w:sz w:val="24"/>
          <w:szCs w:val="24"/>
          <w:rtl/>
        </w:rPr>
        <w:t xml:space="preserve"> توجد </w:t>
      </w:r>
      <w:r w:rsidRPr="00C35713">
        <w:rPr>
          <w:rFonts w:hint="cs"/>
          <w:sz w:val="24"/>
          <w:szCs w:val="24"/>
          <w:rtl/>
        </w:rPr>
        <w:t>علاقة</w:t>
      </w:r>
      <w:r w:rsidRPr="00C35713">
        <w:rPr>
          <w:sz w:val="24"/>
          <w:szCs w:val="24"/>
          <w:rtl/>
        </w:rPr>
        <w:t xml:space="preserve"> تأثير لمبادئ التحسين المستمر على خاصية السرية للخدمة </w:t>
      </w:r>
      <w:r w:rsidR="0098771B">
        <w:rPr>
          <w:sz w:val="24"/>
          <w:szCs w:val="24"/>
          <w:rtl/>
        </w:rPr>
        <w:t>المصرفية</w:t>
      </w:r>
      <w:r w:rsidRPr="00C35713">
        <w:rPr>
          <w:sz w:val="24"/>
          <w:szCs w:val="24"/>
        </w:rPr>
        <w:t xml:space="preserve">. </w:t>
      </w:r>
    </w:p>
    <w:p w:rsidR="00BC7CE0" w:rsidRPr="00C35713" w:rsidRDefault="00BC7CE0" w:rsidP="005B4289">
      <w:pPr>
        <w:pStyle w:val="a4"/>
        <w:numPr>
          <w:ilvl w:val="0"/>
          <w:numId w:val="2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35713">
        <w:rPr>
          <w:rFonts w:hint="cs"/>
          <w:sz w:val="24"/>
          <w:szCs w:val="24"/>
          <w:rtl/>
        </w:rPr>
        <w:t xml:space="preserve">لا </w:t>
      </w:r>
      <w:r w:rsidRPr="00C35713">
        <w:rPr>
          <w:sz w:val="24"/>
          <w:szCs w:val="24"/>
          <w:rtl/>
        </w:rPr>
        <w:t xml:space="preserve">توجد </w:t>
      </w:r>
      <w:r w:rsidRPr="00C35713">
        <w:rPr>
          <w:rFonts w:hint="cs"/>
          <w:sz w:val="24"/>
          <w:szCs w:val="24"/>
          <w:rtl/>
        </w:rPr>
        <w:t>علاقة</w:t>
      </w:r>
      <w:r w:rsidRPr="00C35713">
        <w:rPr>
          <w:sz w:val="24"/>
          <w:szCs w:val="24"/>
          <w:rtl/>
        </w:rPr>
        <w:t xml:space="preserve"> تأثير لمبادئ التحسين المستمر على خاصية </w:t>
      </w:r>
      <w:r w:rsidRPr="00C35713">
        <w:rPr>
          <w:rFonts w:hint="cs"/>
          <w:sz w:val="24"/>
          <w:szCs w:val="24"/>
          <w:rtl/>
        </w:rPr>
        <w:t>الا</w:t>
      </w:r>
      <w:r w:rsidRPr="00C35713">
        <w:rPr>
          <w:sz w:val="24"/>
          <w:szCs w:val="24"/>
          <w:rtl/>
        </w:rPr>
        <w:t>نتشار للخدمة</w:t>
      </w:r>
      <w:r w:rsidRPr="00C35713">
        <w:rPr>
          <w:sz w:val="24"/>
          <w:szCs w:val="24"/>
        </w:rPr>
        <w:t xml:space="preserve">. </w:t>
      </w:r>
    </w:p>
    <w:p w:rsidR="00BC7CE0" w:rsidRPr="00C35713" w:rsidRDefault="00BC7CE0" w:rsidP="005B4289">
      <w:pPr>
        <w:pStyle w:val="a4"/>
        <w:numPr>
          <w:ilvl w:val="0"/>
          <w:numId w:val="2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35713">
        <w:rPr>
          <w:rFonts w:hint="cs"/>
          <w:sz w:val="24"/>
          <w:szCs w:val="24"/>
          <w:rtl/>
        </w:rPr>
        <w:t>لا تو</w:t>
      </w:r>
      <w:r w:rsidRPr="00C35713">
        <w:rPr>
          <w:sz w:val="24"/>
          <w:szCs w:val="24"/>
          <w:rtl/>
        </w:rPr>
        <w:t xml:space="preserve">جد </w:t>
      </w:r>
      <w:r w:rsidRPr="00C35713">
        <w:rPr>
          <w:rFonts w:hint="cs"/>
          <w:sz w:val="24"/>
          <w:szCs w:val="24"/>
          <w:rtl/>
        </w:rPr>
        <w:t>علاقة</w:t>
      </w:r>
      <w:r w:rsidRPr="00C35713">
        <w:rPr>
          <w:sz w:val="24"/>
          <w:szCs w:val="24"/>
          <w:rtl/>
        </w:rPr>
        <w:t xml:space="preserve"> تأثير لمبادئ التحسين المستمر على خاصية الكياسة للخدمة</w:t>
      </w:r>
      <w:r w:rsidRPr="00C35713">
        <w:rPr>
          <w:rFonts w:hint="cs"/>
          <w:sz w:val="24"/>
          <w:szCs w:val="24"/>
          <w:rtl/>
        </w:rPr>
        <w:t>.</w:t>
      </w:r>
    </w:p>
    <w:p w:rsidR="00CE4E02" w:rsidRDefault="003C6BCE" w:rsidP="00CE4E02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خامس</w:t>
      </w:r>
      <w:r w:rsidRPr="003C6BC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ا: </w:t>
      </w:r>
      <w:r w:rsidR="005B428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</w:t>
      </w:r>
      <w:r w:rsidR="006F52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مجتمع و</w:t>
      </w:r>
      <w:r w:rsidR="005B428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C357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عين</w:t>
      </w:r>
      <w:r w:rsidR="00DD7F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3C6BCE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CE4E02" w:rsidRPr="00CE4E02" w:rsidRDefault="003C6BCE" w:rsidP="00CE4E02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Pr="003C6BCE">
        <w:rPr>
          <w:rFonts w:ascii="Simplified Arabic" w:hAnsi="Simplified Arabic" w:cs="Simplified Arabic"/>
          <w:sz w:val="24"/>
          <w:szCs w:val="24"/>
          <w:rtl/>
        </w:rPr>
        <w:t xml:space="preserve">تم </w:t>
      </w:r>
      <w:r w:rsidR="005B4289">
        <w:rPr>
          <w:rFonts w:ascii="Simplified Arabic" w:hAnsi="Simplified Arabic" w:cs="Simplified Arabic" w:hint="cs"/>
          <w:sz w:val="24"/>
          <w:szCs w:val="24"/>
          <w:rtl/>
        </w:rPr>
        <w:t>التطبيق</w:t>
      </w:r>
      <w:r w:rsidRPr="003C6BCE">
        <w:rPr>
          <w:rFonts w:ascii="Simplified Arabic" w:hAnsi="Simplified Arabic" w:cs="Simplified Arabic"/>
          <w:sz w:val="24"/>
          <w:szCs w:val="24"/>
          <w:rtl/>
        </w:rPr>
        <w:t xml:space="preserve"> في النظام المصرفي العراقي </w:t>
      </w:r>
      <w:r>
        <w:rPr>
          <w:rFonts w:ascii="Simplified Arabic" w:hAnsi="Simplified Arabic" w:cs="Simplified Arabic" w:hint="cs"/>
          <w:sz w:val="24"/>
          <w:szCs w:val="24"/>
          <w:rtl/>
        </w:rPr>
        <w:t>واختير</w:t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>ت فروع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مصرف الرشيد</w:t>
      </w:r>
      <w:r w:rsidR="00C35713">
        <w:rPr>
          <w:rStyle w:val="ab"/>
          <w:rFonts w:ascii="Simplified Arabic" w:hAnsi="Simplified Arabic" w:cs="Simplified Arabic"/>
          <w:sz w:val="24"/>
          <w:szCs w:val="24"/>
          <w:rtl/>
        </w:rPr>
        <w:footnoteReference w:id="1"/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 xml:space="preserve"> في محافظة كربلاء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A14F0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فرع الطف</w:t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>، الحسين ،</w:t>
      </w:r>
      <w:r w:rsidR="008A14F0">
        <w:rPr>
          <w:rFonts w:ascii="Simplified Arabic" w:hAnsi="Simplified Arabic" w:cs="Simplified Arabic" w:hint="cs"/>
          <w:sz w:val="24"/>
          <w:szCs w:val="24"/>
          <w:rtl/>
        </w:rPr>
        <w:t xml:space="preserve"> وفرع</w:t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 xml:space="preserve"> كربلاء 21، وفرع الجامعة</w:t>
      </w:r>
      <w:r w:rsidR="008A14F0">
        <w:rPr>
          <w:rFonts w:ascii="Simplified Arabic" w:hAnsi="Simplified Arabic" w:cs="Simplified Arabic" w:hint="cs"/>
          <w:sz w:val="24"/>
          <w:szCs w:val="24"/>
          <w:rtl/>
        </w:rPr>
        <w:t xml:space="preserve"> )</w:t>
      </w:r>
      <w:r w:rsidRPr="003C6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>وتم استخدام استمارة الاستبيان</w:t>
      </w:r>
      <w:r w:rsidR="00DC2D67">
        <w:rPr>
          <w:rStyle w:val="ab"/>
          <w:rFonts w:ascii="Simplified Arabic" w:hAnsi="Simplified Arabic" w:cs="Simplified Arabic"/>
          <w:sz w:val="24"/>
          <w:szCs w:val="24"/>
          <w:rtl/>
        </w:rPr>
        <w:footnoteReference w:id="2"/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 xml:space="preserve"> كوس</w:t>
      </w:r>
      <w:r w:rsidR="006F523A">
        <w:rPr>
          <w:rFonts w:ascii="Simplified Arabic" w:hAnsi="Simplified Arabic" w:cs="Simplified Arabic" w:hint="cs"/>
          <w:sz w:val="24"/>
          <w:szCs w:val="24"/>
          <w:rtl/>
        </w:rPr>
        <w:t xml:space="preserve">يلة لجمع البيانات حول عينة من موظفي هذا المصرف (جدول رقم 1) </w:t>
      </w:r>
      <w:r w:rsidR="005B4289">
        <w:rPr>
          <w:rFonts w:ascii="Simplified Arabic" w:hAnsi="Simplified Arabic" w:cs="Simplified Arabic" w:hint="cs"/>
          <w:sz w:val="24"/>
          <w:szCs w:val="24"/>
          <w:rtl/>
        </w:rPr>
        <w:t>شملت</w:t>
      </w:r>
      <w:r w:rsidR="00E84921">
        <w:rPr>
          <w:rFonts w:ascii="Simplified Arabic" w:hAnsi="Simplified Arabic" w:cs="Simplified Arabic" w:hint="cs"/>
          <w:sz w:val="24"/>
          <w:szCs w:val="24"/>
          <w:rtl/>
        </w:rPr>
        <w:t xml:space="preserve"> عدد من الاسلة التي تساعد على معرفة مدى تطبيق المصارف لمبادئ </w:t>
      </w:r>
      <w:r w:rsidR="00CE4E02">
        <w:rPr>
          <w:rFonts w:ascii="Simplified Arabic" w:hAnsi="Simplified Arabic" w:cs="Simplified Arabic"/>
          <w:sz w:val="24"/>
          <w:szCs w:val="24"/>
        </w:rPr>
        <w:t>Y</w:t>
      </w:r>
      <w:r w:rsidR="00CE4E02">
        <w:rPr>
          <w:rFonts w:ascii="Simplified Arabic" w:hAnsi="Simplified Arabic" w:cs="Simplified Arabic"/>
          <w:sz w:val="24"/>
          <w:szCs w:val="24"/>
          <w:rtl/>
        </w:rPr>
        <w:t xml:space="preserve"> عد تقديم الخدمة هذا وقد تم استخدام الأسلوب الإحصائي الاستدلالي لاختبار </w:t>
      </w:r>
      <w:r w:rsidR="00CE4E02">
        <w:rPr>
          <w:rFonts w:ascii="Simplified Arabic" w:hAnsi="Simplified Arabic" w:cs="Simplified Arabic"/>
          <w:sz w:val="24"/>
          <w:szCs w:val="24"/>
          <w:rtl/>
          <w:lang w:bidi="ar-IQ"/>
        </w:rPr>
        <w:t>ال</w:t>
      </w:r>
      <w:r w:rsidR="00CE4E02">
        <w:rPr>
          <w:rFonts w:ascii="Simplified Arabic" w:hAnsi="Simplified Arabic" w:cs="Simplified Arabic"/>
          <w:sz w:val="24"/>
          <w:szCs w:val="24"/>
          <w:rtl/>
        </w:rPr>
        <w:t xml:space="preserve">فرضيات. </w:t>
      </w:r>
    </w:p>
    <w:p w:rsidR="00CE4E02" w:rsidRDefault="00CE4E02" w:rsidP="00CE4E02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>حدول رقم (1): خصائص العينة</w:t>
      </w:r>
    </w:p>
    <w:tbl>
      <w:tblPr>
        <w:tblStyle w:val="-11"/>
        <w:tblpPr w:leftFromText="180" w:rightFromText="180" w:vertAnchor="text" w:horzAnchor="margin" w:tblpY="328"/>
        <w:bidiVisual/>
        <w:tblW w:w="8549" w:type="dxa"/>
        <w:tblInd w:w="0" w:type="dxa"/>
        <w:tblLook w:val="0600" w:firstRow="0" w:lastRow="0" w:firstColumn="0" w:lastColumn="0" w:noHBand="1" w:noVBand="1"/>
      </w:tblPr>
      <w:tblGrid>
        <w:gridCol w:w="497"/>
        <w:gridCol w:w="1148"/>
        <w:gridCol w:w="4830"/>
        <w:gridCol w:w="765"/>
        <w:gridCol w:w="1309"/>
      </w:tblGrid>
      <w:tr w:rsidR="00CE4E02" w:rsidRPr="00CE4E02" w:rsidTr="00CE4E02">
        <w:trPr>
          <w:trHeight w:val="280"/>
        </w:trPr>
        <w:tc>
          <w:tcPr>
            <w:tcW w:w="49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  <w:r w:rsidRPr="00CE4E02">
              <w:rPr>
                <w:sz w:val="24"/>
                <w:szCs w:val="24"/>
                <w:rtl/>
              </w:rPr>
              <w:t>ت</w:t>
            </w:r>
          </w:p>
        </w:tc>
        <w:tc>
          <w:tcPr>
            <w:tcW w:w="114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  <w:r w:rsidRPr="00CE4E02">
              <w:rPr>
                <w:sz w:val="24"/>
                <w:szCs w:val="24"/>
                <w:rtl/>
              </w:rPr>
              <w:t>الخاصية</w:t>
            </w: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الفئة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التكرار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%</w:t>
            </w:r>
          </w:p>
        </w:tc>
      </w:tr>
      <w:tr w:rsidR="00CE4E02" w:rsidRPr="00CE4E02" w:rsidTr="00CE4E02">
        <w:trPr>
          <w:trHeight w:val="133"/>
        </w:trPr>
        <w:tc>
          <w:tcPr>
            <w:tcW w:w="497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  <w:r w:rsidRPr="00CE4E02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1148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عنوان الوظيفة</w:t>
            </w: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مدقق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5</w:t>
            </w:r>
          </w:p>
        </w:tc>
      </w:tr>
      <w:tr w:rsidR="00CE4E02" w:rsidRPr="00CE4E02" w:rsidTr="00CE4E02">
        <w:trPr>
          <w:trHeight w:val="141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محاسب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10</w:t>
            </w:r>
          </w:p>
        </w:tc>
      </w:tr>
      <w:tr w:rsidR="00CE4E02" w:rsidRPr="00CE4E02" w:rsidTr="00CE4E02">
        <w:trPr>
          <w:trHeight w:val="141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م.محاسب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10</w:t>
            </w:r>
          </w:p>
        </w:tc>
      </w:tr>
      <w:tr w:rsidR="00CE4E02" w:rsidRPr="00CE4E02" w:rsidTr="00CE4E02">
        <w:trPr>
          <w:trHeight w:val="201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ملاحظ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33</w:t>
            </w:r>
          </w:p>
        </w:tc>
      </w:tr>
      <w:tr w:rsidR="00CE4E02" w:rsidRPr="00CE4E02" w:rsidTr="00CE4E02">
        <w:trPr>
          <w:trHeight w:val="75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م.ملاحظ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42</w:t>
            </w:r>
          </w:p>
        </w:tc>
      </w:tr>
      <w:tr w:rsidR="00CE4E02" w:rsidRPr="00CE4E02" w:rsidTr="00CE4E02">
        <w:trPr>
          <w:trHeight w:val="26"/>
        </w:trPr>
        <w:tc>
          <w:tcPr>
            <w:tcW w:w="497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ج</w:t>
            </w:r>
          </w:p>
        </w:tc>
        <w:tc>
          <w:tcPr>
            <w:tcW w:w="1148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التحصيل الدراسي</w:t>
            </w: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اعدادية تجارة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24</w:t>
            </w:r>
          </w:p>
        </w:tc>
      </w:tr>
      <w:tr w:rsidR="00CE4E02" w:rsidRPr="00CE4E02" w:rsidTr="00CE4E02">
        <w:trPr>
          <w:trHeight w:val="141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دبلوم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43</w:t>
            </w:r>
          </w:p>
        </w:tc>
      </w:tr>
      <w:tr w:rsidR="00CE4E02" w:rsidRPr="00CE4E02" w:rsidTr="00CE4E02">
        <w:trPr>
          <w:trHeight w:val="75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بكالوريوس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33</w:t>
            </w:r>
          </w:p>
        </w:tc>
      </w:tr>
      <w:tr w:rsidR="00CE4E02" w:rsidRPr="00CE4E02" w:rsidTr="00CE4E02">
        <w:trPr>
          <w:trHeight w:val="75"/>
        </w:trPr>
        <w:tc>
          <w:tcPr>
            <w:tcW w:w="497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د</w:t>
            </w:r>
          </w:p>
        </w:tc>
        <w:tc>
          <w:tcPr>
            <w:tcW w:w="1148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 xml:space="preserve">سنوات خدمة </w:t>
            </w: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أقل من 5 سنوات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28</w:t>
            </w:r>
          </w:p>
        </w:tc>
      </w:tr>
      <w:tr w:rsidR="00CE4E02" w:rsidRPr="00CE4E02" w:rsidTr="00CE4E02">
        <w:trPr>
          <w:trHeight w:val="118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5 أقل من 10 سنين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43</w:t>
            </w:r>
          </w:p>
        </w:tc>
      </w:tr>
      <w:tr w:rsidR="00CE4E02" w:rsidRPr="00CE4E02" w:rsidTr="00CE4E02">
        <w:trPr>
          <w:trHeight w:val="135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10 أقل من 15 سنة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14</w:t>
            </w:r>
          </w:p>
        </w:tc>
      </w:tr>
      <w:tr w:rsidR="00CE4E02" w:rsidRPr="00CE4E02" w:rsidTr="00CE4E02">
        <w:trPr>
          <w:trHeight w:val="133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15 أقل من 20 سنة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10</w:t>
            </w:r>
          </w:p>
        </w:tc>
      </w:tr>
      <w:tr w:rsidR="00CE4E02" w:rsidRPr="00CE4E02" w:rsidTr="00CE4E02">
        <w:trPr>
          <w:trHeight w:val="192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20 فأكثر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5</w:t>
            </w:r>
          </w:p>
        </w:tc>
      </w:tr>
      <w:tr w:rsidR="00CE4E02" w:rsidRPr="00CE4E02" w:rsidTr="00CE4E02">
        <w:trPr>
          <w:trHeight w:val="75"/>
        </w:trPr>
        <w:tc>
          <w:tcPr>
            <w:tcW w:w="497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ه</w:t>
            </w:r>
          </w:p>
        </w:tc>
        <w:tc>
          <w:tcPr>
            <w:tcW w:w="1148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 xml:space="preserve">الدورات التطويرية </w:t>
            </w: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لا يوجد دورات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5</w:t>
            </w:r>
          </w:p>
        </w:tc>
      </w:tr>
      <w:tr w:rsidR="00CE4E02" w:rsidRPr="00CE4E02" w:rsidTr="00CE4E02">
        <w:trPr>
          <w:trHeight w:val="280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1-3 دورة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8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38</w:t>
            </w:r>
          </w:p>
        </w:tc>
      </w:tr>
      <w:tr w:rsidR="00CE4E02" w:rsidRPr="00CE4E02" w:rsidTr="00CE4E02">
        <w:trPr>
          <w:trHeight w:val="354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4-6 دورة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24</w:t>
            </w:r>
          </w:p>
        </w:tc>
      </w:tr>
      <w:tr w:rsidR="00CE4E02" w:rsidRPr="00CE4E02" w:rsidTr="00CE4E02">
        <w:trPr>
          <w:trHeight w:val="290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10-20 دورة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14</w:t>
            </w:r>
          </w:p>
        </w:tc>
      </w:tr>
      <w:tr w:rsidR="00CE4E02" w:rsidRPr="00CE4E02" w:rsidTr="00CE4E02">
        <w:trPr>
          <w:trHeight w:val="315"/>
        </w:trPr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CE4E02" w:rsidRPr="00CE4E02" w:rsidRDefault="00CE4E02" w:rsidP="00CE4E02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21 دورة فأكثر</w:t>
            </w:r>
          </w:p>
        </w:tc>
        <w:tc>
          <w:tcPr>
            <w:tcW w:w="7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13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CE4E02" w:rsidRPr="00CE4E02" w:rsidRDefault="00CE4E02" w:rsidP="00CE4E02">
            <w:pPr>
              <w:rPr>
                <w:sz w:val="24"/>
                <w:szCs w:val="24"/>
                <w:rtl/>
              </w:rPr>
            </w:pPr>
            <w:r w:rsidRPr="00CE4E02">
              <w:rPr>
                <w:sz w:val="24"/>
                <w:szCs w:val="24"/>
                <w:rtl/>
              </w:rPr>
              <w:t>19</w:t>
            </w:r>
          </w:p>
        </w:tc>
      </w:tr>
    </w:tbl>
    <w:p w:rsidR="00CE4E02" w:rsidRPr="00CE4E02" w:rsidRDefault="00CE4E02" w:rsidP="00CE4E02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</w:rPr>
      </w:pPr>
    </w:p>
    <w:p w:rsidR="00CE4E02" w:rsidRPr="00CE4E02" w:rsidRDefault="00CE4E02" w:rsidP="00CE4E02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</w:rPr>
      </w:pPr>
      <w:r w:rsidRPr="00CE4E02">
        <w:rPr>
          <w:rFonts w:ascii="Simplified Arabic" w:hAnsi="Simplified Arabic" w:cs="Simplified Arabic"/>
          <w:sz w:val="8"/>
          <w:szCs w:val="8"/>
        </w:rPr>
        <w:t xml:space="preserve"> </w:t>
      </w:r>
    </w:p>
    <w:p w:rsidR="006F523A" w:rsidRDefault="006F523A" w:rsidP="005B4289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</w:rPr>
      </w:pPr>
    </w:p>
    <w:p w:rsidR="006F523A" w:rsidRPr="00CE4E02" w:rsidRDefault="002E6969" w:rsidP="00CE4E0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المصدر</w:t>
      </w:r>
      <w:r w:rsidR="00F2296A">
        <w:rPr>
          <w:rFonts w:ascii="Simplified Arabic" w:hAnsi="Simplified Arabic" w:cs="Simplified Arabic" w:hint="cs"/>
          <w:sz w:val="24"/>
          <w:szCs w:val="24"/>
          <w:rtl/>
        </w:rPr>
        <w:t xml:space="preserve">: إجابات </w:t>
      </w:r>
      <w:r>
        <w:rPr>
          <w:rFonts w:ascii="Simplified Arabic" w:hAnsi="Simplified Arabic" w:cs="Simplified Arabic" w:hint="cs"/>
          <w:sz w:val="24"/>
          <w:szCs w:val="24"/>
          <w:rtl/>
        </w:rPr>
        <w:t>العينة</w:t>
      </w:r>
      <w:r w:rsidR="00F2296A">
        <w:rPr>
          <w:rFonts w:ascii="Simplified Arabic" w:hAnsi="Simplified Arabic" w:cs="Simplified Arabic" w:hint="cs"/>
          <w:sz w:val="24"/>
          <w:szCs w:val="24"/>
          <w:rtl/>
        </w:rPr>
        <w:t xml:space="preserve"> على فقرة المعلومات العامة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استمارة الاستبيان</w:t>
      </w:r>
      <w:r w:rsidR="00F2296A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84921" w:rsidRDefault="00E84921" w:rsidP="005B428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المبحث الثاني: </w:t>
      </w:r>
      <w:r w:rsidR="005B428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مفاهيم وادبيات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D73990" w:rsidRPr="00EB04EC" w:rsidRDefault="003B3FE2" w:rsidP="00A26E4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أولا</w:t>
      </w:r>
      <w:r w:rsidR="00AF7DDE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 w:rsidR="00D73990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التحسين المستمر</w:t>
      </w:r>
      <w:r w:rsidR="00A26E40" w:rsidRPr="00A26E40">
        <w:t xml:space="preserve"> </w:t>
      </w:r>
      <w:r w:rsid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C</w:t>
      </w:r>
      <w:r w:rsidR="00A26E40" w:rsidRP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ontinuous </w:t>
      </w:r>
      <w:r w:rsid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I</w:t>
      </w:r>
      <w:r w:rsidR="00A26E40" w:rsidRP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mprovement</w:t>
      </w:r>
      <w:r w:rsidR="005B428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A26E40" w:rsidRPr="00EF5398">
        <w:rPr>
          <w:rFonts w:ascii="Bodoni MT" w:hAnsi="Bodoni MT" w:cs="Simplified Arabic"/>
          <w:b/>
          <w:bCs/>
          <w:sz w:val="24"/>
          <w:szCs w:val="24"/>
          <w:lang w:bidi="ar-IQ"/>
        </w:rPr>
        <w:t>X</w:t>
      </w:r>
      <w:r w:rsid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)</w:t>
      </w:r>
      <w:r w:rsidR="00D73990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A26E40">
        <w:rPr>
          <w:rFonts w:ascii="Bodoni MT" w:hAnsi="Bodoni MT" w:cs="Simplified Arabic"/>
          <w:b/>
          <w:bCs/>
          <w:sz w:val="24"/>
          <w:szCs w:val="24"/>
          <w:lang w:bidi="ar-IQ"/>
        </w:rPr>
        <w:t>(</w:t>
      </w:r>
      <w:r w:rsidR="00D73990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A61E00" w:rsidRPr="00EB04EC" w:rsidRDefault="00A61E00" w:rsidP="00EB04E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(1) </w:t>
      </w:r>
      <w:r w:rsidR="00C953E7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</w:t>
      </w: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مفهوم</w:t>
      </w:r>
      <w:r w:rsidR="00C953E7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233139" w:rsidRPr="00EB04EC" w:rsidRDefault="00233139" w:rsidP="00EF5398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</w:t>
      </w:r>
      <w:r w:rsidR="002E696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يشكل التحسين المستمر </w:t>
      </w:r>
      <w:r w:rsidR="00EF539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جزءا مهما من مفردات العمل التجاري </w:t>
      </w:r>
      <w:r w:rsidR="00C953E7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نتيجة لتطور تطبي</w:t>
      </w:r>
      <w:r w:rsidR="00EF5398">
        <w:rPr>
          <w:rFonts w:ascii="Simplified Arabic" w:hAnsi="Simplified Arabic" w:cs="Simplified Arabic"/>
          <w:sz w:val="24"/>
          <w:szCs w:val="24"/>
          <w:rtl/>
          <w:lang w:bidi="ar-IQ"/>
        </w:rPr>
        <w:t>قات الجودة في الحياة الاقتصادية</w:t>
      </w:r>
      <w:r w:rsidR="00EF539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كما في ال</w:t>
      </w:r>
      <w:r w:rsidR="00EF539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جدول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</w:p>
    <w:p w:rsidR="00CE4E02" w:rsidRDefault="00CE4E02" w:rsidP="00EF5398">
      <w:pPr>
        <w:spacing w:line="240" w:lineRule="auto"/>
        <w:jc w:val="center"/>
        <w:rPr>
          <w:rFonts w:ascii="Simplified Arabic" w:hAnsi="Simplified Arabic" w:cs="Simplified Arabic"/>
          <w:sz w:val="24"/>
          <w:szCs w:val="24"/>
          <w:lang w:bidi="ar-IQ"/>
        </w:rPr>
      </w:pPr>
    </w:p>
    <w:p w:rsidR="00B72145" w:rsidRDefault="006065D5" w:rsidP="00EF5398">
      <w:pPr>
        <w:spacing w:line="240" w:lineRule="auto"/>
        <w:jc w:val="center"/>
        <w:rPr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جدول رقم (</w:t>
      </w:r>
      <w:r w:rsidR="00F2296A">
        <w:rPr>
          <w:rFonts w:ascii="Simplified Arabic" w:hAnsi="Simplified Arabic" w:cs="Simplified Arabic" w:hint="cs"/>
          <w:sz w:val="24"/>
          <w:szCs w:val="24"/>
          <w:rtl/>
          <w:lang w:bidi="ar-IQ"/>
        </w:rPr>
        <w:t>2</w:t>
      </w:r>
      <w:r w:rsidR="00B7214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): التحسين المستمر</w:t>
      </w:r>
      <w:r w:rsidR="00A26E40">
        <w:rPr>
          <w:rFonts w:ascii="Simplified Arabic" w:hAnsi="Simplified Arabic" w:cs="Simplified Arabic"/>
          <w:sz w:val="24"/>
          <w:szCs w:val="24"/>
          <w:lang w:bidi="ar-IQ"/>
        </w:rPr>
        <w:t xml:space="preserve"> CI</w:t>
      </w:r>
    </w:p>
    <w:tbl>
      <w:tblPr>
        <w:tblStyle w:val="2-5"/>
        <w:bidiVisual/>
        <w:tblW w:w="9215" w:type="dxa"/>
        <w:tblLayout w:type="fixed"/>
        <w:tblLook w:val="0620" w:firstRow="1" w:lastRow="0" w:firstColumn="0" w:lastColumn="0" w:noHBand="1" w:noVBand="1"/>
      </w:tblPr>
      <w:tblGrid>
        <w:gridCol w:w="284"/>
        <w:gridCol w:w="2279"/>
        <w:gridCol w:w="6652"/>
      </w:tblGrid>
      <w:tr w:rsidR="00233139" w:rsidRPr="00F141BD" w:rsidTr="008E6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" w:type="dxa"/>
          </w:tcPr>
          <w:p w:rsidR="00233139" w:rsidRPr="00F141BD" w:rsidRDefault="00233139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ت</w:t>
            </w:r>
          </w:p>
        </w:tc>
        <w:tc>
          <w:tcPr>
            <w:tcW w:w="2279" w:type="dxa"/>
          </w:tcPr>
          <w:p w:rsidR="00233139" w:rsidRPr="00F141BD" w:rsidRDefault="00233139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المصدر</w:t>
            </w:r>
          </w:p>
        </w:tc>
        <w:tc>
          <w:tcPr>
            <w:tcW w:w="6652" w:type="dxa"/>
          </w:tcPr>
          <w:p w:rsidR="00233139" w:rsidRPr="00F141BD" w:rsidRDefault="00EF5398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دلائل ومفاهيم</w:t>
            </w:r>
          </w:p>
        </w:tc>
      </w:tr>
      <w:tr w:rsidR="00233139" w:rsidRPr="00F141BD" w:rsidTr="008E6FF9">
        <w:tc>
          <w:tcPr>
            <w:tcW w:w="284" w:type="dxa"/>
          </w:tcPr>
          <w:p w:rsidR="00233139" w:rsidRPr="00F141BD" w:rsidRDefault="00233139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1</w:t>
            </w:r>
          </w:p>
        </w:tc>
        <w:tc>
          <w:tcPr>
            <w:tcW w:w="2279" w:type="dxa"/>
          </w:tcPr>
          <w:p w:rsidR="00233139" w:rsidRPr="00F141BD" w:rsidRDefault="00BB4CEB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بروارى وبن سفاع، 2008 :9</w:t>
            </w:r>
          </w:p>
        </w:tc>
        <w:tc>
          <w:tcPr>
            <w:tcW w:w="6652" w:type="dxa"/>
          </w:tcPr>
          <w:p w:rsidR="00233139" w:rsidRPr="00F141BD" w:rsidRDefault="00BB4CEB" w:rsidP="00EF5398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اسلوب حياة يمكن </w:t>
            </w:r>
            <w:r w:rsidR="00C953E7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تطبيقه على جميع نشاطات المنظمة ل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يشمل </w:t>
            </w:r>
            <w:r w:rsidR="00C953E7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:</w:t>
            </w:r>
            <w:r w:rsidR="00EF539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ال</w:t>
            </w:r>
            <w:r w:rsidR="00EF539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="00EF5398">
              <w:rPr>
                <w:rFonts w:ascii="Simplified Arabic" w:hAnsi="Simplified Arabic" w:cs="Simplified Arabic"/>
                <w:sz w:val="20"/>
                <w:szCs w:val="20"/>
                <w:rtl/>
              </w:rPr>
              <w:t>فك</w:t>
            </w:r>
            <w:r w:rsidR="00EF539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="00EF539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ر </w:t>
            </w:r>
            <w:r w:rsidR="00EF539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</w:t>
            </w:r>
            <w:r w:rsidR="00EF539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و</w:t>
            </w:r>
            <w:r w:rsidR="00EF539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EF539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نظم </w:t>
            </w:r>
            <w:r w:rsidR="00C953E7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وي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بحث </w:t>
            </w:r>
            <w:r w:rsidR="00C953E7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باستمرار</w:t>
            </w:r>
            <w:r w:rsidR="00EF539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EF539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تحسين العمليات من خلال المقارنة مع التطبيقات المميزة </w:t>
            </w:r>
            <w:r w:rsidR="00EF539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مثل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</w:rPr>
              <w:t>ISO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و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</w:rPr>
              <w:t>BASEL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.</w:t>
            </w:r>
          </w:p>
        </w:tc>
      </w:tr>
      <w:tr w:rsidR="00470EC0" w:rsidRPr="00F141BD" w:rsidTr="008E6FF9">
        <w:trPr>
          <w:trHeight w:val="249"/>
        </w:trPr>
        <w:tc>
          <w:tcPr>
            <w:tcW w:w="284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2</w:t>
            </w:r>
          </w:p>
        </w:tc>
        <w:tc>
          <w:tcPr>
            <w:tcW w:w="2279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عبدالرحمن احمد ,23</w:t>
            </w:r>
            <w:r w:rsidR="001D48BA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:2015)</w:t>
            </w:r>
          </w:p>
        </w:tc>
        <w:tc>
          <w:tcPr>
            <w:tcW w:w="6652" w:type="dxa"/>
          </w:tcPr>
          <w:p w:rsidR="00470EC0" w:rsidRPr="00F141BD" w:rsidRDefault="00EF5398" w:rsidP="00EF5398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="005B2266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دخال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2E696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ابتكارات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470EC0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صغيرة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وباستمرار</w:t>
            </w:r>
            <w:r w:rsidR="00470EC0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وعند</w:t>
            </w:r>
            <w:r w:rsidR="00470EC0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C953E7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تراكم</w:t>
            </w:r>
            <w:r w:rsidR="00470EC0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ه</w:t>
            </w:r>
            <w:r w:rsidR="00C953E7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 ينتج </w:t>
            </w:r>
            <w:r w:rsidR="00470EC0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شيئا جديدا يختلف تماما عن الاصل</w:t>
            </w:r>
            <w:r w:rsidR="00C953E7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470EC0" w:rsidRPr="00F141BD" w:rsidTr="008E6FF9">
        <w:trPr>
          <w:trHeight w:val="60"/>
        </w:trPr>
        <w:tc>
          <w:tcPr>
            <w:tcW w:w="284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3</w:t>
            </w:r>
          </w:p>
        </w:tc>
        <w:tc>
          <w:tcPr>
            <w:tcW w:w="2279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الطاهر</w:t>
            </w:r>
            <w:r w:rsidR="002015CE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,13:2017</w:t>
            </w:r>
          </w:p>
        </w:tc>
        <w:tc>
          <w:tcPr>
            <w:tcW w:w="6652" w:type="dxa"/>
          </w:tcPr>
          <w:p w:rsidR="00470EC0" w:rsidRPr="00F141BD" w:rsidRDefault="00470EC0" w:rsidP="008E6FF9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فلسفة ادارية </w:t>
            </w:r>
            <w:r w:rsidR="00EF539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تحسين الانشطة المترابطة </w:t>
            </w:r>
            <w:r w:rsidR="008E6FF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لتقليل عيوب </w:t>
            </w:r>
            <w:r w:rsidR="008E6F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8E6FF9">
              <w:rPr>
                <w:rFonts w:ascii="Simplified Arabic" w:hAnsi="Simplified Arabic" w:cs="Simplified Arabic"/>
                <w:sz w:val="20"/>
                <w:szCs w:val="20"/>
                <w:rtl/>
              </w:rPr>
              <w:t>منتجات</w:t>
            </w:r>
            <w:r w:rsidR="008E6F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والاستمرار في السوق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B2266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470EC0" w:rsidRPr="00F141BD" w:rsidTr="008E6FF9">
        <w:trPr>
          <w:trHeight w:val="264"/>
        </w:trPr>
        <w:tc>
          <w:tcPr>
            <w:tcW w:w="284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4</w:t>
            </w:r>
          </w:p>
        </w:tc>
        <w:tc>
          <w:tcPr>
            <w:tcW w:w="2279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المارديني وموصلي، 20</w:t>
            </w:r>
          </w:p>
        </w:tc>
        <w:tc>
          <w:tcPr>
            <w:tcW w:w="6652" w:type="dxa"/>
          </w:tcPr>
          <w:p w:rsidR="00470EC0" w:rsidRPr="00F141BD" w:rsidRDefault="00470EC0" w:rsidP="008E6FF9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افضل استخدام </w:t>
            </w:r>
            <w:r w:rsidR="008E6F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لموارد</w:t>
            </w:r>
            <w:r w:rsidR="008E6FF9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8E6F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متوفرة</w:t>
            </w:r>
            <w:r w:rsidR="008E6FF9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وتحسينها </w:t>
            </w:r>
            <w:r w:rsidR="008E6FF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تدريجيا</w:t>
            </w: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دون تكاليف مالية </w:t>
            </w:r>
            <w:r w:rsidR="007A1186"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470EC0" w:rsidRPr="00F141BD" w:rsidTr="008E6FF9">
        <w:tc>
          <w:tcPr>
            <w:tcW w:w="284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5</w:t>
            </w:r>
          </w:p>
        </w:tc>
        <w:tc>
          <w:tcPr>
            <w:tcW w:w="2279" w:type="dxa"/>
          </w:tcPr>
          <w:p w:rsidR="00470EC0" w:rsidRPr="00F141BD" w:rsidRDefault="00470EC0" w:rsidP="00EB04EC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الطائي ، 2018: 78</w:t>
            </w:r>
          </w:p>
        </w:tc>
        <w:tc>
          <w:tcPr>
            <w:tcW w:w="6652" w:type="dxa"/>
          </w:tcPr>
          <w:p w:rsidR="00470EC0" w:rsidRPr="00F141BD" w:rsidRDefault="00470EC0" w:rsidP="008E6FF9">
            <w:pPr>
              <w:pStyle w:val="a5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41BD">
              <w:rPr>
                <w:rFonts w:ascii="Simplified Arabic" w:hAnsi="Simplified Arabic" w:cs="Simplified Arabic"/>
                <w:sz w:val="20"/>
                <w:szCs w:val="20"/>
                <w:rtl/>
              </w:rPr>
              <w:t>فلسفة ادارية تشمل كافة جوانب المنظمة و بأشراك كافة العاملين عن طريق قبول اقتراحهم بشان العمل .</w:t>
            </w:r>
          </w:p>
        </w:tc>
      </w:tr>
    </w:tbl>
    <w:p w:rsidR="00233139" w:rsidRPr="00F141BD" w:rsidRDefault="00F141BD" w:rsidP="008E6FF9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المصدر</w:t>
      </w:r>
      <w:r w:rsidR="00B72145" w:rsidRPr="00F141BD">
        <w:rPr>
          <w:rFonts w:ascii="Simplified Arabic" w:hAnsi="Simplified Arabic" w:cs="Simplified Arabic"/>
          <w:sz w:val="24"/>
          <w:szCs w:val="24"/>
          <w:rtl/>
          <w:lang w:bidi="ar-IQ"/>
        </w:rPr>
        <w:t>: الادبيات الواردة.</w:t>
      </w:r>
    </w:p>
    <w:p w:rsidR="00CA01A5" w:rsidRPr="00EB04EC" w:rsidRDefault="00840A12" w:rsidP="002E6969">
      <w:pPr>
        <w:spacing w:before="24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C3F2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  <w:r w:rsidR="008E6FF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أي ان </w:t>
      </w:r>
      <w:r w:rsidR="002E6969" w:rsidRPr="002E696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التحسين المستمر يعني</w:t>
      </w:r>
      <w:r w:rsidR="00AB699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0C3F2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تحسين وتطوير والاسراع في </w:t>
      </w:r>
      <w:r w:rsidR="002E6969" w:rsidRPr="00EB04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أفضل</w:t>
      </w:r>
      <w:r w:rsidR="000C3F2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استخدام للموارد دون تكاليف اضافية ويشمل </w:t>
      </w:r>
      <w:r w:rsidR="00755E0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</w:t>
      </w:r>
      <w:r w:rsidR="00755E0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جوانب المنظمة وباش</w:t>
      </w:r>
      <w:r w:rsidR="000C3F2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راك العاملين. </w:t>
      </w:r>
    </w:p>
    <w:p w:rsidR="00E71873" w:rsidRPr="00EB04EC" w:rsidRDefault="00C87835" w:rsidP="00EB04E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(2)</w:t>
      </w:r>
      <w:r w:rsidR="008D550F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</w:t>
      </w:r>
      <w:r w:rsidR="00E71873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نشأة و</w:t>
      </w:r>
      <w:r w:rsidR="008D550F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</w:t>
      </w:r>
      <w:r w:rsidR="00E71873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تطور</w:t>
      </w:r>
      <w:r w:rsidR="008D550F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E71873" w:rsidRPr="00EB04EC" w:rsidRDefault="00755E05" w:rsidP="00755E0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اهتم</w:t>
      </w:r>
      <w:r w:rsidR="00E71873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الباحثين والمفكرين في علوم الاجتماع والاقتصاد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بــ</w:t>
      </w:r>
      <w:r w:rsidR="002E696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ـ(</w:t>
      </w:r>
      <w:r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755E05">
        <w:rPr>
          <w:rFonts w:ascii="Simplified Arabic" w:hAnsi="Simplified Arabic" w:cs="Simplified Arabic"/>
          <w:sz w:val="24"/>
          <w:szCs w:val="24"/>
          <w:lang w:bidi="ar-IQ"/>
        </w:rPr>
        <w:t xml:space="preserve">ontinuous </w:t>
      </w:r>
      <w:r>
        <w:rPr>
          <w:rFonts w:ascii="Simplified Arabic" w:hAnsi="Simplified Arabic" w:cs="Simplified Arabic"/>
          <w:sz w:val="24"/>
          <w:szCs w:val="24"/>
          <w:lang w:bidi="ar-IQ"/>
        </w:rPr>
        <w:t>I</w:t>
      </w:r>
      <w:r w:rsidRPr="00755E05">
        <w:rPr>
          <w:rFonts w:ascii="Simplified Arabic" w:hAnsi="Simplified Arabic" w:cs="Simplified Arabic"/>
          <w:sz w:val="24"/>
          <w:szCs w:val="24"/>
          <w:lang w:bidi="ar-IQ"/>
        </w:rPr>
        <w:t>mprovement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  <w:r w:rsidR="008D550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وكما موضح في</w:t>
      </w:r>
      <w:r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="008D550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ادناه:</w:t>
      </w:r>
    </w:p>
    <w:p w:rsidR="00E71873" w:rsidRPr="000C3F29" w:rsidRDefault="00E71873" w:rsidP="00F2296A">
      <w:pPr>
        <w:pStyle w:val="a4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جدول رقم (</w:t>
      </w:r>
      <w:r w:rsidR="00F2296A">
        <w:rPr>
          <w:rFonts w:ascii="Simplified Arabic" w:hAnsi="Simplified Arabic" w:cs="Simplified Arabic" w:hint="cs"/>
          <w:sz w:val="24"/>
          <w:szCs w:val="24"/>
          <w:rtl/>
          <w:lang w:bidi="ar-IQ"/>
        </w:rPr>
        <w:t>3</w:t>
      </w:r>
      <w:r w:rsidR="002E6969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 نشأة وتطور التحسين</w:t>
      </w:r>
      <w:r w:rsidRPr="00EB04E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المستمر</w:t>
      </w:r>
    </w:p>
    <w:tbl>
      <w:tblPr>
        <w:tblStyle w:val="1-5"/>
        <w:bidiVisual/>
        <w:tblW w:w="9066" w:type="dxa"/>
        <w:tblLook w:val="0620" w:firstRow="1" w:lastRow="0" w:firstColumn="0" w:lastColumn="0" w:noHBand="1" w:noVBand="1"/>
      </w:tblPr>
      <w:tblGrid>
        <w:gridCol w:w="359"/>
        <w:gridCol w:w="1828"/>
        <w:gridCol w:w="863"/>
        <w:gridCol w:w="6016"/>
      </w:tblGrid>
      <w:tr w:rsidR="00E71873" w:rsidRPr="00F141BD" w:rsidTr="00C32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tcW w:w="359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ت</w:t>
            </w:r>
          </w:p>
        </w:tc>
        <w:tc>
          <w:tcPr>
            <w:tcW w:w="1828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الفترة الزمنية</w:t>
            </w:r>
          </w:p>
        </w:tc>
        <w:tc>
          <w:tcPr>
            <w:tcW w:w="863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المرحلة</w:t>
            </w:r>
          </w:p>
        </w:tc>
        <w:tc>
          <w:tcPr>
            <w:tcW w:w="6016" w:type="dxa"/>
            <w:vAlign w:val="center"/>
          </w:tcPr>
          <w:p w:rsidR="00E71873" w:rsidRPr="00F141BD" w:rsidRDefault="00755E05" w:rsidP="00755E05">
            <w:pPr>
              <w:pStyle w:val="a5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التطور</w:t>
            </w:r>
          </w:p>
        </w:tc>
      </w:tr>
      <w:tr w:rsidR="00E71873" w:rsidRPr="00F141BD" w:rsidTr="00C324BB">
        <w:trPr>
          <w:trHeight w:val="143"/>
        </w:trPr>
        <w:tc>
          <w:tcPr>
            <w:tcW w:w="359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828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اثناء الثورة الصناعية</w:t>
            </w:r>
          </w:p>
        </w:tc>
        <w:tc>
          <w:tcPr>
            <w:tcW w:w="863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الفحص والتفتيش</w:t>
            </w:r>
          </w:p>
        </w:tc>
        <w:tc>
          <w:tcPr>
            <w:tcW w:w="6016" w:type="dxa"/>
            <w:vAlign w:val="center"/>
          </w:tcPr>
          <w:p w:rsidR="00E71873" w:rsidRPr="00F141BD" w:rsidRDefault="00E71873" w:rsidP="00755E05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 xml:space="preserve">الحاجة </w:t>
            </w:r>
            <w:r w:rsidR="00755E05">
              <w:rPr>
                <w:rFonts w:hint="cs"/>
                <w:sz w:val="20"/>
                <w:szCs w:val="20"/>
                <w:rtl/>
              </w:rPr>
              <w:t>لو</w:t>
            </w:r>
            <w:r w:rsidRPr="00F141BD">
              <w:rPr>
                <w:sz w:val="20"/>
                <w:szCs w:val="20"/>
                <w:rtl/>
              </w:rPr>
              <w:t>جود ادارة تهتم بالفحص والتفتيش للمنتجات النهائية ومطابقتها مع المعايير.</w:t>
            </w:r>
          </w:p>
        </w:tc>
      </w:tr>
      <w:tr w:rsidR="00E71873" w:rsidRPr="00F141BD" w:rsidTr="00C324BB">
        <w:trPr>
          <w:trHeight w:val="143"/>
        </w:trPr>
        <w:tc>
          <w:tcPr>
            <w:tcW w:w="359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828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من 1900 الى 1950</w:t>
            </w:r>
          </w:p>
        </w:tc>
        <w:tc>
          <w:tcPr>
            <w:tcW w:w="863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الرقابة والضبط</w:t>
            </w:r>
          </w:p>
        </w:tc>
        <w:tc>
          <w:tcPr>
            <w:tcW w:w="6016" w:type="dxa"/>
            <w:vAlign w:val="center"/>
          </w:tcPr>
          <w:p w:rsidR="00E71873" w:rsidRPr="00F141BD" w:rsidRDefault="00E71873" w:rsidP="00755E05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 xml:space="preserve">- </w:t>
            </w:r>
            <w:r w:rsidR="00755E05">
              <w:rPr>
                <w:rFonts w:hint="cs"/>
                <w:sz w:val="20"/>
                <w:szCs w:val="20"/>
                <w:rtl/>
              </w:rPr>
              <w:t>مساهمة</w:t>
            </w:r>
            <w:r w:rsidRPr="00F141BD">
              <w:rPr>
                <w:sz w:val="20"/>
                <w:szCs w:val="20"/>
                <w:rtl/>
              </w:rPr>
              <w:t xml:space="preserve"> الكتاب والباحثين في تطور عمل المنظمات مثل كتاب الادارة العلمية لــ(</w:t>
            </w:r>
            <w:r w:rsidRPr="00F141BD">
              <w:rPr>
                <w:sz w:val="20"/>
                <w:szCs w:val="20"/>
              </w:rPr>
              <w:t>TAYLAR</w:t>
            </w:r>
            <w:r w:rsidRPr="00F141BD">
              <w:rPr>
                <w:sz w:val="20"/>
                <w:szCs w:val="20"/>
                <w:rtl/>
              </w:rPr>
              <w:t xml:space="preserve">)وكتاب الرقابة الاقتصادية للخدمات لــ (  </w:t>
            </w:r>
            <w:r w:rsidRPr="00F141BD">
              <w:rPr>
                <w:sz w:val="20"/>
                <w:szCs w:val="20"/>
              </w:rPr>
              <w:t>SHEW HART</w:t>
            </w:r>
            <w:r w:rsidRPr="00F141BD">
              <w:rPr>
                <w:sz w:val="20"/>
                <w:szCs w:val="20"/>
                <w:rtl/>
              </w:rPr>
              <w:t>) .</w:t>
            </w:r>
          </w:p>
          <w:p w:rsidR="00E71873" w:rsidRPr="00F141BD" w:rsidRDefault="00755E05" w:rsidP="00F141BD">
            <w:pPr>
              <w:pStyle w:val="a5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- تحسين العمليات </w:t>
            </w:r>
            <w:r>
              <w:rPr>
                <w:rFonts w:hint="cs"/>
                <w:sz w:val="20"/>
                <w:szCs w:val="20"/>
                <w:rtl/>
              </w:rPr>
              <w:t>ب</w:t>
            </w:r>
            <w:r w:rsidR="00E71873" w:rsidRPr="00F141BD">
              <w:rPr>
                <w:sz w:val="20"/>
                <w:szCs w:val="20"/>
                <w:rtl/>
              </w:rPr>
              <w:t>استخدا</w:t>
            </w:r>
            <w:r>
              <w:rPr>
                <w:sz w:val="20"/>
                <w:szCs w:val="20"/>
                <w:rtl/>
              </w:rPr>
              <w:t xml:space="preserve">م الطرق الاحصائية </w:t>
            </w:r>
            <w:r>
              <w:rPr>
                <w:rFonts w:hint="cs"/>
                <w:sz w:val="20"/>
                <w:szCs w:val="20"/>
                <w:rtl/>
              </w:rPr>
              <w:t>ك</w:t>
            </w:r>
            <w:r w:rsidR="00E71873" w:rsidRPr="00F141BD">
              <w:rPr>
                <w:sz w:val="20"/>
                <w:szCs w:val="20"/>
                <w:rtl/>
              </w:rPr>
              <w:t>معيار مشاركة العاملين بفرق العمل وتصحيح سلوك العاملين.</w:t>
            </w:r>
          </w:p>
        </w:tc>
      </w:tr>
      <w:tr w:rsidR="00E71873" w:rsidRPr="00F141BD" w:rsidTr="00C324BB">
        <w:trPr>
          <w:trHeight w:val="143"/>
        </w:trPr>
        <w:tc>
          <w:tcPr>
            <w:tcW w:w="359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828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من 1951 الى 1980</w:t>
            </w:r>
          </w:p>
        </w:tc>
        <w:tc>
          <w:tcPr>
            <w:tcW w:w="863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التطبيق والتأكيد</w:t>
            </w:r>
          </w:p>
        </w:tc>
        <w:tc>
          <w:tcPr>
            <w:tcW w:w="6016" w:type="dxa"/>
            <w:vAlign w:val="center"/>
          </w:tcPr>
          <w:p w:rsidR="00E71873" w:rsidRPr="00F141BD" w:rsidRDefault="00E71873" w:rsidP="00755E05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 xml:space="preserve">- </w:t>
            </w:r>
            <w:r w:rsidR="00C324BB" w:rsidRPr="00F141BD">
              <w:rPr>
                <w:rFonts w:hint="cs"/>
                <w:sz w:val="20"/>
                <w:szCs w:val="20"/>
                <w:rtl/>
              </w:rPr>
              <w:t xml:space="preserve">سعي ادارة المنظمات لتقديم خدمات اقل عيوبا </w:t>
            </w:r>
            <w:r w:rsidRPr="00F141BD">
              <w:rPr>
                <w:sz w:val="20"/>
                <w:szCs w:val="20"/>
                <w:rtl/>
              </w:rPr>
              <w:t>من خلال استحداث استراتي</w:t>
            </w:r>
            <w:r w:rsidR="00470EC0" w:rsidRPr="00F141BD">
              <w:rPr>
                <w:sz w:val="20"/>
                <w:szCs w:val="20"/>
                <w:rtl/>
              </w:rPr>
              <w:t>جية الوقاية او التغذية العكسية</w:t>
            </w:r>
            <w:r w:rsidR="00755E05"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71873" w:rsidRPr="00F141BD" w:rsidTr="00C324BB">
        <w:trPr>
          <w:trHeight w:val="143"/>
        </w:trPr>
        <w:tc>
          <w:tcPr>
            <w:tcW w:w="359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828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من 1981 الى 2015</w:t>
            </w:r>
          </w:p>
        </w:tc>
        <w:tc>
          <w:tcPr>
            <w:tcW w:w="863" w:type="dxa"/>
            <w:vAlign w:val="center"/>
          </w:tcPr>
          <w:p w:rsidR="00E71873" w:rsidRPr="00F141BD" w:rsidRDefault="00E71873" w:rsidP="00F141BD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التحسين المستمر</w:t>
            </w:r>
          </w:p>
        </w:tc>
        <w:tc>
          <w:tcPr>
            <w:tcW w:w="6016" w:type="dxa"/>
            <w:vAlign w:val="center"/>
          </w:tcPr>
          <w:p w:rsidR="00E71873" w:rsidRPr="00F141BD" w:rsidRDefault="00E71873" w:rsidP="00755E05">
            <w:pPr>
              <w:pStyle w:val="a5"/>
              <w:rPr>
                <w:sz w:val="20"/>
                <w:szCs w:val="20"/>
                <w:rtl/>
              </w:rPr>
            </w:pPr>
            <w:r w:rsidRPr="00F141BD">
              <w:rPr>
                <w:sz w:val="20"/>
                <w:szCs w:val="20"/>
                <w:rtl/>
              </w:rPr>
              <w:t>- استخدام التجربة اليابانية من خلال التأكيد على دور الادارة ومساهمتها في موقع العمل مما يساعد على رفع القدرة الابداعية للعاملين.</w:t>
            </w:r>
          </w:p>
        </w:tc>
      </w:tr>
    </w:tbl>
    <w:p w:rsidR="00267B61" w:rsidRPr="00755E05" w:rsidRDefault="00E71873" w:rsidP="002E6969">
      <w:pPr>
        <w:spacing w:after="0" w:line="360" w:lineRule="auto"/>
        <w:jc w:val="both"/>
        <w:rPr>
          <w:rFonts w:asciiTheme="majorBidi" w:hAnsiTheme="majorBidi" w:cstheme="majorBidi"/>
          <w:rtl/>
          <w:lang w:bidi="ar-IQ"/>
        </w:rPr>
      </w:pPr>
      <w:r w:rsidRPr="00755E05">
        <w:rPr>
          <w:rFonts w:asciiTheme="majorBidi" w:hAnsiTheme="majorBidi" w:cstheme="majorBidi"/>
          <w:rtl/>
          <w:lang w:bidi="ar-IQ"/>
        </w:rPr>
        <w:t>المصدر</w:t>
      </w:r>
      <w:r w:rsidR="00755E05">
        <w:rPr>
          <w:rFonts w:asciiTheme="majorBidi" w:hAnsiTheme="majorBidi" w:cstheme="majorBidi"/>
          <w:rtl/>
          <w:lang w:bidi="ar-IQ"/>
        </w:rPr>
        <w:t xml:space="preserve">: </w:t>
      </w:r>
      <w:r w:rsidR="002E6969">
        <w:rPr>
          <w:rFonts w:asciiTheme="majorBidi" w:hAnsiTheme="majorBidi" w:cstheme="majorBidi" w:hint="cs"/>
          <w:rtl/>
          <w:lang w:bidi="ar-IQ"/>
        </w:rPr>
        <w:t>الياسري</w:t>
      </w:r>
      <w:r w:rsidR="00755E05">
        <w:rPr>
          <w:rFonts w:asciiTheme="majorBidi" w:hAnsiTheme="majorBidi" w:cstheme="majorBidi"/>
          <w:rtl/>
          <w:lang w:bidi="ar-IQ"/>
        </w:rPr>
        <w:t xml:space="preserve">، </w:t>
      </w:r>
      <w:r w:rsidR="002E6969">
        <w:rPr>
          <w:rFonts w:asciiTheme="majorBidi" w:hAnsiTheme="majorBidi" w:cstheme="majorBidi" w:hint="cs"/>
          <w:rtl/>
          <w:lang w:bidi="ar-IQ"/>
        </w:rPr>
        <w:t>أكرم</w:t>
      </w:r>
      <w:r w:rsidR="00755E05">
        <w:rPr>
          <w:rFonts w:asciiTheme="majorBidi" w:hAnsiTheme="majorBidi" w:cstheme="majorBidi"/>
          <w:rtl/>
          <w:lang w:bidi="ar-IQ"/>
        </w:rPr>
        <w:t xml:space="preserve"> محسن ولمياء عل</w:t>
      </w:r>
      <w:r w:rsidR="00755E05">
        <w:rPr>
          <w:rFonts w:asciiTheme="majorBidi" w:hAnsiTheme="majorBidi" w:cstheme="majorBidi" w:hint="cs"/>
          <w:rtl/>
          <w:lang w:bidi="ar-IQ"/>
        </w:rPr>
        <w:t>ى</w:t>
      </w:r>
      <w:r w:rsidR="00755E05">
        <w:rPr>
          <w:rFonts w:asciiTheme="majorBidi" w:hAnsiTheme="majorBidi" w:cstheme="majorBidi"/>
          <w:rtl/>
          <w:lang w:bidi="ar-IQ"/>
        </w:rPr>
        <w:t xml:space="preserve"> ابراهيم </w:t>
      </w:r>
      <w:r w:rsidR="002E6969">
        <w:rPr>
          <w:rFonts w:asciiTheme="majorBidi" w:hAnsiTheme="majorBidi" w:cstheme="majorBidi" w:hint="cs"/>
          <w:rtl/>
          <w:lang w:bidi="ar-IQ"/>
        </w:rPr>
        <w:t>الموسوي</w:t>
      </w:r>
      <w:r w:rsidR="00755E05">
        <w:rPr>
          <w:rFonts w:asciiTheme="majorBidi" w:hAnsiTheme="majorBidi" w:cstheme="majorBidi" w:hint="cs"/>
          <w:rtl/>
          <w:lang w:bidi="ar-IQ"/>
        </w:rPr>
        <w:t>.</w:t>
      </w:r>
      <w:r w:rsidRPr="00755E05">
        <w:rPr>
          <w:rFonts w:asciiTheme="majorBidi" w:hAnsiTheme="majorBidi" w:cstheme="majorBidi"/>
          <w:rtl/>
          <w:lang w:bidi="ar-IQ"/>
        </w:rPr>
        <w:t xml:space="preserve"> " مفاهيم معاصرة في الادارة الاستراتيجية ونظرية المنظمة</w:t>
      </w:r>
      <w:r w:rsidR="002E6969">
        <w:rPr>
          <w:rFonts w:asciiTheme="majorBidi" w:hAnsiTheme="majorBidi" w:cstheme="majorBidi"/>
          <w:rtl/>
          <w:lang w:bidi="ar-IQ"/>
        </w:rPr>
        <w:t xml:space="preserve"> ". الجزء الخامس. الطبعة الاولى</w:t>
      </w:r>
      <w:r w:rsidRPr="00755E05">
        <w:rPr>
          <w:rFonts w:asciiTheme="majorBidi" w:hAnsiTheme="majorBidi" w:cstheme="majorBidi"/>
          <w:rtl/>
          <w:lang w:bidi="ar-IQ"/>
        </w:rPr>
        <w:t>.</w:t>
      </w:r>
      <w:r w:rsidR="002E6969">
        <w:rPr>
          <w:rFonts w:asciiTheme="majorBidi" w:hAnsiTheme="majorBidi" w:cstheme="majorBidi" w:hint="cs"/>
          <w:rtl/>
          <w:lang w:bidi="ar-IQ"/>
        </w:rPr>
        <w:t xml:space="preserve"> </w:t>
      </w:r>
      <w:r w:rsidRPr="00755E05">
        <w:rPr>
          <w:rFonts w:asciiTheme="majorBidi" w:hAnsiTheme="majorBidi" w:cstheme="majorBidi"/>
          <w:rtl/>
          <w:lang w:bidi="ar-IQ"/>
        </w:rPr>
        <w:t>دار</w:t>
      </w:r>
      <w:r w:rsidR="002E6969">
        <w:rPr>
          <w:rFonts w:asciiTheme="majorBidi" w:hAnsiTheme="majorBidi" w:cstheme="majorBidi"/>
          <w:rtl/>
          <w:lang w:bidi="ar-IQ"/>
        </w:rPr>
        <w:t xml:space="preserve"> صفاء للنشر والتوزيع</w:t>
      </w:r>
      <w:r w:rsidRPr="00755E05">
        <w:rPr>
          <w:rFonts w:asciiTheme="majorBidi" w:hAnsiTheme="majorBidi" w:cstheme="majorBidi"/>
          <w:rtl/>
          <w:lang w:bidi="ar-IQ"/>
        </w:rPr>
        <w:t>. عمان. الاردن.2015.</w:t>
      </w:r>
    </w:p>
    <w:p w:rsidR="00B72145" w:rsidRPr="00EB04EC" w:rsidRDefault="00C87835" w:rsidP="00EB04E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920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2E6969" w:rsidRPr="00EB04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3) الأهدا</w:t>
      </w:r>
      <w:r w:rsidR="002E6969" w:rsidRPr="00EB04EC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IQ"/>
        </w:rPr>
        <w:t>ف</w:t>
      </w:r>
      <w:r w:rsidR="00B72145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D73A49" w:rsidRPr="00EB04EC" w:rsidRDefault="00B72145" w:rsidP="002E696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تسعى المنظمات عند تبنيها لمبادئ </w:t>
      </w:r>
      <w:r w:rsidR="00AA3FAA">
        <w:rPr>
          <w:rFonts w:ascii="Simplified Arabic" w:hAnsi="Simplified Arabic" w:cs="Simplified Arabic"/>
          <w:sz w:val="24"/>
          <w:szCs w:val="24"/>
          <w:lang w:bidi="ar-IQ"/>
        </w:rPr>
        <w:t>CI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الو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صول لأعلى كفاءة في الخدمة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الاستغلال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الافضل للموارد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بما يقلل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الاخطاء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جعل العملية امنة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للعاملين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2E6969" w:rsidRPr="00EB04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وأكثر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رضا للزبون </w:t>
      </w:r>
      <w:r w:rsidR="0079338A">
        <w:rPr>
          <w:rFonts w:ascii="Simplified Arabic" w:hAnsi="Simplified Arabic" w:cs="Simplified Arabic"/>
          <w:sz w:val="24"/>
          <w:szCs w:val="24"/>
          <w:rtl/>
          <w:lang w:bidi="ar-IQ"/>
        </w:rPr>
        <w:t>(عبد الرحمن واحمد</w:t>
      </w:r>
      <w:r w:rsidR="002E6969">
        <w:rPr>
          <w:rFonts w:ascii="Simplified Arabic" w:hAnsi="Simplified Arabic" w:cs="Simplified Arabic"/>
          <w:sz w:val="24"/>
          <w:szCs w:val="24"/>
          <w:rtl/>
          <w:lang w:bidi="ar-IQ"/>
        </w:rPr>
        <w:t>، 2013: 232)</w:t>
      </w:r>
      <w:r w:rsidR="002E696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</w:t>
      </w:r>
      <w:r w:rsidR="002E6969">
        <w:rPr>
          <w:rFonts w:ascii="Simplified Arabic" w:hAnsi="Simplified Arabic" w:cs="Simplified Arabic"/>
          <w:sz w:val="24"/>
          <w:szCs w:val="24"/>
          <w:rtl/>
          <w:lang w:bidi="ar-IQ"/>
        </w:rPr>
        <w:t>(مريم، 2016: 54)</w:t>
      </w:r>
      <w:r w:rsidR="002E6969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327CBF" w:rsidRPr="00EB04EC" w:rsidRDefault="002E6969" w:rsidP="00AA3FA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="00273CE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وليكون عادة </w:t>
      </w:r>
      <w:r w:rsidR="00D73A4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لابد من تطوير قابلية </w:t>
      </w:r>
      <w:r w:rsidR="00AB699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مشاركته</w:t>
      </w:r>
      <w:r w:rsidR="004B64C4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D73A4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( الجنابي وعبد، 2010: 152 )</w:t>
      </w:r>
      <w:r w:rsidR="00255D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</w:t>
      </w:r>
      <w:r w:rsidR="00255D25" w:rsidRPr="00EB04EC">
        <w:rPr>
          <w:rFonts w:ascii="Simplified Arabic" w:hAnsi="Simplified Arabic" w:cs="Simplified Arabic"/>
          <w:sz w:val="24"/>
          <w:szCs w:val="24"/>
          <w:lang w:bidi="ar-IQ"/>
        </w:rPr>
        <w:t>Anders Johansson et al,  2020: 719</w:t>
      </w:r>
      <w:r w:rsidR="00255D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="00D73A4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،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</w:t>
      </w:r>
      <w:r w:rsidR="00AA3FA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وجود 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م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جلس 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جودة</w:t>
      </w:r>
      <w:r w:rsidR="00D747E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مشاريع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D747E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بروتوكول </w:t>
      </w:r>
      <w:r w:rsidR="00FB3A3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ملائم ومحدد مسبقا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يضم</w:t>
      </w:r>
      <w:r w:rsidR="00D747E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الاجتماعات </w:t>
      </w:r>
      <w:r w:rsidR="00FB3A3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والتدريب وسيطرة النوعية 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ل</w:t>
      </w:r>
      <w:r w:rsidR="00FB3A3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تحقيق اهداف واوضاع مثالية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</w:t>
      </w:r>
      <w:r w:rsidR="00FB3A3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تقليل الاخطاء والجهد والوقت </w:t>
      </w:r>
      <w:r w:rsidR="00B24C4D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="00B24C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B24C4D">
        <w:rPr>
          <w:rFonts w:ascii="Simplified Arabic" w:hAnsi="Simplified Arabic" w:cs="Simplified Arabic"/>
          <w:sz w:val="24"/>
          <w:szCs w:val="24"/>
          <w:rtl/>
          <w:lang w:bidi="ar-IQ"/>
        </w:rPr>
        <w:t>الذبحاو</w:t>
      </w:r>
      <w:r w:rsidR="00B24C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="00FB3A3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، 2013 : 475)</w:t>
      </w:r>
      <w:r w:rsidR="004B64C4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80780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ولكن </w:t>
      </w:r>
      <w:r w:rsidR="00FB1EC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طبقا ل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نظرية القيود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</w:t>
      </w:r>
      <w:r w:rsidR="0080780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المنظمة مجموعة انشطة مرتبطة مع بعضها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80780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مخرجات المنظمة تعتمد 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>اضعف حلقة عمل ضمن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ها فعدم</w:t>
      </w:r>
      <w:r w:rsidR="0080780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معالجة القيد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والتسريع بالعمل</w:t>
      </w:r>
      <w:r w:rsidR="0080780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لن يؤدي الى زيادة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="0080780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مخرجات وانما الى بقاء الاعمال غير المنجزة (</w:t>
      </w:r>
      <w:r w:rsidR="00FB1EC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</w:t>
      </w:r>
      <w:r w:rsidR="0080780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تلاوي، 2016: 158)</w:t>
      </w:r>
      <w:r w:rsidR="00B920AC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CE4E02" w:rsidRDefault="00B920AC" w:rsidP="00EB04EC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3F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106EE6" w:rsidRPr="00EB04EC" w:rsidRDefault="00C87835" w:rsidP="00EB04EC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C3F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(4)</w:t>
      </w:r>
      <w:r w:rsidR="00855F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920AC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</w:t>
      </w:r>
      <w:r w:rsidR="00FA3080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مبادئ</w:t>
      </w:r>
    </w:p>
    <w:p w:rsidR="000C43E2" w:rsidRPr="00EB04EC" w:rsidRDefault="00E518CF" w:rsidP="00221CA5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="00855F17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ل</w:t>
      </w:r>
      <w:r w:rsidR="00FA308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تحقيق رضا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="00FA308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معوقات كثيرة 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>اهمها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ملامح وخصائص الخدمة</w:t>
      </w:r>
      <w:r w:rsidR="00855F17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، عوامل شخصية متعلقة ب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="00855F17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نفسه، جودة الخدمة،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السعر</w:t>
      </w:r>
      <w:r w:rsidR="00855F17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، الوقت و</w:t>
      </w:r>
      <w:r w:rsidR="00E1552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المكان.</w:t>
      </w:r>
      <w:hyperlink r:id="rId10" w:history="1">
        <w:r w:rsidR="00E15528" w:rsidRPr="00EB04EC">
          <w:rPr>
            <w:rStyle w:val="Hyperlink"/>
            <w:rFonts w:ascii="Simplified Arabic" w:hAnsi="Simplified Arabic" w:cs="Simplified Arabic"/>
            <w:sz w:val="24"/>
            <w:szCs w:val="24"/>
            <w:lang w:bidi="ar-IQ"/>
          </w:rPr>
          <w:t>www.kaizentechiec.mohammd,J.B.com</w:t>
        </w:r>
      </w:hyperlink>
      <w:r w:rsidR="00855F17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</w:t>
      </w:r>
      <w:r w:rsidR="00221CA5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Gamme &amp; Lodgaardb,2019 : 288</w:t>
      </w:r>
      <w:r w:rsidR="00221CA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(</w:t>
      </w:r>
      <w:r w:rsidR="00E1552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فعند </w:t>
      </w:r>
      <w:r w:rsidR="001A681E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ت</w:t>
      </w:r>
      <w:r w:rsidR="00B24C4D">
        <w:rPr>
          <w:rFonts w:ascii="Simplified Arabic" w:hAnsi="Simplified Arabic" w:cs="Simplified Arabic"/>
          <w:sz w:val="24"/>
          <w:szCs w:val="24"/>
          <w:rtl/>
          <w:lang w:bidi="ar-IQ"/>
        </w:rPr>
        <w:t>قديم الخدمة للزبون لابد ان تحتو</w:t>
      </w:r>
      <w:r w:rsidR="00B24C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="001A681E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نوع من انواع ا</w:t>
      </w:r>
      <w:r w:rsidR="00B24C4D">
        <w:rPr>
          <w:rFonts w:ascii="Simplified Arabic" w:hAnsi="Simplified Arabic" w:cs="Simplified Arabic"/>
          <w:sz w:val="24"/>
          <w:szCs w:val="24"/>
          <w:rtl/>
          <w:lang w:bidi="ar-IQ"/>
        </w:rPr>
        <w:t>لهدر</w:t>
      </w:r>
      <w:r w:rsidR="00B24C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B24C4D">
        <w:rPr>
          <w:rFonts w:ascii="Simplified Arabic" w:hAnsi="Simplified Arabic" w:cs="Simplified Arabic"/>
          <w:sz w:val="24"/>
          <w:szCs w:val="24"/>
          <w:rtl/>
          <w:lang w:bidi="ar-IQ"/>
        </w:rPr>
        <w:t>(المعنوي والمادي</w:t>
      </w:r>
      <w:r w:rsidR="001A681E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="00AA438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والذي يمكن تقليله من خلال اتباع ا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>لاتي</w:t>
      </w:r>
      <w:r w:rsidR="00AA438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</w:p>
    <w:p w:rsidR="00AA4380" w:rsidRPr="000C3F29" w:rsidRDefault="00B24C4D" w:rsidP="00F2296A">
      <w:pPr>
        <w:ind w:left="8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جدول رقم (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4</w:t>
      </w:r>
      <w:r w:rsidR="00AA438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>مبادئ التحسين الم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ست</w:t>
      </w:r>
      <w:r w:rsidR="00AA438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مر</w:t>
      </w:r>
    </w:p>
    <w:tbl>
      <w:tblPr>
        <w:tblStyle w:val="a3"/>
        <w:bidiVisual/>
        <w:tblW w:w="9374" w:type="dxa"/>
        <w:tblInd w:w="-277" w:type="dxa"/>
        <w:tblLook w:val="04A0" w:firstRow="1" w:lastRow="0" w:firstColumn="1" w:lastColumn="0" w:noHBand="0" w:noVBand="1"/>
      </w:tblPr>
      <w:tblGrid>
        <w:gridCol w:w="567"/>
        <w:gridCol w:w="3119"/>
        <w:gridCol w:w="5688"/>
      </w:tblGrid>
      <w:tr w:rsidR="00AA4380" w:rsidRPr="00F141BD" w:rsidTr="00EB04EC">
        <w:trPr>
          <w:trHeight w:val="347"/>
        </w:trPr>
        <w:tc>
          <w:tcPr>
            <w:tcW w:w="567" w:type="dxa"/>
            <w:vAlign w:val="bottom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3119" w:type="dxa"/>
            <w:vAlign w:val="bottom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المصدر</w:t>
            </w:r>
          </w:p>
        </w:tc>
        <w:tc>
          <w:tcPr>
            <w:tcW w:w="5688" w:type="dxa"/>
            <w:vAlign w:val="bottom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المبادئ</w:t>
            </w:r>
          </w:p>
        </w:tc>
      </w:tr>
      <w:tr w:rsidR="00AA4380" w:rsidRPr="00F141BD" w:rsidTr="00EB04EC">
        <w:trPr>
          <w:trHeight w:val="267"/>
        </w:trPr>
        <w:tc>
          <w:tcPr>
            <w:tcW w:w="567" w:type="dxa"/>
            <w:vAlign w:val="center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AA4380" w:rsidRPr="00F141BD" w:rsidRDefault="00D10226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الطاهر، 2017: </w:t>
            </w:r>
            <w:r w:rsidR="00AA4380" w:rsidRPr="00F141BD">
              <w:rPr>
                <w:rFonts w:ascii="Simplified Arabic" w:hAnsi="Simplified Arabic" w:cs="Simplified Arabic"/>
                <w:lang w:bidi="ar-IQ"/>
              </w:rPr>
              <w:t>132</w:t>
            </w:r>
            <w:r w:rsidR="00AA4380"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  </w:t>
            </w:r>
          </w:p>
        </w:tc>
        <w:tc>
          <w:tcPr>
            <w:tcW w:w="5688" w:type="dxa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1) تصنيف. 2) ترتيب منهجي. 3) تنظيف. 4) الانضباط الذاتي.</w:t>
            </w:r>
          </w:p>
        </w:tc>
      </w:tr>
      <w:tr w:rsidR="00AA4380" w:rsidRPr="00F141BD" w:rsidTr="00EB04EC">
        <w:trPr>
          <w:trHeight w:val="357"/>
        </w:trPr>
        <w:tc>
          <w:tcPr>
            <w:tcW w:w="567" w:type="dxa"/>
            <w:vAlign w:val="center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AA4380" w:rsidRPr="00F141BD" w:rsidRDefault="00D10226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عبد الرحمن واحمد، 2013: </w:t>
            </w:r>
            <w:r w:rsidR="00AA4380" w:rsidRPr="00F141BD">
              <w:rPr>
                <w:rFonts w:ascii="Simplified Arabic" w:hAnsi="Simplified Arabic" w:cs="Simplified Arabic"/>
                <w:rtl/>
                <w:lang w:bidi="ar-IQ"/>
              </w:rPr>
              <w:t>232</w:t>
            </w:r>
          </w:p>
        </w:tc>
        <w:tc>
          <w:tcPr>
            <w:tcW w:w="5688" w:type="dxa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1) تصنيف. 2) تنظيم. 3) تنظيف. 4) تقييم. </w:t>
            </w:r>
            <w:r w:rsidR="002816AB" w:rsidRPr="00F141BD">
              <w:rPr>
                <w:rFonts w:ascii="Simplified Arabic" w:hAnsi="Simplified Arabic" w:cs="Simplified Arabic"/>
                <w:rtl/>
                <w:lang w:bidi="ar-IQ"/>
              </w:rPr>
              <w:t>5</w:t>
            </w: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) تدريب.</w:t>
            </w:r>
          </w:p>
        </w:tc>
      </w:tr>
      <w:tr w:rsidR="00AA4380" w:rsidRPr="00F141BD" w:rsidTr="00EB04EC">
        <w:trPr>
          <w:trHeight w:val="70"/>
        </w:trPr>
        <w:tc>
          <w:tcPr>
            <w:tcW w:w="567" w:type="dxa"/>
            <w:vAlign w:val="center"/>
          </w:tcPr>
          <w:p w:rsidR="00AA4380" w:rsidRPr="00F141BD" w:rsidRDefault="00AA4380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AA4380" w:rsidRPr="00F141BD" w:rsidRDefault="00D10226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بوحجي،</w:t>
            </w:r>
            <w:r w:rsidR="00AA4380" w:rsidRPr="00F141BD">
              <w:rPr>
                <w:rFonts w:ascii="Simplified Arabic" w:hAnsi="Simplified Arabic" w:cs="Simplified Arabic"/>
                <w:rtl/>
                <w:lang w:bidi="ar-IQ"/>
              </w:rPr>
              <w:t>233</w:t>
            </w:r>
          </w:p>
        </w:tc>
        <w:tc>
          <w:tcPr>
            <w:tcW w:w="5688" w:type="dxa"/>
          </w:tcPr>
          <w:p w:rsidR="00AA4380" w:rsidRPr="00F141BD" w:rsidRDefault="002816AB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1) </w:t>
            </w:r>
            <w:r w:rsidR="00AA4380" w:rsidRPr="00F141BD">
              <w:rPr>
                <w:rFonts w:ascii="Simplified Arabic" w:hAnsi="Simplified Arabic" w:cs="Simplified Arabic"/>
                <w:rtl/>
                <w:lang w:bidi="ar-IQ"/>
              </w:rPr>
              <w:t>تخطيط</w:t>
            </w: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. 2)</w:t>
            </w:r>
            <w:r w:rsidR="00AA4380"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 تنفيذ</w:t>
            </w: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. 3) تقيم. 4) تحسين.</w:t>
            </w:r>
            <w:r w:rsidR="00AA4380"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</w:tr>
      <w:tr w:rsidR="001811B8" w:rsidRPr="00F141BD" w:rsidTr="00EB04EC">
        <w:trPr>
          <w:trHeight w:val="70"/>
        </w:trPr>
        <w:tc>
          <w:tcPr>
            <w:tcW w:w="567" w:type="dxa"/>
            <w:vAlign w:val="center"/>
          </w:tcPr>
          <w:p w:rsidR="001811B8" w:rsidRPr="00F141BD" w:rsidRDefault="001811B8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1811B8" w:rsidRPr="00F141BD" w:rsidRDefault="001811B8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عزت ومحمد، 2009: 3</w:t>
            </w:r>
          </w:p>
        </w:tc>
        <w:tc>
          <w:tcPr>
            <w:tcW w:w="5688" w:type="dxa"/>
          </w:tcPr>
          <w:p w:rsidR="001811B8" w:rsidRPr="00F141BD" w:rsidRDefault="00B24C4D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 xml:space="preserve">1)تخطيط </w:t>
            </w:r>
            <w:r w:rsidR="001811B8"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.2) معايرة.    3) تدريب.    4) </w:t>
            </w:r>
            <w:r w:rsidR="00EC0382" w:rsidRPr="00F141BD">
              <w:rPr>
                <w:rFonts w:ascii="Simplified Arabic" w:hAnsi="Simplified Arabic" w:cs="Simplified Arabic"/>
                <w:rtl/>
                <w:lang w:bidi="ar-IQ"/>
              </w:rPr>
              <w:t>التحسين.</w:t>
            </w:r>
          </w:p>
        </w:tc>
      </w:tr>
      <w:tr w:rsidR="00682A25" w:rsidRPr="00F141BD" w:rsidTr="00EB04EC">
        <w:trPr>
          <w:trHeight w:val="70"/>
        </w:trPr>
        <w:tc>
          <w:tcPr>
            <w:tcW w:w="567" w:type="dxa"/>
            <w:vAlign w:val="center"/>
          </w:tcPr>
          <w:p w:rsidR="00682A25" w:rsidRPr="00F141BD" w:rsidRDefault="00682A25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>5</w:t>
            </w:r>
          </w:p>
        </w:tc>
        <w:tc>
          <w:tcPr>
            <w:tcW w:w="3119" w:type="dxa"/>
          </w:tcPr>
          <w:p w:rsidR="00682A25" w:rsidRPr="00F141BD" w:rsidRDefault="00682A25" w:rsidP="00EB04EC">
            <w:pPr>
              <w:pStyle w:val="a5"/>
              <w:rPr>
                <w:rFonts w:ascii="Simplified Arabic" w:hAnsi="Simplified Arabic" w:cs="Simplified Arabic"/>
                <w:lang w:bidi="ar-IQ"/>
              </w:rPr>
            </w:pPr>
            <w:r w:rsidRPr="00F141BD">
              <w:rPr>
                <w:rFonts w:ascii="Simplified Arabic" w:hAnsi="Simplified Arabic" w:cs="Simplified Arabic"/>
                <w:lang w:bidi="ar-IQ"/>
              </w:rPr>
              <w:t>Blaga, 2020: 290</w:t>
            </w:r>
          </w:p>
        </w:tc>
        <w:tc>
          <w:tcPr>
            <w:tcW w:w="5688" w:type="dxa"/>
          </w:tcPr>
          <w:p w:rsidR="00682A25" w:rsidRPr="00F141BD" w:rsidRDefault="00682A25" w:rsidP="00EB04EC">
            <w:pPr>
              <w:pStyle w:val="a5"/>
              <w:rPr>
                <w:rFonts w:ascii="Simplified Arabic" w:hAnsi="Simplified Arabic" w:cs="Simplified Arabic"/>
                <w:rtl/>
                <w:lang w:bidi="ar-IQ"/>
              </w:rPr>
            </w:pP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1) تصنيف. 2) </w:t>
            </w:r>
            <w:r w:rsidR="003D2B8E" w:rsidRPr="00F141BD">
              <w:rPr>
                <w:rFonts w:ascii="Simplified Arabic" w:hAnsi="Simplified Arabic" w:cs="Simplified Arabic"/>
                <w:rtl/>
                <w:lang w:bidi="ar-IQ"/>
              </w:rPr>
              <w:t>ترتيب</w:t>
            </w:r>
            <w:r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. 3) </w:t>
            </w:r>
            <w:r w:rsidR="003D2B8E" w:rsidRPr="00F141BD">
              <w:rPr>
                <w:rFonts w:ascii="Simplified Arabic" w:hAnsi="Simplified Arabic" w:cs="Simplified Arabic"/>
                <w:rtl/>
                <w:lang w:bidi="ar-IQ"/>
              </w:rPr>
              <w:t xml:space="preserve">تدريب. 4) تقييم. </w:t>
            </w:r>
          </w:p>
        </w:tc>
      </w:tr>
    </w:tbl>
    <w:p w:rsidR="00AA4380" w:rsidRPr="00EB04EC" w:rsidRDefault="00B24C4D" w:rsidP="00AA3FAA">
      <w:pPr>
        <w:spacing w:line="240" w:lineRule="auto"/>
        <w:ind w:left="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المصدر</w:t>
      </w:r>
      <w:r w:rsidR="002816AB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الادبيات </w:t>
      </w:r>
      <w:r w:rsidR="00AA3FA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 الجدول</w:t>
      </w:r>
      <w:r w:rsidR="002816AB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E518CF" w:rsidRPr="00EB04EC" w:rsidRDefault="001A681E" w:rsidP="00AA3FAA">
      <w:pPr>
        <w:spacing w:after="0" w:line="240" w:lineRule="auto"/>
        <w:ind w:left="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82A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ولتخفيض ال</w:t>
      </w:r>
      <w:r w:rsidR="00E518C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تكاليف</w:t>
      </w:r>
      <w:r w:rsidR="00682A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لابد من</w:t>
      </w:r>
      <w:r w:rsidR="00E518C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اجراء </w:t>
      </w:r>
      <w:r w:rsidR="00AA3FAA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اصلاحات بسيطة </w:t>
      </w:r>
      <w:r w:rsidR="00E518C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بصورة تدريجية</w:t>
      </w:r>
      <w:r w:rsidR="00422B1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</w:p>
    <w:p w:rsidR="00255D25" w:rsidRPr="00EB04EC" w:rsidRDefault="00255D25" w:rsidP="00EB04EC">
      <w:pPr>
        <w:spacing w:after="0" w:line="240" w:lineRule="auto"/>
        <w:ind w:left="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="00B24C4D">
        <w:rPr>
          <w:rFonts w:ascii="Simplified Arabic" w:hAnsi="Simplified Arabic" w:cs="Simplified Arabic"/>
          <w:sz w:val="24"/>
          <w:szCs w:val="24"/>
          <w:rtl/>
          <w:lang w:bidi="ar-IQ"/>
        </w:rPr>
        <w:t>عبد الرحمن واحمد،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2013: 232)، و</w:t>
      </w:r>
      <w:r w:rsidRPr="00EB04EC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Gamme &amp; Lodgaardb,2019 : 291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و </w:t>
      </w:r>
    </w:p>
    <w:p w:rsidR="00422B16" w:rsidRPr="00EB04EC" w:rsidRDefault="00E15528" w:rsidP="00EB04EC">
      <w:pPr>
        <w:pStyle w:val="a4"/>
        <w:numPr>
          <w:ilvl w:val="0"/>
          <w:numId w:val="5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المق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ارنة المرجعية مع </w:t>
      </w:r>
      <w:r w:rsidR="00B24C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أفضل</w:t>
      </w:r>
      <w:r w:rsidR="00AA3FA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الممارسات</w:t>
      </w:r>
      <w:r w:rsidR="00255D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E15528" w:rsidRPr="00EB04EC" w:rsidRDefault="00255D25" w:rsidP="00EB04EC">
      <w:pPr>
        <w:pStyle w:val="a4"/>
        <w:numPr>
          <w:ilvl w:val="0"/>
          <w:numId w:val="5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الرقابة والتحكم ك</w:t>
      </w:r>
      <w:r w:rsidR="00E1552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تخف</w:t>
      </w:r>
      <w:r w:rsidR="00D653F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="00E1552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ض نسبة دو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ر</w:t>
      </w:r>
      <w:r w:rsidR="00E15528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ان العاملين.</w:t>
      </w:r>
    </w:p>
    <w:p w:rsidR="00E15528" w:rsidRPr="00EB04EC" w:rsidRDefault="00E15528" w:rsidP="00EB04EC">
      <w:pPr>
        <w:pStyle w:val="a4"/>
        <w:numPr>
          <w:ilvl w:val="0"/>
          <w:numId w:val="5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تحسين العمليات من خلال البحث عن المشاكل والحلول.</w:t>
      </w:r>
    </w:p>
    <w:p w:rsidR="00E15528" w:rsidRPr="00EB04EC" w:rsidRDefault="00E15528" w:rsidP="00EB04EC">
      <w:pPr>
        <w:pStyle w:val="a4"/>
        <w:numPr>
          <w:ilvl w:val="0"/>
          <w:numId w:val="5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توقع احتياجات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255D25" w:rsidRPr="00EB04EC" w:rsidRDefault="00E15528" w:rsidP="00EB04EC">
      <w:pPr>
        <w:pStyle w:val="a4"/>
        <w:numPr>
          <w:ilvl w:val="0"/>
          <w:numId w:val="5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تقليل </w:t>
      </w:r>
      <w:r w:rsidR="00255D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روتين العمل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الا</w:t>
      </w:r>
      <w:r w:rsidR="00D1022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داري</w:t>
      </w:r>
      <w:r w:rsidR="00255D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غير الضروري</w:t>
      </w:r>
      <w:r w:rsidR="00D10226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</w:p>
    <w:p w:rsidR="00DC73D3" w:rsidRPr="00B24C4D" w:rsidRDefault="00255D25" w:rsidP="00B24C4D">
      <w:pPr>
        <w:spacing w:line="240" w:lineRule="auto"/>
        <w:ind w:left="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C87835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(5)</w:t>
      </w:r>
      <w:r w:rsidR="003B6AD4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1569A1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</w:t>
      </w:r>
      <w:r w:rsidR="00B24C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استراتيجيات</w:t>
      </w:r>
      <w:r w:rsidR="001569A1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4D2F8A" w:rsidRPr="00EB04EC" w:rsidRDefault="001569A1" w:rsidP="00221CA5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</w:t>
      </w:r>
      <w:r w:rsidR="00DC73D3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هناك عدة </w:t>
      </w:r>
      <w:r w:rsidR="00682A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استراتيجيات</w:t>
      </w:r>
      <w:r w:rsidR="00DC73D3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82A2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والاساليب الاحصائية تمكن المنظمة من تحسين خدماتها منها </w:t>
      </w:r>
      <w:r w:rsidR="00F52524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(البرواري والسفاع ، 2008: 145 )</w:t>
      </w:r>
      <w:r w:rsidR="00AF7DDE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، </w:t>
      </w:r>
      <w:r w:rsidR="00AF7DDE" w:rsidRPr="00EB04EC">
        <w:rPr>
          <w:rFonts w:ascii="Simplified Arabic" w:hAnsi="Simplified Arabic" w:cs="Simplified Arabic"/>
          <w:sz w:val="24"/>
          <w:szCs w:val="24"/>
        </w:rPr>
        <w:t>Belson, 2015: 100 )</w:t>
      </w:r>
      <w:r w:rsidR="00AF7DDE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</w:t>
      </w:r>
      <w:r w:rsidR="00A63E04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، ( عزت ومحمد،2009:  8)</w:t>
      </w:r>
      <w:r w:rsidR="00221CA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1F75F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 </w:t>
      </w:r>
      <w:r w:rsidR="001F75F0" w:rsidRPr="00EB04EC">
        <w:rPr>
          <w:rFonts w:ascii="Simplified Arabic" w:hAnsi="Simplified Arabic" w:cs="Simplified Arabic"/>
          <w:sz w:val="24"/>
          <w:szCs w:val="24"/>
          <w:lang w:bidi="ar-IQ"/>
        </w:rPr>
        <w:t xml:space="preserve">F. Costa &amp;et al,2019: 3 </w:t>
      </w:r>
      <w:r w:rsidR="001F75F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="00A63E04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</w:p>
    <w:p w:rsidR="00DC73D3" w:rsidRPr="00EB04EC" w:rsidRDefault="00DC73D3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سلسلة ردود الفعل.</w:t>
      </w:r>
    </w:p>
    <w:p w:rsidR="00DC73D3" w:rsidRPr="00EB04EC" w:rsidRDefault="00291FFA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دورة دمنك.</w:t>
      </w:r>
    </w:p>
    <w:p w:rsidR="00F52524" w:rsidRPr="00EB04EC" w:rsidRDefault="00291FFA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انموذج تتبايع الاستبعادات</w:t>
      </w:r>
      <w:r w:rsidR="00F52524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2015CE" w:rsidRPr="00EB04EC" w:rsidRDefault="00A63E04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بطاقة الاداء المتوازن.</w:t>
      </w:r>
    </w:p>
    <w:p w:rsidR="00A63E04" w:rsidRPr="00EB04EC" w:rsidRDefault="00A63E04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المقابلة الشخصية.</w:t>
      </w:r>
    </w:p>
    <w:p w:rsidR="00A63E04" w:rsidRPr="00EB04EC" w:rsidRDefault="00A63E04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قوائم الفحص.</w:t>
      </w:r>
    </w:p>
    <w:p w:rsidR="00A63E04" w:rsidRPr="00EB04EC" w:rsidRDefault="00A63E04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حلقات الجودة.</w:t>
      </w:r>
    </w:p>
    <w:p w:rsidR="00A63E04" w:rsidRPr="00EB04EC" w:rsidRDefault="00A63E04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خرائط المقابلة.</w:t>
      </w:r>
    </w:p>
    <w:p w:rsidR="00A63E04" w:rsidRPr="00EB04EC" w:rsidRDefault="00A63E04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العصف الذهني.</w:t>
      </w:r>
    </w:p>
    <w:p w:rsidR="00A63E04" w:rsidRPr="00EB04EC" w:rsidRDefault="00A63E04" w:rsidP="00EB04EC">
      <w:pPr>
        <w:pStyle w:val="a4"/>
        <w:numPr>
          <w:ilvl w:val="0"/>
          <w:numId w:val="6"/>
        </w:numPr>
        <w:spacing w:line="240" w:lineRule="auto"/>
        <w:ind w:left="36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المقارنة المرجعية </w:t>
      </w:r>
    </w:p>
    <w:p w:rsidR="004D2F8A" w:rsidRPr="00EB04EC" w:rsidRDefault="00B24C4D" w:rsidP="00A26E4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ثانيا</w:t>
      </w:r>
      <w:r w:rsidR="00C87835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  <w:r w:rsidR="00A61E00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الخدمات </w:t>
      </w:r>
      <w:r w:rsidR="0098771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المصرفية</w:t>
      </w:r>
      <w:r w:rsidR="00A26E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(</w:t>
      </w:r>
      <w:r w:rsid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BS</w:t>
      </w:r>
      <w:r w:rsidR="00A26E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)</w:t>
      </w:r>
      <w:r w:rsidR="00A61E00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A26E40" w:rsidRP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Banking </w:t>
      </w:r>
      <w:r w:rsidRPr="00A26E40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Services</w:t>
      </w:r>
      <w:r w:rsidRPr="00EB04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p w:rsidR="00A61E00" w:rsidRPr="00EB04EC" w:rsidRDefault="00FA3080" w:rsidP="00D653F2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</w:t>
      </w:r>
      <w:r w:rsidR="00D653F2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كغيرها </w:t>
      </w:r>
      <w:r w:rsidR="00D653F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من </w:t>
      </w:r>
      <w:r w:rsidR="00D653F2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المنظمات </w:t>
      </w:r>
      <w:r w:rsidR="00D653F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تعمل</w:t>
      </w:r>
      <w:r w:rsidR="00252A4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المصارف الاستفادة من </w:t>
      </w:r>
      <w:r w:rsidR="00D653F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الجديد في</w:t>
      </w:r>
      <w:r w:rsidR="00252A4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التكنولوجيا </w:t>
      </w:r>
      <w:r w:rsidR="00A61E0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و</w:t>
      </w:r>
      <w:r w:rsidR="00D653F2">
        <w:rPr>
          <w:rFonts w:ascii="Simplified Arabic" w:hAnsi="Simplified Arabic" w:cs="Simplified Arabic"/>
          <w:sz w:val="24"/>
          <w:szCs w:val="24"/>
          <w:rtl/>
          <w:lang w:bidi="ar-IQ"/>
        </w:rPr>
        <w:t>النظم</w:t>
      </w:r>
      <w:r w:rsidR="00A61E0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الادارية </w:t>
      </w:r>
      <w:r w:rsidR="00252A4F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لتحقيق رضا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="00D653F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وثقة المتعاملين</w:t>
      </w:r>
      <w:r w:rsidR="00A61E0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، ولفهم الامكانيات المطلوبة والاجراءا</w:t>
      </w:r>
      <w:r w:rsidR="00A92EEE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ت</w:t>
      </w:r>
      <w:r w:rsidR="00A61E0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المتبعة لابد من التعرف على ماهية الخدمات </w:t>
      </w:r>
      <w:r w:rsidR="00D653F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التي تقدمها</w:t>
      </w:r>
      <w:r w:rsidR="00B24C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وخصائصها واهم انواعها وكما يلي</w:t>
      </w:r>
      <w:r w:rsidR="00A61E00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</w:p>
    <w:p w:rsidR="00C87835" w:rsidRPr="00EB04EC" w:rsidRDefault="00C87835" w:rsidP="00EB04EC">
      <w:pPr>
        <w:spacing w:after="0" w:line="240" w:lineRule="auto"/>
        <w:ind w:left="-5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(1) </w:t>
      </w:r>
      <w:r w:rsidR="00171C49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</w:t>
      </w: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مفهوم</w:t>
      </w:r>
      <w:r w:rsidR="00171C49"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FA3080" w:rsidRPr="00EB04EC" w:rsidRDefault="00C87835" w:rsidP="00D653F2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171C4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تناول </w:t>
      </w:r>
      <w:r w:rsidR="00D653F2">
        <w:rPr>
          <w:rFonts w:ascii="Simplified Arabic" w:hAnsi="Simplified Arabic" w:cs="Simplified Arabic"/>
          <w:sz w:val="24"/>
          <w:szCs w:val="24"/>
          <w:rtl/>
          <w:lang w:bidi="ar-IQ"/>
        </w:rPr>
        <w:t>الفكر الاداري ال</w:t>
      </w:r>
      <w:r w:rsidR="00D653F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متغير ال</w:t>
      </w:r>
      <w:r w:rsidR="00C919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تابع</w:t>
      </w:r>
      <w:r w:rsidR="00D653F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للبحث </w:t>
      </w:r>
      <w:r w:rsidR="00171C4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بتوجهات بحثية و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علمية </w:t>
      </w:r>
      <w:r w:rsidR="00171C49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متعددة وكما في الجدول</w:t>
      </w:r>
      <w:r w:rsidR="00F2296A"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</w:p>
    <w:p w:rsidR="00C87835" w:rsidRPr="00EB04EC" w:rsidRDefault="00B24C4D" w:rsidP="00A26E40">
      <w:pPr>
        <w:spacing w:after="0" w:line="240" w:lineRule="auto"/>
        <w:ind w:left="-58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جدول رقم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(5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="00C8783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C8783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مفهوم </w:t>
      </w:r>
      <w:r w:rsidR="00A26E40">
        <w:rPr>
          <w:rFonts w:ascii="Simplified Arabic" w:hAnsi="Simplified Arabic" w:cs="Simplified Arabic"/>
          <w:sz w:val="24"/>
          <w:szCs w:val="24"/>
          <w:lang w:bidi="ar-IQ"/>
        </w:rPr>
        <w:t>BS</w:t>
      </w:r>
    </w:p>
    <w:tbl>
      <w:tblPr>
        <w:tblStyle w:val="GridTable1Light"/>
        <w:bidiVisual/>
        <w:tblW w:w="9363" w:type="dxa"/>
        <w:tblLook w:val="0680" w:firstRow="0" w:lastRow="0" w:firstColumn="1" w:lastColumn="0" w:noHBand="1" w:noVBand="1"/>
      </w:tblPr>
      <w:tblGrid>
        <w:gridCol w:w="2660"/>
        <w:gridCol w:w="6703"/>
      </w:tblGrid>
      <w:tr w:rsidR="00C87835" w:rsidRPr="00EB04EC" w:rsidTr="00A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7835" w:rsidRPr="00EB04EC" w:rsidRDefault="00C87835" w:rsidP="00EB04EC">
            <w:pPr>
              <w:pStyle w:val="a5"/>
              <w:rPr>
                <w:rtl/>
              </w:rPr>
            </w:pPr>
            <w:r w:rsidRPr="00EB04EC">
              <w:rPr>
                <w:rtl/>
              </w:rPr>
              <w:t>المصدر</w:t>
            </w:r>
          </w:p>
        </w:tc>
        <w:tc>
          <w:tcPr>
            <w:tcW w:w="6703" w:type="dxa"/>
          </w:tcPr>
          <w:p w:rsidR="00C87835" w:rsidRPr="00EB04EC" w:rsidRDefault="00C87835" w:rsidP="00EB04E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B04EC">
              <w:rPr>
                <w:rtl/>
              </w:rPr>
              <w:t xml:space="preserve">مفهوم </w:t>
            </w:r>
          </w:p>
        </w:tc>
      </w:tr>
      <w:tr w:rsidR="00C87835" w:rsidRPr="00EB04EC" w:rsidTr="00A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7835" w:rsidRPr="00EB04EC" w:rsidRDefault="00C87835" w:rsidP="00EB04EC">
            <w:pPr>
              <w:pStyle w:val="a5"/>
              <w:rPr>
                <w:rtl/>
              </w:rPr>
            </w:pPr>
            <w:r w:rsidRPr="00EB04EC">
              <w:rPr>
                <w:rtl/>
              </w:rPr>
              <w:t>شياع والموسوي،2010: 92</w:t>
            </w:r>
          </w:p>
        </w:tc>
        <w:tc>
          <w:tcPr>
            <w:tcW w:w="6703" w:type="dxa"/>
          </w:tcPr>
          <w:p w:rsidR="00C87835" w:rsidRPr="00EB04EC" w:rsidRDefault="00C87835" w:rsidP="00D653F2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B04EC">
              <w:rPr>
                <w:rtl/>
              </w:rPr>
              <w:t>كل نشاط يقدمه ل</w:t>
            </w:r>
            <w:r w:rsidR="0031281E" w:rsidRPr="00EB04EC">
              <w:rPr>
                <w:rFonts w:hint="cs"/>
                <w:rtl/>
              </w:rPr>
              <w:t xml:space="preserve">رضا </w:t>
            </w:r>
            <w:r w:rsidR="00B24C4D">
              <w:rPr>
                <w:rFonts w:hint="cs"/>
                <w:rtl/>
              </w:rPr>
              <w:t>زب</w:t>
            </w:r>
            <w:r w:rsidR="00C92D41">
              <w:rPr>
                <w:rFonts w:hint="cs"/>
                <w:rtl/>
              </w:rPr>
              <w:t>ون</w:t>
            </w:r>
            <w:r w:rsidRPr="00EB04EC">
              <w:rPr>
                <w:rtl/>
              </w:rPr>
              <w:t xml:space="preserve"> </w:t>
            </w:r>
            <w:r w:rsidR="00D653F2" w:rsidRPr="00EB04EC">
              <w:rPr>
                <w:rtl/>
              </w:rPr>
              <w:t xml:space="preserve">المصرف </w:t>
            </w:r>
            <w:r w:rsidRPr="00EB04EC">
              <w:rPr>
                <w:rtl/>
              </w:rPr>
              <w:t>سواء بمقابل او بدون مقابل .</w:t>
            </w:r>
          </w:p>
        </w:tc>
      </w:tr>
      <w:tr w:rsidR="0031281E" w:rsidRPr="00EB04EC" w:rsidTr="00A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281E" w:rsidRPr="00EB04EC" w:rsidRDefault="0031281E" w:rsidP="00EB04EC">
            <w:pPr>
              <w:pStyle w:val="a5"/>
              <w:rPr>
                <w:rtl/>
              </w:rPr>
            </w:pPr>
            <w:r w:rsidRPr="00EB04EC">
              <w:rPr>
                <w:rtl/>
              </w:rPr>
              <w:t>عبد القادر ، 2006: 253</w:t>
            </w:r>
          </w:p>
        </w:tc>
        <w:tc>
          <w:tcPr>
            <w:tcW w:w="6703" w:type="dxa"/>
          </w:tcPr>
          <w:p w:rsidR="0031281E" w:rsidRPr="00EB04EC" w:rsidRDefault="0031281E" w:rsidP="00D653F2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B04EC">
              <w:rPr>
                <w:rFonts w:hint="cs"/>
                <w:rtl/>
              </w:rPr>
              <w:t>منافع غير ملموسة يقدمها للزبون دون ان يترتب عليها نقل ملكية.</w:t>
            </w:r>
          </w:p>
        </w:tc>
      </w:tr>
      <w:tr w:rsidR="00C87835" w:rsidRPr="00EB04EC" w:rsidTr="00A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7835" w:rsidRPr="00EB04EC" w:rsidRDefault="000819DB" w:rsidP="00EB04EC">
            <w:pPr>
              <w:pStyle w:val="a5"/>
              <w:rPr>
                <w:rtl/>
              </w:rPr>
            </w:pPr>
            <w:r w:rsidRPr="00EB04EC">
              <w:rPr>
                <w:rtl/>
              </w:rPr>
              <w:t>عبد الملك،2015: 5</w:t>
            </w:r>
          </w:p>
        </w:tc>
        <w:tc>
          <w:tcPr>
            <w:tcW w:w="6703" w:type="dxa"/>
          </w:tcPr>
          <w:p w:rsidR="00C87835" w:rsidRPr="00EB04EC" w:rsidRDefault="00D23D2A" w:rsidP="00D653F2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B04EC">
              <w:rPr>
                <w:rtl/>
              </w:rPr>
              <w:t xml:space="preserve">مصدر اشباع لحاجات </w:t>
            </w:r>
            <w:r w:rsidR="0098771B">
              <w:rPr>
                <w:rtl/>
              </w:rPr>
              <w:t>الزبون</w:t>
            </w:r>
            <w:r w:rsidRPr="00EB04EC">
              <w:rPr>
                <w:rtl/>
              </w:rPr>
              <w:t xml:space="preserve"> ورغباته المالية الحالية والمستقبلية</w:t>
            </w:r>
            <w:r w:rsidR="0031281E" w:rsidRPr="00EB04EC">
              <w:rPr>
                <w:rFonts w:hint="cs"/>
                <w:rtl/>
              </w:rPr>
              <w:t xml:space="preserve"> وتحقق الربح </w:t>
            </w:r>
            <w:r w:rsidR="00D653F2">
              <w:rPr>
                <w:rFonts w:hint="cs"/>
                <w:rtl/>
              </w:rPr>
              <w:t>للمنظمة المصرفية</w:t>
            </w:r>
            <w:r w:rsidR="00D653F2">
              <w:rPr>
                <w:rtl/>
              </w:rPr>
              <w:t xml:space="preserve"> من خلال العلاقة التبادلية بين</w:t>
            </w:r>
            <w:r w:rsidR="00D653F2">
              <w:rPr>
                <w:rFonts w:hint="cs"/>
                <w:rtl/>
              </w:rPr>
              <w:t>هما</w:t>
            </w:r>
            <w:r w:rsidRPr="00EB04EC">
              <w:rPr>
                <w:rtl/>
              </w:rPr>
              <w:t>.</w:t>
            </w:r>
          </w:p>
        </w:tc>
      </w:tr>
      <w:tr w:rsidR="00C87835" w:rsidRPr="00EB04EC" w:rsidTr="00A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7835" w:rsidRPr="00EB04EC" w:rsidRDefault="00D23D2A" w:rsidP="00EB04EC">
            <w:pPr>
              <w:pStyle w:val="a5"/>
              <w:rPr>
                <w:rtl/>
              </w:rPr>
            </w:pPr>
            <w:r w:rsidRPr="00EB04EC">
              <w:rPr>
                <w:rtl/>
              </w:rPr>
              <w:t>غالي ، 2017: 87</w:t>
            </w:r>
          </w:p>
        </w:tc>
        <w:tc>
          <w:tcPr>
            <w:tcW w:w="6703" w:type="dxa"/>
          </w:tcPr>
          <w:p w:rsidR="00C87835" w:rsidRPr="00EB04EC" w:rsidRDefault="00D653F2" w:rsidP="00D653F2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فعاليات</w:t>
            </w:r>
            <w:r w:rsidR="00F72175" w:rsidRPr="00EB04EC">
              <w:rPr>
                <w:rtl/>
              </w:rPr>
              <w:t xml:space="preserve"> غير </w:t>
            </w:r>
            <w:r>
              <w:rPr>
                <w:rFonts w:hint="cs"/>
                <w:rtl/>
              </w:rPr>
              <w:t>حسية</w:t>
            </w:r>
            <w:r>
              <w:rPr>
                <w:rtl/>
              </w:rPr>
              <w:t xml:space="preserve"> </w:t>
            </w:r>
            <w:r w:rsidR="00B24C4D">
              <w:rPr>
                <w:rFonts w:hint="cs"/>
                <w:rtl/>
              </w:rPr>
              <w:t>لإشب</w:t>
            </w:r>
            <w:r w:rsidR="00B24C4D" w:rsidRPr="00EB04EC">
              <w:rPr>
                <w:rFonts w:hint="cs"/>
                <w:rtl/>
              </w:rPr>
              <w:t>اع</w:t>
            </w:r>
            <w:r w:rsidR="00F72175" w:rsidRPr="00EB04EC">
              <w:rPr>
                <w:rtl/>
              </w:rPr>
              <w:t xml:space="preserve"> حاجات </w:t>
            </w:r>
            <w:r>
              <w:rPr>
                <w:rFonts w:hint="cs"/>
                <w:rtl/>
              </w:rPr>
              <w:t xml:space="preserve">المستفيد </w:t>
            </w:r>
            <w:r w:rsidR="00F72175" w:rsidRPr="00EB04EC">
              <w:rPr>
                <w:rtl/>
              </w:rPr>
              <w:t xml:space="preserve">مقابل دفع </w:t>
            </w:r>
            <w:r w:rsidR="00B24C4D" w:rsidRPr="00EB04EC">
              <w:rPr>
                <w:rFonts w:hint="cs"/>
                <w:rtl/>
              </w:rPr>
              <w:t>م</w:t>
            </w:r>
            <w:r w:rsidR="00B24C4D">
              <w:rPr>
                <w:rFonts w:hint="cs"/>
                <w:rtl/>
              </w:rPr>
              <w:t>بلغ</w:t>
            </w:r>
            <w:r w:rsidR="00F72175" w:rsidRPr="00EB04EC">
              <w:rPr>
                <w:rtl/>
              </w:rPr>
              <w:t xml:space="preserve"> معين من المال</w:t>
            </w:r>
            <w:r w:rsidR="006F37F8" w:rsidRPr="00EB04EC">
              <w:rPr>
                <w:rtl/>
              </w:rPr>
              <w:t xml:space="preserve"> دون ان تقترن هذه الخدمات بتسويق او بيع سلعة.</w:t>
            </w:r>
            <w:r w:rsidR="00F72175" w:rsidRPr="00EB04EC">
              <w:rPr>
                <w:rtl/>
              </w:rPr>
              <w:t xml:space="preserve"> </w:t>
            </w:r>
          </w:p>
        </w:tc>
      </w:tr>
      <w:tr w:rsidR="006F37F8" w:rsidRPr="00EB04EC" w:rsidTr="00A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F37F8" w:rsidRPr="00EB04EC" w:rsidRDefault="008F5595" w:rsidP="00EB04EC">
            <w:pPr>
              <w:pStyle w:val="a5"/>
            </w:pPr>
            <w:r w:rsidRPr="00EB04EC">
              <w:t>Stephen ,2018: 4</w:t>
            </w:r>
          </w:p>
        </w:tc>
        <w:tc>
          <w:tcPr>
            <w:tcW w:w="6703" w:type="dxa"/>
          </w:tcPr>
          <w:p w:rsidR="006F37F8" w:rsidRPr="00EB04EC" w:rsidRDefault="008F5595" w:rsidP="00A26E40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B04EC">
              <w:rPr>
                <w:rtl/>
              </w:rPr>
              <w:t xml:space="preserve">توليفة الموارد، اجراءات والعلاقات تلبي </w:t>
            </w:r>
            <w:r w:rsidR="00A26E40">
              <w:rPr>
                <w:rFonts w:hint="cs"/>
                <w:rtl/>
              </w:rPr>
              <w:t>حاجات</w:t>
            </w:r>
            <w:r w:rsidRPr="00EB04EC">
              <w:rPr>
                <w:rtl/>
              </w:rPr>
              <w:t xml:space="preserve"> </w:t>
            </w:r>
            <w:r w:rsidR="00A26E40" w:rsidRPr="00EB04EC">
              <w:rPr>
                <w:rtl/>
              </w:rPr>
              <w:t>مالية</w:t>
            </w:r>
            <w:r w:rsidR="00A26E40">
              <w:rPr>
                <w:rtl/>
              </w:rPr>
              <w:t xml:space="preserve"> </w:t>
            </w:r>
            <w:r w:rsidR="00A26E40">
              <w:rPr>
                <w:rFonts w:hint="cs"/>
                <w:rtl/>
              </w:rPr>
              <w:t>لل</w:t>
            </w:r>
            <w:r w:rsidR="00B24C4D">
              <w:rPr>
                <w:rtl/>
              </w:rPr>
              <w:t>ز</w:t>
            </w:r>
            <w:r w:rsidR="00B24C4D">
              <w:rPr>
                <w:rFonts w:hint="cs"/>
                <w:rtl/>
              </w:rPr>
              <w:t>ب</w:t>
            </w:r>
            <w:r w:rsidR="00C92D41">
              <w:rPr>
                <w:rtl/>
              </w:rPr>
              <w:t>ون</w:t>
            </w:r>
            <w:r w:rsidRPr="00EB04EC">
              <w:rPr>
                <w:rtl/>
              </w:rPr>
              <w:t>.</w:t>
            </w:r>
          </w:p>
        </w:tc>
      </w:tr>
    </w:tbl>
    <w:p w:rsidR="00C87835" w:rsidRPr="00EB04EC" w:rsidRDefault="00B24C4D" w:rsidP="00EB04EC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المصدر</w:t>
      </w:r>
      <w:r w:rsidR="008F5595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: الادبيات الواردة في الجدول.</w:t>
      </w:r>
    </w:p>
    <w:p w:rsidR="00E64E5D" w:rsidRPr="00EB04EC" w:rsidRDefault="00480A51" w:rsidP="00D41422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</w:t>
      </w:r>
      <w:r w:rsidR="00A26E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أي </w:t>
      </w:r>
      <w:r w:rsidR="00D4142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انها مجموعة </w:t>
      </w:r>
      <w:r w:rsidR="00B24C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B24C4D" w:rsidRPr="00EB04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ساليب</w:t>
      </w:r>
      <w:r w:rsidR="00E64E5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يتبعا المصرف </w:t>
      </w:r>
      <w:r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>لإشباع</w:t>
      </w:r>
      <w:r w:rsidR="00E64E5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حاجات </w:t>
      </w:r>
      <w:r w:rsidR="00D4142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الزبون</w:t>
      </w:r>
      <w:r w:rsidR="00D4142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B24C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بالا</w:t>
      </w:r>
      <w:r w:rsidR="00B24C4D" w:rsidRPr="00EB04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ستخدام</w:t>
      </w:r>
      <w:r w:rsidR="00E64E5D" w:rsidRPr="00EB04E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الامثل لموارده.</w:t>
      </w:r>
    </w:p>
    <w:p w:rsidR="00DC6490" w:rsidRPr="000C3F29" w:rsidRDefault="005217C5" w:rsidP="00D4142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B04E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(2) </w:t>
      </w:r>
      <w:r w:rsidR="00D4142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الخصائص</w:t>
      </w:r>
      <w:r w:rsidR="00D26690" w:rsidRPr="000C3F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690" w:rsidRPr="000C3F2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D21E3" w:rsidRPr="007779BD" w:rsidRDefault="00D26690" w:rsidP="00A26E40">
      <w:pPr>
        <w:spacing w:after="0" w:line="240" w:lineRule="auto"/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="009D21E3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="00480A51" w:rsidRPr="007779B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لتحقيق رضا زبائنها </w:t>
      </w:r>
      <w:r w:rsidR="00A26E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لابد أن</w:t>
      </w:r>
      <w:r w:rsidR="00480A51" w:rsidRPr="007779B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تتصف خدمات المصارف بعدد من الخصائص</w:t>
      </w:r>
      <w:r w:rsidR="00D4142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</w:t>
      </w:r>
      <w:r w:rsidR="00F2296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جدول 6</w:t>
      </w:r>
      <w:r w:rsidR="00576E68" w:rsidRPr="007779B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) </w:t>
      </w:r>
      <w:r w:rsidR="00A26E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وهي</w:t>
      </w:r>
      <w:r w:rsidR="00576E6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معايير يركز عليها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="00576E6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والسوق للحكم على جودة الخدمة وهي</w:t>
      </w:r>
      <w:r w:rsidR="00A26E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متداخلة مع بعضها البعض</w:t>
      </w:r>
      <w:r w:rsidR="00576E6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A26E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576E6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احيانا تكون متكاملة </w:t>
      </w:r>
      <w:r w:rsidR="00A26E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وتلائم</w:t>
      </w:r>
      <w:r w:rsidR="00576E6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مجموعة واسعة من الخدمات.</w:t>
      </w:r>
      <w:r w:rsidR="009D21E3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 الصيرفي، 2007: 25) و( </w:t>
      </w:r>
      <w:r w:rsidR="002D15A6" w:rsidRPr="007779BD">
        <w:rPr>
          <w:rFonts w:ascii="Simplified Arabic" w:hAnsi="Simplified Arabic" w:cs="Simplified Arabic"/>
          <w:sz w:val="24"/>
          <w:szCs w:val="24"/>
          <w:lang w:bidi="ar-IQ"/>
        </w:rPr>
        <w:t>Freddie</w:t>
      </w:r>
      <w:r w:rsidR="009D21E3" w:rsidRPr="007779BD">
        <w:rPr>
          <w:rFonts w:ascii="Simplified Arabic" w:hAnsi="Simplified Arabic" w:cs="Simplified Arabic"/>
          <w:sz w:val="24"/>
          <w:szCs w:val="24"/>
          <w:lang w:bidi="ar-IQ"/>
        </w:rPr>
        <w:t xml:space="preserve"> Mac,2013:19</w:t>
      </w:r>
      <w:r w:rsidR="009D21E3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):</w:t>
      </w:r>
    </w:p>
    <w:p w:rsidR="00576E68" w:rsidRPr="007779BD" w:rsidRDefault="00576E68" w:rsidP="00A26E40">
      <w:pPr>
        <w:spacing w:after="0" w:line="240" w:lineRule="auto"/>
        <w:ind w:left="-58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جدول رقم (</w:t>
      </w:r>
      <w:r w:rsidR="00F2296A">
        <w:rPr>
          <w:rFonts w:ascii="Simplified Arabic" w:hAnsi="Simplified Arabic" w:cs="Simplified Arabic" w:hint="cs"/>
          <w:sz w:val="24"/>
          <w:szCs w:val="24"/>
          <w:rtl/>
          <w:lang w:bidi="ar-IQ"/>
        </w:rPr>
        <w:t>6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: خصائص الخدمة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المصرفية</w:t>
      </w:r>
    </w:p>
    <w:tbl>
      <w:tblPr>
        <w:tblStyle w:val="a8"/>
        <w:bidiVisual/>
        <w:tblW w:w="0" w:type="auto"/>
        <w:tblInd w:w="-418" w:type="dxa"/>
        <w:tblLayout w:type="fixed"/>
        <w:tblLook w:val="04A0" w:firstRow="1" w:lastRow="0" w:firstColumn="1" w:lastColumn="0" w:noHBand="0" w:noVBand="1"/>
      </w:tblPr>
      <w:tblGrid>
        <w:gridCol w:w="425"/>
        <w:gridCol w:w="265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2"/>
      </w:tblGrid>
      <w:tr w:rsidR="00576E68" w:rsidRPr="007779BD" w:rsidTr="00BF2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576E68" w:rsidRPr="007779BD" w:rsidRDefault="00576E68" w:rsidP="007779BD">
            <w:pPr>
              <w:pStyle w:val="a5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ت</w:t>
            </w:r>
          </w:p>
        </w:tc>
        <w:tc>
          <w:tcPr>
            <w:tcW w:w="2653" w:type="dxa"/>
            <w:tcBorders>
              <w:tr2bl w:val="single" w:sz="4" w:space="0" w:color="auto"/>
            </w:tcBorders>
            <w:vAlign w:val="cente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 xml:space="preserve">     </w:t>
            </w:r>
            <w:r w:rsidRPr="007779BD">
              <w:rPr>
                <w:rFonts w:eastAsiaTheme="minorHAnsi" w:hint="cs"/>
                <w:rtl/>
                <w:lang w:bidi="ar-IQ"/>
              </w:rPr>
              <w:t xml:space="preserve">          </w:t>
            </w:r>
            <w:r w:rsidRPr="007779BD">
              <w:rPr>
                <w:rFonts w:eastAsiaTheme="minorHAnsi"/>
                <w:rtl/>
                <w:lang w:bidi="ar-IQ"/>
              </w:rPr>
              <w:t xml:space="preserve">   الخصائص</w:t>
            </w:r>
          </w:p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</w:p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المصدر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 xml:space="preserve">ما يطلبه </w:t>
            </w:r>
            <w:r w:rsidR="0098771B">
              <w:rPr>
                <w:rFonts w:eastAsiaTheme="minorHAnsi"/>
                <w:rtl/>
                <w:lang w:bidi="ar-IQ"/>
              </w:rPr>
              <w:t>الزبون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التلازم</w:t>
            </w:r>
          </w:p>
        </w:tc>
        <w:tc>
          <w:tcPr>
            <w:tcW w:w="426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التماثل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الاعتمادية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تنوع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الانتشار</w:t>
            </w:r>
          </w:p>
        </w:tc>
        <w:tc>
          <w:tcPr>
            <w:tcW w:w="426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تدريب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 xml:space="preserve">الامان 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التطور المستمر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 xml:space="preserve">الائتمانية </w:t>
            </w:r>
          </w:p>
        </w:tc>
        <w:tc>
          <w:tcPr>
            <w:tcW w:w="426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اللاملموسية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التتابعية</w:t>
            </w:r>
          </w:p>
        </w:tc>
        <w:tc>
          <w:tcPr>
            <w:tcW w:w="425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سرعة التلف</w:t>
            </w:r>
          </w:p>
        </w:tc>
        <w:tc>
          <w:tcPr>
            <w:tcW w:w="392" w:type="dxa"/>
            <w:textDirection w:val="btLr"/>
          </w:tcPr>
          <w:p w:rsidR="00576E68" w:rsidRPr="007779BD" w:rsidRDefault="00576E68" w:rsidP="007779BD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عدم التجانس</w:t>
            </w:r>
          </w:p>
        </w:tc>
      </w:tr>
      <w:tr w:rsidR="00576E68" w:rsidRPr="007779BD" w:rsidTr="00BF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576E68" w:rsidRPr="007779BD" w:rsidRDefault="00576E68" w:rsidP="007779BD">
            <w:pPr>
              <w:pStyle w:val="a5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1</w:t>
            </w:r>
          </w:p>
        </w:tc>
        <w:tc>
          <w:tcPr>
            <w:tcW w:w="2653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rtl/>
                <w:lang w:bidi="ar-IQ"/>
              </w:rPr>
              <w:t>غالي ، 2017: 86</w:t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392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576E68" w:rsidRPr="007779BD" w:rsidTr="00BF2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576E68" w:rsidRPr="007779BD" w:rsidRDefault="00576E68" w:rsidP="007779BD">
            <w:pPr>
              <w:pStyle w:val="a5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2</w:t>
            </w:r>
          </w:p>
        </w:tc>
        <w:tc>
          <w:tcPr>
            <w:tcW w:w="2653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rtl/>
                <w:lang w:bidi="ar-IQ"/>
              </w:rPr>
              <w:t>عبد الملك 2015: 5</w:t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392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</w:tr>
      <w:tr w:rsidR="00576E68" w:rsidRPr="007779BD" w:rsidTr="00BF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576E68" w:rsidRPr="007779BD" w:rsidRDefault="00576E68" w:rsidP="007779BD">
            <w:pPr>
              <w:pStyle w:val="a5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3</w:t>
            </w:r>
          </w:p>
        </w:tc>
        <w:tc>
          <w:tcPr>
            <w:tcW w:w="2653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t>Sabine Moeller, 2014 :362</w:t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392" w:type="dxa"/>
          </w:tcPr>
          <w:p w:rsidR="00576E68" w:rsidRPr="007779BD" w:rsidRDefault="00576E68" w:rsidP="007779B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</w:tr>
      <w:tr w:rsidR="00576E68" w:rsidRPr="007779BD" w:rsidTr="00BF2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576E68" w:rsidRPr="007779BD" w:rsidRDefault="00576E68" w:rsidP="007779BD">
            <w:pPr>
              <w:pStyle w:val="a5"/>
              <w:rPr>
                <w:rFonts w:eastAsiaTheme="minorHAnsi"/>
                <w:rtl/>
                <w:lang w:bidi="ar-IQ"/>
              </w:rPr>
            </w:pPr>
            <w:r w:rsidRPr="007779BD">
              <w:rPr>
                <w:rFonts w:eastAsiaTheme="minorHAnsi"/>
                <w:rtl/>
                <w:lang w:bidi="ar-IQ"/>
              </w:rPr>
              <w:t>4</w:t>
            </w:r>
          </w:p>
        </w:tc>
        <w:tc>
          <w:tcPr>
            <w:tcW w:w="2653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t>Hitesh Bhasin, 2017: 2</w:t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426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425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  <w:tc>
          <w:tcPr>
            <w:tcW w:w="392" w:type="dxa"/>
          </w:tcPr>
          <w:p w:rsidR="00576E68" w:rsidRPr="007779BD" w:rsidRDefault="00576E68" w:rsidP="007779B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7779BD">
              <w:rPr>
                <w:lang w:bidi="ar-IQ"/>
              </w:rPr>
              <w:sym w:font="Wingdings" w:char="F0FC"/>
            </w:r>
          </w:p>
        </w:tc>
      </w:tr>
    </w:tbl>
    <w:p w:rsidR="00576E68" w:rsidRPr="007779BD" w:rsidRDefault="00576E68" w:rsidP="00A26E40">
      <w:pPr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C3F2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المصدر : الادبيات في الجدول.</w:t>
      </w:r>
    </w:p>
    <w:p w:rsidR="009D21E3" w:rsidRPr="007779BD" w:rsidRDefault="00B24C4D" w:rsidP="00A26E40">
      <w:pPr>
        <w:pStyle w:val="a4"/>
        <w:numPr>
          <w:ilvl w:val="0"/>
          <w:numId w:val="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السرية</w:t>
      </w:r>
      <w:r w:rsidR="00954B1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480A5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محافظة المصرف على سرية معلومات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="00480A5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وبما </w:t>
      </w:r>
      <w:r w:rsidR="00531DCD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تقضيه</w:t>
      </w:r>
      <w:r w:rsidR="00AE704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اصول المهنة</w:t>
      </w:r>
      <w:r w:rsidR="00E33767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954B11" w:rsidRPr="007779BD" w:rsidRDefault="002D15A6" w:rsidP="007779BD">
      <w:pPr>
        <w:pStyle w:val="a4"/>
        <w:numPr>
          <w:ilvl w:val="0"/>
          <w:numId w:val="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حسن المعاملة</w:t>
      </w:r>
      <w:r w:rsidR="00954B1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r w:rsidR="00C73A83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للاحتفاظ ب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العرضي وتحويله الى دائم لابد من اللطافة واسلوب محبب مع الالتزام بالموضوعية. </w:t>
      </w:r>
    </w:p>
    <w:p w:rsidR="00954B11" w:rsidRPr="007779BD" w:rsidRDefault="00954B11" w:rsidP="00172FDC">
      <w:pPr>
        <w:pStyle w:val="a4"/>
        <w:numPr>
          <w:ilvl w:val="0"/>
          <w:numId w:val="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السرعة</w:t>
      </w:r>
      <w:r w:rsidR="00A26E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والراحة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r w:rsidR="00C73A83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A26E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تحقق</w:t>
      </w:r>
      <w:r w:rsidR="002D15A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الديكورات الداخلية تنظيم العمل وتقديم </w:t>
      </w:r>
      <w:r w:rsidR="00A26E40">
        <w:rPr>
          <w:rFonts w:ascii="Simplified Arabic" w:hAnsi="Simplified Arabic" w:cs="Simplified Arabic"/>
          <w:sz w:val="24"/>
          <w:szCs w:val="24"/>
          <w:lang w:bidi="ar-IQ"/>
        </w:rPr>
        <w:t>BS</w:t>
      </w:r>
      <w:r w:rsidR="002D15A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بأسرع وقت</w:t>
      </w:r>
      <w:r w:rsidR="00531DCD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576E68" w:rsidRPr="007779BD" w:rsidRDefault="00172FDC" w:rsidP="00172FDC">
      <w:pPr>
        <w:pStyle w:val="a4"/>
        <w:numPr>
          <w:ilvl w:val="0"/>
          <w:numId w:val="8"/>
        </w:numPr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الانتشار (</w:t>
      </w:r>
      <w:r w:rsidR="00954B1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تعدد الفروع)</w:t>
      </w:r>
      <w:r>
        <w:rPr>
          <w:rFonts w:ascii="Simplified Arabic" w:hAnsi="Simplified Arabic" w:cs="Simplified Arabic"/>
          <w:sz w:val="24"/>
          <w:szCs w:val="24"/>
          <w:lang w:bidi="ar-IQ"/>
        </w:rPr>
        <w:t>:</w:t>
      </w:r>
      <w:r w:rsidR="006B59A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يساعد </w:t>
      </w:r>
      <w:r w:rsidR="0070433F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على </w:t>
      </w:r>
      <w:r w:rsidR="006B59A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توفر الوقت</w:t>
      </w:r>
      <w:r w:rsidR="0070433F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والجهد</w:t>
      </w:r>
      <w:r w:rsidR="006B59A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والمال للعميل</w:t>
      </w:r>
      <w:r w:rsidR="0070433F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D17139" w:rsidRPr="007779BD" w:rsidRDefault="00576E68" w:rsidP="00D41422">
      <w:pPr>
        <w:ind w:left="-5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791C42"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(4) </w:t>
      </w:r>
      <w:r w:rsidR="00D4142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</w:t>
      </w:r>
      <w:r w:rsidR="00930740"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تحسين</w:t>
      </w:r>
      <w:r w:rsidR="00791C42"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003FE8" w:rsidRPr="007779BD" w:rsidRDefault="00D17139" w:rsidP="00172FDC">
      <w:pPr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     </w:t>
      </w:r>
      <w:r w:rsidR="00791C42"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0F27B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تتمحور فكرة تحسين </w:t>
      </w:r>
      <w:r w:rsidR="00172FDC" w:rsidRPr="00172FDC">
        <w:rPr>
          <w:rFonts w:ascii="Simplified Arabic" w:hAnsi="Simplified Arabic" w:cs="Simplified Arabic"/>
          <w:sz w:val="24"/>
          <w:szCs w:val="24"/>
          <w:lang w:bidi="ar-IQ"/>
        </w:rPr>
        <w:t>Banking Services</w:t>
      </w:r>
      <w:r w:rsidR="00172FD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0F27B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حول مدى </w:t>
      </w:r>
      <w:r w:rsidR="00172FD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توفر </w:t>
      </w:r>
      <w:r w:rsidR="000F27B6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خصائص </w:t>
      </w:r>
      <w:r w:rsidR="00966110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تحقق منافع للزبون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="00A95778" w:rsidRPr="007779BD">
        <w:rPr>
          <w:rFonts w:ascii="Simplified Arabic" w:hAnsi="Simplified Arabic" w:cs="Simplified Arabic"/>
          <w:sz w:val="24"/>
          <w:szCs w:val="24"/>
          <w:lang w:bidi="ar-IQ"/>
        </w:rPr>
        <w:t>Parrino &amp; David, 2012. 170</w:t>
      </w:r>
      <w:r w:rsidR="00966110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</w:t>
      </w:r>
      <w:r w:rsidR="00966110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وفقا للمستويات التالية</w:t>
      </w:r>
      <w:r w:rsidR="00003FE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: (</w:t>
      </w:r>
      <w:r w:rsidR="003E3620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اوسو وبطرس ،2008</w:t>
      </w:r>
      <w:r w:rsidR="00003FE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19)</w:t>
      </w:r>
    </w:p>
    <w:p w:rsidR="00003FE8" w:rsidRPr="007779BD" w:rsidRDefault="00966110" w:rsidP="00172FDC">
      <w:pPr>
        <w:pStyle w:val="a4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توقعات </w:t>
      </w:r>
      <w:r w:rsidR="0098771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الزبون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حول </w:t>
      </w:r>
      <w:r w:rsidR="00003FE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اشباع حاجاته.</w:t>
      </w:r>
    </w:p>
    <w:p w:rsidR="00003FE8" w:rsidRPr="007779BD" w:rsidRDefault="00003FE8" w:rsidP="00172FDC">
      <w:pPr>
        <w:pStyle w:val="a4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توقع</w:t>
      </w:r>
      <w:r w:rsidR="00172FDC">
        <w:rPr>
          <w:rFonts w:ascii="Simplified Arabic" w:hAnsi="Simplified Arabic" w:cs="Simplified Arabic"/>
          <w:sz w:val="24"/>
          <w:szCs w:val="24"/>
          <w:rtl/>
          <w:lang w:bidi="ar-IQ"/>
        </w:rPr>
        <w:t>ات</w:t>
      </w:r>
      <w:r w:rsidR="00966110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172FD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ادارة </w:t>
      </w:r>
      <w:r w:rsidR="00966110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حول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رضا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03FE8" w:rsidRPr="007779BD" w:rsidRDefault="00966110" w:rsidP="007779BD">
      <w:pPr>
        <w:pStyle w:val="a4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الخدمة المتحققة فعلا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ً</w:t>
      </w:r>
      <w:r w:rsidR="00003FE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03FE8" w:rsidRPr="007779BD" w:rsidRDefault="001B4EB1" w:rsidP="00172FDC">
      <w:pPr>
        <w:pStyle w:val="a4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المعاير التي </w:t>
      </w:r>
      <w:r w:rsidR="00172FD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تخضع لها </w:t>
      </w:r>
      <w:r w:rsidR="00172FDC">
        <w:rPr>
          <w:rFonts w:ascii="Simplified Arabic" w:hAnsi="Simplified Arabic" w:cs="Simplified Arabic"/>
          <w:sz w:val="24"/>
          <w:szCs w:val="24"/>
          <w:lang w:bidi="ar-IQ"/>
        </w:rPr>
        <w:t>BS</w:t>
      </w:r>
      <w:r w:rsidR="00003FE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03FE8" w:rsidRPr="007779BD" w:rsidRDefault="0027475A" w:rsidP="007779BD">
      <w:pPr>
        <w:pStyle w:val="a4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سمعة المصرف في السابق.</w:t>
      </w:r>
    </w:p>
    <w:p w:rsidR="00026C91" w:rsidRPr="007779BD" w:rsidRDefault="00026C91" w:rsidP="00172FDC">
      <w:pPr>
        <w:spacing w:after="0"/>
        <w:ind w:left="-58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   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ولتقليل الانحرافات بين توقعات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والواقع لابد من توفر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="00172FDC">
        <w:rPr>
          <w:rFonts w:ascii="Simplified Arabic" w:hAnsi="Simplified Arabic" w:cs="Simplified Arabic"/>
          <w:sz w:val="24"/>
          <w:szCs w:val="24"/>
          <w:rtl/>
          <w:lang w:bidi="ar-IQ"/>
        </w:rPr>
        <w:t>القيسي، 2008: 108)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</w:p>
    <w:p w:rsidR="00026C91" w:rsidRPr="007779BD" w:rsidRDefault="00172FDC" w:rsidP="00172FDC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سهولة المنال:</w:t>
      </w:r>
      <w:r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أن تكون </w:t>
      </w:r>
      <w:r>
        <w:rPr>
          <w:rFonts w:ascii="Simplified Arabic" w:hAnsi="Simplified Arabic" w:cs="Simplified Arabic"/>
          <w:sz w:val="24"/>
          <w:szCs w:val="24"/>
          <w:lang w:bidi="ar-IQ"/>
        </w:rPr>
        <w:t>BS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سه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لة المنال دون أي تأخر أو انتظار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26C91" w:rsidRPr="007779BD" w:rsidRDefault="00172FDC" w:rsidP="00172FDC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الإعلام: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أي التواصل مع </w:t>
      </w:r>
      <w:r w:rsidR="0098771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الزبون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و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باللغة مفهومة وبسيطة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26C91" w:rsidRPr="007779BD" w:rsidRDefault="00172FDC" w:rsidP="007779BD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المجاملة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التعامل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باللطافة، الاحترام والنباهة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26C91" w:rsidRPr="007779BD" w:rsidRDefault="00172FDC" w:rsidP="007779BD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الكفاءة: ضمان أداء الخدمة على أحسن وجه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       </w:t>
      </w:r>
    </w:p>
    <w:p w:rsidR="00026C91" w:rsidRPr="007779BD" w:rsidRDefault="00172FDC" w:rsidP="007779BD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المصداقية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ضمان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ثقة زبائنها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26C91" w:rsidRPr="007779BD" w:rsidRDefault="00172FDC" w:rsidP="00172FDC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سرعة رد الفعل: تجاوب سريع و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فاعل من العاملين.</w:t>
      </w:r>
    </w:p>
    <w:p w:rsidR="00026C91" w:rsidRPr="007779BD" w:rsidRDefault="00172FDC" w:rsidP="007779BD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الأمـن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السرية في التعامل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026C91" w:rsidRPr="007779BD" w:rsidRDefault="00172FDC" w:rsidP="00172FDC">
      <w:pPr>
        <w:pStyle w:val="a4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التجسيد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تلاءم 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جودة</w:t>
      </w:r>
      <w:r w:rsidR="001B4EB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IQ"/>
        </w:rPr>
        <w:t>BS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 المنتجات المرتبطة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بها</w:t>
      </w:r>
      <w:r w:rsidR="00026C91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370C3A" w:rsidRPr="007779BD" w:rsidRDefault="00026C91" w:rsidP="00172FDC">
      <w:pPr>
        <w:pStyle w:val="a4"/>
        <w:numPr>
          <w:ilvl w:val="0"/>
          <w:numId w:val="10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فهم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الزبون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E04233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الانتباه لحاجات </w:t>
      </w:r>
      <w:r w:rsidR="00172FD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الزبون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</w:p>
    <w:p w:rsidR="00C61C78" w:rsidRPr="007779BD" w:rsidRDefault="00C61C78" w:rsidP="00424639">
      <w:pPr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المبح</w:t>
      </w:r>
      <w:r w:rsidR="00F8047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ث الثالث</w:t>
      </w:r>
      <w:r w:rsidR="00F804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</w:t>
      </w:r>
      <w:r w:rsidR="004246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التطبيق</w:t>
      </w:r>
      <w:r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العملي</w:t>
      </w:r>
    </w:p>
    <w:p w:rsidR="00C61C78" w:rsidRPr="00E84921" w:rsidRDefault="00424639" w:rsidP="00D4142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أولا: </w:t>
      </w:r>
      <w:r w:rsidR="00D4142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وصف و</w:t>
      </w:r>
      <w:r w:rsidR="00D4142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تشخيص </w:t>
      </w:r>
    </w:p>
    <w:p w:rsidR="00CE1D4F" w:rsidRPr="007779BD" w:rsidRDefault="009C7FDF" w:rsidP="00221CA5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</w:t>
      </w:r>
      <w:r w:rsidR="00560EFC">
        <w:rPr>
          <w:rFonts w:ascii="Simplified Arabic" w:hAnsi="Simplified Arabic" w:cs="Simplified Arabic"/>
          <w:sz w:val="24"/>
          <w:szCs w:val="24"/>
          <w:rtl/>
          <w:lang w:bidi="ar-IQ"/>
        </w:rPr>
        <w:t>تهدف هذه الفقرة</w:t>
      </w:r>
      <w:r w:rsidRPr="007779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إلى</w:t>
      </w:r>
      <w:r w:rsidRPr="007779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وصف</w:t>
      </w:r>
      <w:r w:rsidRPr="007779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وتشخيص</w:t>
      </w:r>
      <w:r w:rsidRPr="007779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آراء</w:t>
      </w:r>
      <w:r w:rsidRPr="007779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العينة</w:t>
      </w:r>
      <w:r w:rsidRPr="007779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حول</w:t>
      </w:r>
      <w:r w:rsidRPr="007779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142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متغيرات</w:t>
      </w:r>
      <w:r w:rsidR="00D41422"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مبادئ التحسين المستمر</w:t>
      </w:r>
      <w:r w:rsidR="00D41422" w:rsidRPr="00D41422">
        <w:t xml:space="preserve"> </w:t>
      </w:r>
      <w:r w:rsidR="00D41422">
        <w:rPr>
          <w:rFonts w:ascii="Simplified Arabic" w:hAnsi="Simplified Arabic" w:cs="Simplified Arabic"/>
          <w:sz w:val="24"/>
          <w:szCs w:val="24"/>
          <w:lang w:bidi="ar-IQ"/>
        </w:rPr>
        <w:t>(CI)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>كمتغير مستقل</w:t>
      </w:r>
      <w:r w:rsidR="00D41422" w:rsidRPr="00D41422">
        <w:rPr>
          <w:rFonts w:ascii="Bodoni MT" w:hAnsi="Bodoni MT" w:cs="Simplified Arabic"/>
          <w:b/>
          <w:bCs/>
          <w:sz w:val="24"/>
          <w:szCs w:val="24"/>
          <w:lang w:bidi="ar-IQ"/>
        </w:rPr>
        <w:t xml:space="preserve"> </w:t>
      </w:r>
      <w:r w:rsidR="00D41422">
        <w:rPr>
          <w:rFonts w:ascii="Bodoni MT" w:hAnsi="Bodoni MT" w:cs="Simplified Arabic"/>
          <w:b/>
          <w:bCs/>
          <w:sz w:val="24"/>
          <w:szCs w:val="24"/>
          <w:lang w:bidi="ar-IQ"/>
        </w:rPr>
        <w:t>X</w:t>
      </w:r>
      <w:r w:rsidR="00D41422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والخدمات </w:t>
      </w:r>
      <w:r w:rsidR="0098771B">
        <w:rPr>
          <w:rFonts w:ascii="Simplified Arabic" w:hAnsi="Simplified Arabic" w:cs="Simplified Arabic"/>
          <w:sz w:val="24"/>
          <w:szCs w:val="24"/>
          <w:rtl/>
          <w:lang w:bidi="ar-IQ"/>
        </w:rPr>
        <w:t>المصرفية</w:t>
      </w:r>
      <w:r w:rsidR="00D4142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D41422">
        <w:rPr>
          <w:rFonts w:ascii="Simplified Arabic" w:hAnsi="Simplified Arabic" w:cs="Simplified Arabic"/>
          <w:sz w:val="24"/>
          <w:szCs w:val="24"/>
          <w:lang w:bidi="ar-IQ"/>
        </w:rPr>
        <w:t>(BS)</w:t>
      </w:r>
      <w:r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كمتغير تا</w:t>
      </w:r>
      <w:r w:rsidR="00C61C7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بع </w:t>
      </w:r>
      <w:r w:rsidR="00D41422">
        <w:rPr>
          <w:rFonts w:ascii="Simplified Arabic" w:hAnsi="Simplified Arabic" w:cs="Simplified Arabic"/>
          <w:sz w:val="24"/>
          <w:szCs w:val="24"/>
          <w:lang w:bidi="ar-IQ"/>
        </w:rPr>
        <w:t>Y</w:t>
      </w:r>
      <w:r w:rsidR="00C61C78" w:rsidRPr="007779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</w:p>
    <w:p w:rsidR="00D42E5C" w:rsidRPr="00D42E5C" w:rsidRDefault="00560EFC" w:rsidP="00DE0E54">
      <w:pPr>
        <w:pStyle w:val="a4"/>
        <w:numPr>
          <w:ilvl w:val="0"/>
          <w:numId w:val="18"/>
        </w:numPr>
        <w:spacing w:line="360" w:lineRule="auto"/>
        <w:ind w:left="32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79BD">
        <w:rPr>
          <w:rFonts w:asciiTheme="majorBidi" w:hAnsiTheme="majorBidi" w:cstheme="majorBidi"/>
          <w:sz w:val="24"/>
          <w:szCs w:val="24"/>
          <w:rtl/>
          <w:lang w:bidi="ar-IQ"/>
        </w:rPr>
        <w:t>يشير</w:t>
      </w:r>
      <w:r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Pr="007779BD">
        <w:rPr>
          <w:rFonts w:asciiTheme="majorBidi" w:hAnsiTheme="majorBidi" w:cstheme="majorBidi"/>
          <w:sz w:val="24"/>
          <w:szCs w:val="24"/>
          <w:rtl/>
          <w:lang w:bidi="ar-IQ"/>
        </w:rPr>
        <w:t>جدول</w:t>
      </w:r>
      <w:r w:rsidRPr="007779BD">
        <w:rPr>
          <w:rFonts w:ascii="Times New Roman" w:hAnsiTheme="majorBidi" w:cstheme="majorBidi"/>
          <w:sz w:val="24"/>
          <w:szCs w:val="24"/>
          <w:rtl/>
        </w:rPr>
        <w:t xml:space="preserve"> (</w:t>
      </w:r>
      <w:r w:rsidR="00F2296A">
        <w:rPr>
          <w:rFonts w:ascii="Times New Roman" w:hAnsiTheme="majorBidi" w:cstheme="majorBidi" w:hint="cs"/>
          <w:sz w:val="24"/>
          <w:szCs w:val="24"/>
          <w:rtl/>
          <w:lang w:bidi="ar-IQ"/>
        </w:rPr>
        <w:t>7</w:t>
      </w:r>
      <w:r w:rsidRPr="007779BD">
        <w:rPr>
          <w:rFonts w:ascii="Times New Roman" w:hAnsiTheme="majorBidi" w:cstheme="majorBidi"/>
          <w:sz w:val="24"/>
          <w:szCs w:val="24"/>
          <w:rtl/>
        </w:rPr>
        <w:t xml:space="preserve">) </w:t>
      </w:r>
      <w:r w:rsidRPr="007779BD">
        <w:rPr>
          <w:rFonts w:asciiTheme="majorBidi" w:hAnsiTheme="majorBidi" w:cstheme="majorBidi"/>
          <w:sz w:val="24"/>
          <w:szCs w:val="24"/>
          <w:rtl/>
          <w:lang w:bidi="ar-IQ"/>
        </w:rPr>
        <w:t>إلى</w:t>
      </w:r>
      <w:r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وصف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وتشخيص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آراء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221CA5">
        <w:rPr>
          <w:rFonts w:asciiTheme="majorBidi" w:hAnsiTheme="majorBidi" w:cstheme="majorBidi" w:hint="cs"/>
          <w:sz w:val="24"/>
          <w:szCs w:val="24"/>
          <w:rtl/>
        </w:rPr>
        <w:t>العينة</w:t>
      </w:r>
      <w:r w:rsidR="00D4142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حول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D41422">
        <w:rPr>
          <w:rFonts w:ascii="Bodoni MT" w:hAnsi="Bodoni MT" w:cs="Simplified Arabic"/>
          <w:b/>
          <w:bCs/>
          <w:sz w:val="24"/>
          <w:szCs w:val="24"/>
          <w:lang w:bidi="ar-IQ"/>
        </w:rPr>
        <w:t>X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التي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تم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اعتمادها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وهي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(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ا</w:t>
      </w:r>
      <w:r w:rsidR="000E1EFE" w:rsidRPr="007779BD">
        <w:rPr>
          <w:rFonts w:asciiTheme="majorBidi" w:hAnsiTheme="majorBidi" w:cstheme="majorBidi" w:hint="cs"/>
          <w:sz w:val="24"/>
          <w:szCs w:val="24"/>
          <w:rtl/>
          <w:lang w:bidi="ar-IQ"/>
        </w:rPr>
        <w:t>لتصنيف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0E1EFE" w:rsidRPr="007779BD">
        <w:rPr>
          <w:rFonts w:asciiTheme="majorBidi" w:hAnsiTheme="majorBidi" w:cstheme="majorBidi" w:hint="cs"/>
          <w:sz w:val="24"/>
          <w:szCs w:val="24"/>
          <w:rtl/>
          <w:lang w:bidi="ar-IQ"/>
        </w:rPr>
        <w:t>التنظيم</w:t>
      </w:r>
      <w:r w:rsidR="00E9741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والترتيب</w:t>
      </w:r>
      <w:r w:rsidR="009C7FDF" w:rsidRPr="007779BD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="009C7FDF" w:rsidRPr="007779BD">
        <w:rPr>
          <w:rFonts w:ascii="Times New Roman" w:hAnsiTheme="majorBidi" w:cstheme="majorBidi"/>
          <w:sz w:val="24"/>
          <w:szCs w:val="24"/>
          <w:rtl/>
        </w:rPr>
        <w:t xml:space="preserve"> </w:t>
      </w:r>
      <w:r w:rsidR="000E1EFE" w:rsidRPr="007779BD">
        <w:rPr>
          <w:rFonts w:asciiTheme="majorBidi" w:hAnsiTheme="majorBidi" w:cstheme="majorBidi" w:hint="cs"/>
          <w:sz w:val="24"/>
          <w:szCs w:val="24"/>
          <w:rtl/>
          <w:lang w:bidi="ar-IQ"/>
        </w:rPr>
        <w:t>التنفيذ</w:t>
      </w:r>
      <w:r w:rsidR="006019CE">
        <w:rPr>
          <w:rFonts w:asciiTheme="majorBidi" w:hAnsiTheme="majorBidi" w:cstheme="majorBidi" w:hint="cs"/>
          <w:sz w:val="24"/>
          <w:szCs w:val="24"/>
          <w:rtl/>
          <w:lang w:bidi="ar-IQ"/>
        </w:rPr>
        <w:t>، التدريب، التحسين</w:t>
      </w:r>
      <w:r>
        <w:rPr>
          <w:rFonts w:ascii="Times New Roman" w:hAnsiTheme="majorBidi" w:cstheme="majorBidi"/>
          <w:sz w:val="24"/>
          <w:szCs w:val="24"/>
          <w:rtl/>
        </w:rPr>
        <w:t>)</w:t>
      </w:r>
      <w:r>
        <w:rPr>
          <w:rFonts w:ascii="Times New Roman" w:hAnsiTheme="majorBidi" w:cstheme="majorBidi" w:hint="cs"/>
          <w:sz w:val="24"/>
          <w:szCs w:val="24"/>
          <w:rtl/>
        </w:rPr>
        <w:t xml:space="preserve">، </w:t>
      </w:r>
      <w:r w:rsidR="009C7FDF" w:rsidRPr="007779BD">
        <w:rPr>
          <w:rFonts w:asciiTheme="majorBidi" w:hAnsiTheme="majorBidi" w:cstheme="majorBidi" w:hint="cs"/>
          <w:sz w:val="24"/>
          <w:szCs w:val="24"/>
          <w:rtl/>
          <w:lang w:bidi="ar-IQ"/>
        </w:rPr>
        <w:t>إذ</w:t>
      </w:r>
      <w:r w:rsidR="00E41AD4" w:rsidRPr="007779B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92D41">
        <w:rPr>
          <w:rFonts w:asciiTheme="majorBidi" w:hAnsiTheme="majorBidi" w:cstheme="majorBidi" w:hint="cs"/>
          <w:sz w:val="24"/>
          <w:szCs w:val="24"/>
          <w:rtl/>
          <w:lang w:bidi="ar-IQ"/>
        </w:rPr>
        <w:t>بلع</w:t>
      </w:r>
      <w:r w:rsidR="009C7FDF" w:rsidRPr="007779B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الوسط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B24C4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الحسابي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الموزون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الكلي (</w:t>
      </w:r>
      <w:r w:rsidR="00E41AD4" w:rsidRPr="007779B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>4.4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)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وهو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400FA9" w:rsidRPr="007779BD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أكبر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من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الفرضي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البالغ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(</w:t>
      </w:r>
      <w:r w:rsidR="00E41AD4" w:rsidRPr="007779BD">
        <w:rPr>
          <w:rFonts w:ascii="Times New Roman" w:hAnsiTheme="majorBidi" w:cstheme="majorBidi" w:hint="cs"/>
          <w:color w:val="000000"/>
          <w:sz w:val="24"/>
          <w:szCs w:val="24"/>
          <w:rtl/>
        </w:rPr>
        <w:t>3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>)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400FA9" w:rsidRPr="007779BD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والانحراف </w:t>
      </w:r>
      <w:r w:rsidR="00B24C4D">
        <w:rPr>
          <w:rFonts w:ascii="Times New Roman" w:hAnsiTheme="majorBidi" w:cstheme="majorBidi" w:hint="cs"/>
          <w:color w:val="000000"/>
          <w:sz w:val="24"/>
          <w:szCs w:val="24"/>
          <w:rtl/>
        </w:rPr>
        <w:t>المعياري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الكلي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(</w:t>
      </w:r>
      <w:r w:rsidR="00E41AD4" w:rsidRPr="007779BD">
        <w:rPr>
          <w:rFonts w:asciiTheme="majorBidi" w:hAnsiTheme="majorBidi" w:cs="Times New Roman"/>
          <w:color w:val="000000"/>
          <w:sz w:val="24"/>
          <w:szCs w:val="24"/>
          <w:rtl/>
          <w:lang w:bidi="ar-IQ"/>
        </w:rPr>
        <w:t>0.7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) مما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يدل</w:t>
      </w:r>
      <w:r w:rsidR="00D41422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وب</w:t>
      </w:r>
      <w:r w:rsidR="00177D21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شكل عام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على</w:t>
      </w:r>
      <w:r w:rsidR="009C7FDF" w:rsidRPr="007779BD">
        <w:rPr>
          <w:rFonts w:ascii="Times New Roman" w:hAnsiTheme="majorBidi" w:cstheme="majorBidi"/>
          <w:color w:val="000000"/>
          <w:sz w:val="24"/>
          <w:szCs w:val="24"/>
          <w:rtl/>
        </w:rPr>
        <w:t xml:space="preserve"> 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تجانس</w:t>
      </w:r>
      <w:r w:rsidR="009C7FDF" w:rsidRPr="007779B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ال</w:t>
      </w:r>
      <w:r w:rsidR="009C7FDF" w:rsidRPr="007779BD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إجابات</w:t>
      </w:r>
      <w:r w:rsidR="009C7FDF" w:rsidRPr="007779BD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9C7FDF" w:rsidRPr="007779BD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حول هذا المتغير</w:t>
      </w:r>
      <w:r w:rsidR="00177D21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بالرغم من وجود تفاوت، فالوسط </w:t>
      </w:r>
      <w:r w:rsidR="00B24C4D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الحسابي</w:t>
      </w:r>
      <w:r w:rsidR="00177D21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لمبدئ التحسين كان الأعلى (4.5) </w:t>
      </w:r>
      <w:r w:rsidR="00D41422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اي</w:t>
      </w:r>
      <w:r w:rsidR="00177D21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ان العينة تجد هذا المبدئ الاوضح والأكثر أهمية </w:t>
      </w:r>
      <w:r w:rsidR="00D41422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من </w:t>
      </w:r>
      <w:r w:rsidR="00177D21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(تصيف، تنظيم وترتيب، تنفيذ والتدريب) والتي </w:t>
      </w:r>
      <w:r w:rsidR="00D41422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بلغت</w:t>
      </w:r>
      <w:r w:rsidR="00177D21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اوساطها وعلى التوالي  (4.41، 4.42، 4.40، 4.44 )</w:t>
      </w:r>
      <w:r w:rsidR="00D42E5C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، والاتي شرح مفصل عن كل مبدئ وفقا الإجابات العينة :-</w:t>
      </w:r>
      <w:r w:rsidR="00D41422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</w:p>
    <w:p w:rsidR="009C7FDF" w:rsidRPr="00D42E5C" w:rsidRDefault="00D42E5C" w:rsidP="00DE0E54">
      <w:pPr>
        <w:pStyle w:val="a4"/>
        <w:numPr>
          <w:ilvl w:val="0"/>
          <w:numId w:val="24"/>
        </w:numPr>
        <w:spacing w:line="360" w:lineRule="auto"/>
        <w:ind w:left="32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التصنيف: </w:t>
      </w:r>
      <w:r w:rsidR="00D41422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بلغ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الوسط </w:t>
      </w:r>
      <w:r w:rsidR="00B24C4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الحسابي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لمجموع فقراته (4.41) والانحراف </w:t>
      </w:r>
      <w:r w:rsidR="00B24C4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المعياري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كان (0.7) </w:t>
      </w:r>
      <w:r w:rsidR="00D41422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اي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ان أنشطة المصرف تصنف بحسب اهمياتها وبدعم من التصميم الداخلي للمصرف والذي يشمل القواطع كما توجد خارطة توضح اماكن الخدمات.</w:t>
      </w:r>
    </w:p>
    <w:p w:rsidR="00D42E5C" w:rsidRPr="00CE2685" w:rsidRDefault="00D42E5C" w:rsidP="00DE0E54">
      <w:pPr>
        <w:pStyle w:val="a4"/>
        <w:numPr>
          <w:ilvl w:val="0"/>
          <w:numId w:val="24"/>
        </w:numPr>
        <w:spacing w:line="360" w:lineRule="auto"/>
        <w:ind w:left="324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التنظيم والترتيب: </w:t>
      </w:r>
      <w:r w:rsidR="00C92D41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بلع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الوسط </w:t>
      </w:r>
      <w:r w:rsidR="00B24C4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الحسابي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  <w:r w:rsidR="00D41422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لكل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الفقرات (4.4</w:t>
      </w:r>
      <w:r w:rsid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2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) والانحراف </w:t>
      </w:r>
      <w:r w:rsidR="00B24C4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المعياري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كان (0.7) وهذا يعني ان </w:t>
      </w:r>
      <w:r w:rsid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</w:t>
      </w:r>
      <w:r w:rsidR="00CE2685" w:rsidRPr="00CE2685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لتصميم الداخلي</w:t>
      </w:r>
      <w:r w:rsidR="00CE2685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</w:t>
      </w:r>
      <w:r w:rsidR="00CE2685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يليق</w:t>
      </w:r>
      <w:r w:rsidR="00CE2685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</w:t>
      </w:r>
      <w:r w:rsidR="00CE2685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باستقبال </w:t>
      </w:r>
      <w:r w:rsidR="0098771B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الزبون</w:t>
      </w:r>
      <w:r w:rsidR="00CE2685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وهناك </w:t>
      </w:r>
      <w:r w:rsidR="00CE2685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لوحات تعريفية توضح </w:t>
      </w:r>
      <w:r w:rsidR="00CE2685" w:rsidRPr="00CE2685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خدمات المصرف</w:t>
      </w:r>
      <w:r w:rsidR="00CE2685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كما </w:t>
      </w:r>
      <w:r w:rsidR="00CE2685" w:rsidRPr="00CE2685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يقدم العاملون لمحة سريعة عن طبيعة الخدمة </w:t>
      </w:r>
      <w:r w:rsidR="00CE2685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و</w:t>
      </w:r>
      <w:r w:rsidR="00CE2685" w:rsidRPr="00CE2685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لكل خدمة مقدمة موظف مختص</w:t>
      </w:r>
      <w:r w:rsidRP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.</w:t>
      </w:r>
    </w:p>
    <w:p w:rsidR="000E2EA0" w:rsidRPr="00506FC6" w:rsidRDefault="00CE2685" w:rsidP="00DE0E54">
      <w:pPr>
        <w:pStyle w:val="a4"/>
        <w:numPr>
          <w:ilvl w:val="0"/>
          <w:numId w:val="24"/>
        </w:numPr>
        <w:spacing w:line="360" w:lineRule="auto"/>
        <w:ind w:left="324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 w:rsidRP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التنفيذ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: </w:t>
      </w:r>
      <w:r w:rsidRP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كان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الوسط </w:t>
      </w:r>
      <w:r w:rsidR="00B24C4D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الحسابي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P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اقل مما عليه في المبادئ الاخرى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(4.4</w:t>
      </w:r>
      <w:r w:rsidRP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0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) والانحراف </w:t>
      </w:r>
      <w:r w:rsidR="00B24C4D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المعياري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D41422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الأعلى 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(0.</w:t>
      </w:r>
      <w:r w:rsidRP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8</w:t>
      </w:r>
      <w:r w:rsidRPr="00CE2685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) </w:t>
      </w:r>
      <w:r w:rsidRPr="00CE2685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و يعني وجود تشتت في الإجابات</w:t>
      </w:r>
      <w:r w:rsidR="000E2EA0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، مما يدل على ان </w:t>
      </w:r>
      <w:r w:rsidR="000E2EA0" w:rsidRPr="000E2EA0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الادارة تسعى الى تقليل الهدر في الوق</w:t>
      </w:r>
      <w:r w:rsidR="00506FC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ت من خلال استخدام وسائل الحديثة</w:t>
      </w:r>
      <w:r w:rsidR="00506FC6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ك</w:t>
      </w:r>
      <w:r w:rsidR="000E2EA0" w:rsidRPr="00506FC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تقليل نسبة دوران العاملين </w:t>
      </w:r>
      <w:r w:rsidR="000E2EA0" w:rsidRPr="00506FC6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و</w:t>
      </w:r>
      <w:r w:rsidR="000E2EA0" w:rsidRPr="00506FC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الاجراءات الادارية الروتينية غير الضرورية</w:t>
      </w:r>
      <w:r w:rsidR="000E2EA0" w:rsidRPr="00506FC6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و</w:t>
      </w:r>
      <w:r w:rsidR="000E2EA0" w:rsidRPr="00506FC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التخلص من الانشطة التي لا تضيف فائدة للخدمة .</w:t>
      </w:r>
    </w:p>
    <w:p w:rsidR="00506FC6" w:rsidRPr="00506FC6" w:rsidRDefault="00D41422" w:rsidP="00DE0E54">
      <w:pPr>
        <w:pStyle w:val="a4"/>
        <w:numPr>
          <w:ilvl w:val="0"/>
          <w:numId w:val="24"/>
        </w:numPr>
        <w:spacing w:line="360" w:lineRule="auto"/>
        <w:ind w:left="324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</w:t>
      </w:r>
      <w:r w:rsidR="00506FC6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تدريب</w:t>
      </w:r>
      <w:r w:rsidR="00506FC6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: </w:t>
      </w:r>
      <w:r w:rsidR="00C92D41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بلع</w:t>
      </w:r>
      <w:r w:rsidR="00506FC6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الوسط </w:t>
      </w:r>
      <w:r w:rsidR="00B24C4D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الحسابي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لمجموع الفقرات الخاصة ب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التدريب</w:t>
      </w:r>
      <w:r w:rsidR="00506FC6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(4.4</w:t>
      </w:r>
      <w:r w:rsidR="00506FC6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4</w:t>
      </w:r>
      <w:r w:rsidR="00506FC6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) والانحراف </w:t>
      </w:r>
      <w:r w:rsidR="00B24C4D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المعياري</w:t>
      </w:r>
      <w:r w:rsidR="00506FC6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(0.7) </w:t>
      </w:r>
      <w:r w:rsidR="00506FC6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أي انه </w:t>
      </w:r>
      <w:r w:rsidR="00506FC6" w:rsidRPr="00506FC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يتم تبني سياسات التغير والتحسين بشكل جماعي</w:t>
      </w:r>
      <w:r w:rsidR="00506FC6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506FC6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اذ </w:t>
      </w:r>
      <w:r w:rsidR="00506FC6" w:rsidRPr="00506FC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تهدف برامج التدريب المهني في المنظمة الى تحسين كفاءة العاملين </w:t>
      </w:r>
      <w:r w:rsidR="00506FC6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كما يخضع الموظف المختص لبرنامج يساعده على انجاز عمله بأقل كلفة واعلى كفاءة</w:t>
      </w:r>
      <w:r w:rsidR="00506FC6" w:rsidRPr="00506FC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. </w:t>
      </w:r>
    </w:p>
    <w:p w:rsidR="00CE2685" w:rsidRPr="00B66DA7" w:rsidRDefault="00506FC6" w:rsidP="00DE0E54">
      <w:pPr>
        <w:pStyle w:val="a4"/>
        <w:numPr>
          <w:ilvl w:val="0"/>
          <w:numId w:val="24"/>
        </w:numPr>
        <w:spacing w:line="360" w:lineRule="auto"/>
        <w:ind w:left="324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التحسين</w:t>
      </w:r>
      <w:r w:rsidR="00D41422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:</w:t>
      </w:r>
      <w:r w:rsidR="00DE0E54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  <w:r w:rsidR="00D41422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كان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الوسط </w:t>
      </w:r>
      <w:r w:rsidR="00B24C4D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الحسابي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D41422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لجمالي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D41422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فقراته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(4.4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5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) والانحراف</w:t>
      </w:r>
      <w:r w:rsidR="00BE1D6E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="00B24C4D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المعياري</w:t>
      </w:r>
      <w:r w:rsidR="00BE1D6E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(0.7) </w:t>
      </w:r>
      <w:r w:rsidR="00BE1D6E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أي </w:t>
      </w:r>
      <w:r w:rsidR="00BE1D6E" w:rsidRP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يتم </w:t>
      </w:r>
      <w:r w:rsid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اعلام </w:t>
      </w:r>
      <w:r w:rsidR="0098771B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الزبون</w:t>
      </w:r>
      <w:r w:rsid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بشروط تقديم الخدمة</w:t>
      </w:r>
      <w:r w:rsidR="00BE1D6E" w:rsidRP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با</w:t>
      </w:r>
      <w:r w:rsid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للغة التي يفهمها وبعيارات بسيطة</w:t>
      </w:r>
      <w:r w:rsidR="00BE1D6E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مع الاخذ </w:t>
      </w:r>
      <w:r w:rsidR="00BE1D6E" w:rsidRP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بنظر الاعتبار وجهة نضر</w:t>
      </w:r>
      <w:r w:rsidR="00BE1D6E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ه</w:t>
      </w:r>
      <w:r w:rsidR="00BE1D6E" w:rsidRP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بعد تقديم الخدمة</w:t>
      </w:r>
      <w:r w:rsidR="00B66DA7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واعتماد </w:t>
      </w:r>
      <w:r w:rsidR="00B66DA7" w:rsidRPr="00BE1D6E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المقارنة المرجعية مع افضل الممارسات من مصارف منافسة</w:t>
      </w:r>
      <w:r w:rsidR="00B66DA7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واستخدام</w:t>
      </w:r>
      <w:r w:rsidR="00BE1D6E" w:rsidRPr="00B66DA7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بحوث السوق لتوقع احتياجات </w:t>
      </w:r>
      <w:r w:rsidR="00D41422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الز</w:t>
      </w:r>
      <w:r w:rsidR="00BF6E1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ب</w:t>
      </w:r>
      <w:r w:rsid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ون</w:t>
      </w:r>
      <w:r w:rsidR="00BE1D6E" w:rsidRPr="00B66DA7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.</w:t>
      </w:r>
    </w:p>
    <w:p w:rsidR="009C7FDF" w:rsidRPr="00387F5A" w:rsidRDefault="009C7FDF" w:rsidP="00221F6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87F5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جدول (</w:t>
      </w:r>
      <w:r w:rsidR="00F2296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7</w:t>
      </w:r>
      <w:r w:rsidR="007B0B9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Pr="00387F5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: وصف وتشخيص أراء </w:t>
      </w:r>
      <w:r w:rsidR="00221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العينة</w:t>
      </w:r>
      <w:r w:rsidR="00221F6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حول المتغير المستقل</w:t>
      </w:r>
      <w:r w:rsidR="00221F6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CI </w:t>
      </w:r>
      <w:r w:rsidR="00221F6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387F5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GridTableLight"/>
        <w:bidiVisual/>
        <w:tblW w:w="9577" w:type="dxa"/>
        <w:tblInd w:w="-413" w:type="dxa"/>
        <w:tblLook w:val="04A0" w:firstRow="1" w:lastRow="0" w:firstColumn="1" w:lastColumn="0" w:noHBand="0" w:noVBand="1"/>
      </w:tblPr>
      <w:tblGrid>
        <w:gridCol w:w="440"/>
        <w:gridCol w:w="4618"/>
        <w:gridCol w:w="551"/>
        <w:gridCol w:w="551"/>
        <w:gridCol w:w="482"/>
        <w:gridCol w:w="482"/>
        <w:gridCol w:w="482"/>
        <w:gridCol w:w="551"/>
        <w:gridCol w:w="733"/>
        <w:gridCol w:w="850"/>
      </w:tblGrid>
      <w:tr w:rsidR="00B66DA7" w:rsidRPr="00BF2B65" w:rsidTr="000E5E16">
        <w:trPr>
          <w:cantSplit/>
          <w:trHeight w:val="1465"/>
        </w:trPr>
        <w:tc>
          <w:tcPr>
            <w:tcW w:w="440" w:type="dxa"/>
            <w:noWrap/>
            <w:vAlign w:val="center"/>
            <w:hideMark/>
          </w:tcPr>
          <w:p w:rsidR="00BF2B65" w:rsidRPr="00BF2B65" w:rsidRDefault="00BF2B6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rtl/>
              </w:rPr>
              <w:t>ت</w:t>
            </w:r>
          </w:p>
        </w:tc>
        <w:tc>
          <w:tcPr>
            <w:tcW w:w="4618" w:type="dxa"/>
            <w:noWrap/>
            <w:vAlign w:val="center"/>
            <w:hideMark/>
          </w:tcPr>
          <w:p w:rsidR="00BF2B65" w:rsidRPr="00B66DA7" w:rsidRDefault="00BF2B65" w:rsidP="00B66DA7">
            <w:pPr>
              <w:pStyle w:val="a5"/>
              <w:ind w:right="-5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DA7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</w:t>
            </w:r>
            <w:r w:rsidRPr="00B66DA7">
              <w:rPr>
                <w:b/>
                <w:bCs/>
                <w:sz w:val="24"/>
                <w:szCs w:val="24"/>
                <w:rtl/>
              </w:rPr>
              <w:t>التحسين المستمر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BF2B65" w:rsidRPr="00B66DA7" w:rsidRDefault="00BF2B65" w:rsidP="00B66DA7">
            <w:pPr>
              <w:pStyle w:val="a5"/>
              <w:jc w:val="center"/>
              <w:rPr>
                <w:rtl/>
              </w:rPr>
            </w:pPr>
            <w:r w:rsidRPr="00B66DA7">
              <w:rPr>
                <w:rtl/>
              </w:rPr>
              <w:t>اتفق بشدة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BF2B65" w:rsidRPr="00B66DA7" w:rsidRDefault="00BF2B65" w:rsidP="00B66DA7">
            <w:pPr>
              <w:pStyle w:val="a5"/>
              <w:jc w:val="center"/>
              <w:rPr>
                <w:rtl/>
              </w:rPr>
            </w:pPr>
            <w:r w:rsidRPr="00B66DA7">
              <w:rPr>
                <w:rtl/>
              </w:rPr>
              <w:t>اتفق</w:t>
            </w:r>
          </w:p>
        </w:tc>
        <w:tc>
          <w:tcPr>
            <w:tcW w:w="475" w:type="dxa"/>
            <w:noWrap/>
            <w:textDirection w:val="btLr"/>
            <w:vAlign w:val="center"/>
            <w:hideMark/>
          </w:tcPr>
          <w:p w:rsidR="00BF2B65" w:rsidRPr="00B66DA7" w:rsidRDefault="00BF2B65" w:rsidP="00B66DA7">
            <w:pPr>
              <w:pStyle w:val="a5"/>
              <w:jc w:val="center"/>
              <w:rPr>
                <w:rtl/>
              </w:rPr>
            </w:pPr>
            <w:r w:rsidRPr="00B66DA7">
              <w:rPr>
                <w:rtl/>
              </w:rPr>
              <w:t>محايد</w:t>
            </w:r>
          </w:p>
        </w:tc>
        <w:tc>
          <w:tcPr>
            <w:tcW w:w="475" w:type="dxa"/>
            <w:noWrap/>
            <w:textDirection w:val="btLr"/>
            <w:vAlign w:val="center"/>
            <w:hideMark/>
          </w:tcPr>
          <w:p w:rsidR="00BF2B65" w:rsidRPr="00B66DA7" w:rsidRDefault="00BF2B65" w:rsidP="00B66DA7">
            <w:pPr>
              <w:pStyle w:val="a5"/>
              <w:jc w:val="center"/>
              <w:rPr>
                <w:rtl/>
              </w:rPr>
            </w:pPr>
            <w:r w:rsidRPr="00B66DA7">
              <w:rPr>
                <w:rtl/>
              </w:rPr>
              <w:t>لا اتفق</w:t>
            </w:r>
          </w:p>
        </w:tc>
        <w:tc>
          <w:tcPr>
            <w:tcW w:w="475" w:type="dxa"/>
            <w:noWrap/>
            <w:textDirection w:val="btLr"/>
            <w:vAlign w:val="center"/>
            <w:hideMark/>
          </w:tcPr>
          <w:p w:rsidR="00BF2B65" w:rsidRPr="00B66DA7" w:rsidRDefault="000E1EFE" w:rsidP="00B66DA7">
            <w:pPr>
              <w:pStyle w:val="a5"/>
              <w:jc w:val="center"/>
              <w:rPr>
                <w:rtl/>
              </w:rPr>
            </w:pPr>
            <w:r w:rsidRPr="00B66DA7">
              <w:rPr>
                <w:rtl/>
              </w:rPr>
              <w:t>لا</w:t>
            </w:r>
            <w:r w:rsidRPr="00B66DA7">
              <w:t xml:space="preserve"> </w:t>
            </w:r>
            <w:r w:rsidRPr="00B66DA7">
              <w:rPr>
                <w:rtl/>
              </w:rPr>
              <w:t>اتفق</w:t>
            </w:r>
            <w:r w:rsidRPr="00B66DA7">
              <w:t xml:space="preserve"> </w:t>
            </w:r>
            <w:r w:rsidR="00BF2B65" w:rsidRPr="00B66DA7">
              <w:rPr>
                <w:rtl/>
              </w:rPr>
              <w:t>بشدة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BF2B65" w:rsidRPr="00B66DA7" w:rsidRDefault="00BF2B65" w:rsidP="00B66DA7">
            <w:pPr>
              <w:pStyle w:val="a5"/>
              <w:jc w:val="center"/>
              <w:rPr>
                <w:rtl/>
              </w:rPr>
            </w:pPr>
            <w:r w:rsidRPr="00B66DA7">
              <w:rPr>
                <w:rtl/>
              </w:rPr>
              <w:t>المجموع</w:t>
            </w:r>
          </w:p>
        </w:tc>
        <w:tc>
          <w:tcPr>
            <w:tcW w:w="591" w:type="dxa"/>
            <w:noWrap/>
            <w:textDirection w:val="btLr"/>
            <w:vAlign w:val="center"/>
            <w:hideMark/>
          </w:tcPr>
          <w:p w:rsidR="00BF2B65" w:rsidRDefault="00BF2B65" w:rsidP="00DE0E54">
            <w:pPr>
              <w:pStyle w:val="a5"/>
              <w:jc w:val="center"/>
              <w:rPr>
                <w:sz w:val="20"/>
                <w:szCs w:val="20"/>
                <w:rtl/>
              </w:rPr>
            </w:pPr>
            <w:r w:rsidRPr="00B66DA7">
              <w:rPr>
                <w:rtl/>
              </w:rPr>
              <w:t xml:space="preserve">المعدل </w:t>
            </w:r>
            <w:r w:rsidRPr="00DE0E54">
              <w:rPr>
                <w:sz w:val="20"/>
                <w:szCs w:val="20"/>
                <w:rtl/>
              </w:rPr>
              <w:t>الموزون</w:t>
            </w:r>
          </w:p>
          <w:p w:rsidR="004049B2" w:rsidRPr="00B66DA7" w:rsidRDefault="000E5E16" w:rsidP="00DE0E54">
            <w:pPr>
              <w:pStyle w:val="a5"/>
              <w:jc w:val="center"/>
            </w:pPr>
            <w:r>
              <w:rPr>
                <w:sz w:val="20"/>
                <w:szCs w:val="20"/>
              </w:rPr>
              <w:t>W.A</w:t>
            </w:r>
          </w:p>
        </w:tc>
        <w:tc>
          <w:tcPr>
            <w:tcW w:w="850" w:type="dxa"/>
            <w:noWrap/>
            <w:textDirection w:val="btLr"/>
            <w:vAlign w:val="center"/>
            <w:hideMark/>
          </w:tcPr>
          <w:p w:rsidR="000E5E16" w:rsidRDefault="000E1EFE" w:rsidP="00DE0E54">
            <w:pPr>
              <w:pStyle w:val="a5"/>
              <w:jc w:val="center"/>
              <w:rPr>
                <w:sz w:val="20"/>
                <w:szCs w:val="20"/>
              </w:rPr>
            </w:pPr>
            <w:r w:rsidRPr="00DE0E54">
              <w:rPr>
                <w:sz w:val="20"/>
                <w:szCs w:val="20"/>
                <w:rtl/>
              </w:rPr>
              <w:t>الانح</w:t>
            </w:r>
            <w:r w:rsidR="00B66DA7" w:rsidRPr="00DE0E54">
              <w:rPr>
                <w:sz w:val="20"/>
                <w:szCs w:val="20"/>
                <w:rtl/>
              </w:rPr>
              <w:t>راف</w:t>
            </w:r>
            <w:r w:rsidR="00B66DA7" w:rsidRPr="00DE0E5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24C4D" w:rsidRPr="00DE0E54">
              <w:rPr>
                <w:sz w:val="20"/>
                <w:szCs w:val="20"/>
                <w:rtl/>
              </w:rPr>
              <w:t>المعياري</w:t>
            </w:r>
          </w:p>
          <w:p w:rsidR="00BF2B65" w:rsidRPr="00DE0E54" w:rsidRDefault="000E5E16" w:rsidP="00DE0E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</w:t>
            </w:r>
            <w:r w:rsidR="007A07ED" w:rsidRPr="00DE0E54">
              <w:rPr>
                <w:sz w:val="20"/>
                <w:szCs w:val="20"/>
              </w:rPr>
              <w:t xml:space="preserve"> 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 xml:space="preserve">يتم تنصيف الانشطة </w:t>
            </w:r>
            <w:r w:rsidR="0098771B">
              <w:rPr>
                <w:b/>
                <w:bCs/>
                <w:sz w:val="20"/>
                <w:szCs w:val="20"/>
                <w:rtl/>
              </w:rPr>
              <w:t>المصرفية</w:t>
            </w:r>
            <w:r w:rsidRPr="00F80475">
              <w:rPr>
                <w:b/>
                <w:bCs/>
                <w:sz w:val="20"/>
                <w:szCs w:val="20"/>
                <w:rtl/>
              </w:rPr>
              <w:t xml:space="preserve"> بحسب اهميتها للخدمة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4.6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0.6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يدعم التصميم</w:t>
            </w:r>
            <w:r w:rsidRPr="00F80475">
              <w:rPr>
                <w:b/>
                <w:bCs/>
                <w:sz w:val="20"/>
                <w:szCs w:val="20"/>
              </w:rPr>
              <w:t xml:space="preserve">  </w:t>
            </w:r>
            <w:r w:rsidRPr="00F80475">
              <w:rPr>
                <w:b/>
                <w:bCs/>
                <w:sz w:val="20"/>
                <w:szCs w:val="20"/>
                <w:rtl/>
              </w:rPr>
              <w:t>الداخلي للمصرف تصنيفات الخدمة</w:t>
            </w:r>
            <w:r w:rsidRPr="00F80475">
              <w:rPr>
                <w:b/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9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0.6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يشمل التصميم  الداخلي على قواطع تراعي تصنيفات الخدمات المقدمة.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9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توجد خارطة توضح اماكن تقديم الخدمة في المصرف.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4.2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5058" w:type="dxa"/>
            <w:gridSpan w:val="2"/>
            <w:noWrap/>
            <w:vAlign w:val="center"/>
          </w:tcPr>
          <w:p w:rsidR="00931B0F" w:rsidRPr="00931B0F" w:rsidRDefault="00E97416" w:rsidP="00E97416">
            <w:pPr>
              <w:pStyle w:val="a5"/>
              <w:ind w:right="-5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rtl/>
              </w:rPr>
              <w:t>ت</w:t>
            </w:r>
            <w:r>
              <w:rPr>
                <w:rFonts w:cs="Arial" w:hint="cs"/>
                <w:b/>
                <w:bCs/>
                <w:color w:val="FF0000"/>
                <w:sz w:val="20"/>
                <w:szCs w:val="20"/>
                <w:rtl/>
              </w:rPr>
              <w:t>صني</w:t>
            </w:r>
            <w:r w:rsidR="00931B0F" w:rsidRPr="00931B0F">
              <w:rPr>
                <w:rFonts w:cs="Arial"/>
                <w:b/>
                <w:bCs/>
                <w:color w:val="FF0000"/>
                <w:sz w:val="20"/>
                <w:szCs w:val="20"/>
                <w:rtl/>
              </w:rPr>
              <w:t>ف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40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37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84</w:t>
            </w:r>
          </w:p>
        </w:tc>
        <w:tc>
          <w:tcPr>
            <w:tcW w:w="59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4.4</w:t>
            </w:r>
            <w:r w:rsidR="00177D21">
              <w:rPr>
                <w:rFonts w:ascii="Calibri" w:hAnsi="Calibri" w:cs="Calibri" w:hint="cs"/>
                <w:color w:val="FF0000"/>
                <w:rtl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931B0F" w:rsidRPr="00B66DA7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66DA7">
              <w:rPr>
                <w:rFonts w:ascii="Calibri" w:hAnsi="Calibri" w:cs="Calibri"/>
                <w:color w:val="FF0000"/>
                <w:sz w:val="20"/>
                <w:szCs w:val="20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5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 xml:space="preserve">يليق التصميم الداخلي باستقبال </w:t>
            </w:r>
            <w:r w:rsidR="0098771B">
              <w:rPr>
                <w:b/>
                <w:bCs/>
                <w:sz w:val="20"/>
                <w:szCs w:val="20"/>
                <w:rtl/>
              </w:rPr>
              <w:t>الزبون</w:t>
            </w:r>
            <w:r w:rsidRPr="00F80475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4.2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6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يقدم العاملون لمحة سريعة عن طبيعة الخدمة 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4.5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0.5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توجد لوحات تعريفية توضح الخدمات التي يقدمها المصرف.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6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4.3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يوجد موظف مختص لكل خدمة مقدمة.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</w:tcPr>
          <w:p w:rsidR="00931B0F" w:rsidRPr="00BF2B65" w:rsidRDefault="00931B0F" w:rsidP="00E97416">
            <w:pPr>
              <w:pStyle w:val="a5"/>
              <w:ind w:right="-50"/>
              <w:rPr>
                <w:lang w:bidi="ar-IQ"/>
              </w:rPr>
            </w:pPr>
          </w:p>
        </w:tc>
        <w:tc>
          <w:tcPr>
            <w:tcW w:w="4618" w:type="dxa"/>
            <w:noWrap/>
            <w:vAlign w:val="center"/>
          </w:tcPr>
          <w:p w:rsidR="00931B0F" w:rsidRPr="00931B0F" w:rsidRDefault="00931B0F" w:rsidP="00E97416">
            <w:pPr>
              <w:pStyle w:val="a5"/>
              <w:ind w:right="-50"/>
              <w:rPr>
                <w:rFonts w:ascii="Cambria" w:hAnsi="Cambria" w:cs="Calibri"/>
                <w:color w:val="FF0000"/>
              </w:rPr>
            </w:pPr>
            <w:r w:rsidRPr="00931B0F">
              <w:rPr>
                <w:rFonts w:ascii="Cambria" w:hAnsi="Cambria" w:cs="Times New Roman"/>
                <w:color w:val="FF0000"/>
                <w:rtl/>
              </w:rPr>
              <w:t>ترتيب وتنظيم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  <w:rtl/>
              </w:rPr>
            </w:pPr>
            <w:r w:rsidRPr="00931B0F">
              <w:rPr>
                <w:rFonts w:ascii="Calibri" w:hAnsi="Calibri" w:cs="Calibri"/>
                <w:color w:val="FF0000"/>
              </w:rPr>
              <w:t>41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33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84</w:t>
            </w:r>
          </w:p>
        </w:tc>
        <w:tc>
          <w:tcPr>
            <w:tcW w:w="591" w:type="dxa"/>
            <w:noWrap/>
            <w:vAlign w:val="bottom"/>
          </w:tcPr>
          <w:p w:rsidR="00931B0F" w:rsidRPr="00931B0F" w:rsidRDefault="00931B0F" w:rsidP="00177D21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4.</w:t>
            </w:r>
            <w:r w:rsidR="00177D21">
              <w:rPr>
                <w:rFonts w:ascii="Calibri" w:hAnsi="Calibri" w:cs="Calibri" w:hint="cs"/>
                <w:color w:val="FF0000"/>
                <w:rtl/>
              </w:rPr>
              <w:t>42</w:t>
            </w:r>
          </w:p>
        </w:tc>
        <w:tc>
          <w:tcPr>
            <w:tcW w:w="850" w:type="dxa"/>
            <w:noWrap/>
            <w:vAlign w:val="bottom"/>
          </w:tcPr>
          <w:p w:rsidR="00931B0F" w:rsidRPr="00B66DA7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66DA7">
              <w:rPr>
                <w:rFonts w:ascii="Calibri" w:hAnsi="Calibri" w:cs="Calibri"/>
                <w:color w:val="FF0000"/>
                <w:sz w:val="20"/>
                <w:szCs w:val="20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9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تهتم الادارة بتقليل نسبة دوران العاملين (الغياب).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6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4.5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تهتم الادارة بتقليل الاجراءات الادارية الروتينية غير الضرورية.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4.3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تسعى الادارة الى تقليل الهدر في الوقت من خلال استخدام وسائل الحديثة.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5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4.5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12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يتم التخلص من الانشطة التي لا تضيف فائدة للخدمة 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9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4.3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</w:tcPr>
          <w:p w:rsidR="00931B0F" w:rsidRPr="00BF2B65" w:rsidRDefault="00931B0F" w:rsidP="00E97416">
            <w:pPr>
              <w:pStyle w:val="a5"/>
              <w:ind w:right="-50"/>
              <w:rPr>
                <w:lang w:bidi="ar-IQ"/>
              </w:rPr>
            </w:pPr>
          </w:p>
        </w:tc>
        <w:tc>
          <w:tcPr>
            <w:tcW w:w="4618" w:type="dxa"/>
            <w:noWrap/>
          </w:tcPr>
          <w:p w:rsidR="00931B0F" w:rsidRPr="00931B0F" w:rsidRDefault="00931B0F" w:rsidP="00E97416">
            <w:pPr>
              <w:pStyle w:val="a5"/>
              <w:ind w:right="-50"/>
              <w:rPr>
                <w:color w:val="FF0000"/>
              </w:rPr>
            </w:pPr>
            <w:r w:rsidRPr="00931B0F">
              <w:rPr>
                <w:color w:val="FF0000"/>
                <w:rtl/>
              </w:rPr>
              <w:t>تنفيذ</w:t>
            </w:r>
          </w:p>
        </w:tc>
        <w:tc>
          <w:tcPr>
            <w:tcW w:w="551" w:type="dxa"/>
            <w:noWrap/>
          </w:tcPr>
          <w:p w:rsidR="00931B0F" w:rsidRPr="00931B0F" w:rsidRDefault="00931B0F" w:rsidP="00E97416">
            <w:pPr>
              <w:pStyle w:val="a5"/>
              <w:ind w:right="-50"/>
              <w:rPr>
                <w:color w:val="FF0000"/>
              </w:rPr>
            </w:pPr>
            <w:r w:rsidRPr="00931B0F">
              <w:rPr>
                <w:color w:val="FF0000"/>
              </w:rPr>
              <w:t>46</w:t>
            </w:r>
          </w:p>
        </w:tc>
        <w:tc>
          <w:tcPr>
            <w:tcW w:w="551" w:type="dxa"/>
            <w:noWrap/>
          </w:tcPr>
          <w:p w:rsidR="00931B0F" w:rsidRPr="00931B0F" w:rsidRDefault="00931B0F" w:rsidP="00E97416">
            <w:pPr>
              <w:pStyle w:val="a5"/>
              <w:ind w:right="-50"/>
              <w:rPr>
                <w:color w:val="FF0000"/>
              </w:rPr>
            </w:pPr>
            <w:r w:rsidRPr="00931B0F">
              <w:rPr>
                <w:color w:val="FF0000"/>
              </w:rPr>
              <w:t>29</w:t>
            </w:r>
          </w:p>
        </w:tc>
        <w:tc>
          <w:tcPr>
            <w:tcW w:w="475" w:type="dxa"/>
            <w:noWrap/>
          </w:tcPr>
          <w:p w:rsidR="00931B0F" w:rsidRPr="00931B0F" w:rsidRDefault="00931B0F" w:rsidP="00E97416">
            <w:pPr>
              <w:pStyle w:val="a5"/>
              <w:ind w:right="-50"/>
              <w:rPr>
                <w:color w:val="FF0000"/>
              </w:rPr>
            </w:pPr>
            <w:r w:rsidRPr="00931B0F">
              <w:rPr>
                <w:color w:val="FF0000"/>
              </w:rPr>
              <w:t>7</w:t>
            </w:r>
          </w:p>
        </w:tc>
        <w:tc>
          <w:tcPr>
            <w:tcW w:w="475" w:type="dxa"/>
            <w:noWrap/>
          </w:tcPr>
          <w:p w:rsidR="00931B0F" w:rsidRPr="00931B0F" w:rsidRDefault="00931B0F" w:rsidP="00E97416">
            <w:pPr>
              <w:pStyle w:val="a5"/>
              <w:ind w:right="-50"/>
              <w:rPr>
                <w:color w:val="FF0000"/>
              </w:rPr>
            </w:pPr>
            <w:r w:rsidRPr="00931B0F">
              <w:rPr>
                <w:color w:val="FF0000"/>
              </w:rPr>
              <w:t>2</w:t>
            </w:r>
          </w:p>
        </w:tc>
        <w:tc>
          <w:tcPr>
            <w:tcW w:w="475" w:type="dxa"/>
            <w:noWrap/>
          </w:tcPr>
          <w:p w:rsidR="00931B0F" w:rsidRPr="00931B0F" w:rsidRDefault="00931B0F" w:rsidP="00E97416">
            <w:pPr>
              <w:pStyle w:val="a5"/>
              <w:ind w:right="-50"/>
              <w:rPr>
                <w:color w:val="FF0000"/>
              </w:rPr>
            </w:pPr>
            <w:r w:rsidRPr="00931B0F">
              <w:rPr>
                <w:color w:val="FF0000"/>
              </w:rPr>
              <w:t>0</w:t>
            </w:r>
          </w:p>
        </w:tc>
        <w:tc>
          <w:tcPr>
            <w:tcW w:w="551" w:type="dxa"/>
            <w:noWrap/>
          </w:tcPr>
          <w:p w:rsidR="00931B0F" w:rsidRPr="00931B0F" w:rsidRDefault="00931B0F" w:rsidP="00E97416">
            <w:pPr>
              <w:pStyle w:val="a5"/>
              <w:ind w:right="-50"/>
              <w:rPr>
                <w:color w:val="FF0000"/>
              </w:rPr>
            </w:pPr>
            <w:r w:rsidRPr="00931B0F">
              <w:rPr>
                <w:color w:val="FF0000"/>
              </w:rPr>
              <w:t>84</w:t>
            </w:r>
          </w:p>
        </w:tc>
        <w:tc>
          <w:tcPr>
            <w:tcW w:w="591" w:type="dxa"/>
            <w:noWrap/>
          </w:tcPr>
          <w:p w:rsidR="00931B0F" w:rsidRPr="00931B0F" w:rsidRDefault="00177D21" w:rsidP="00177D21">
            <w:pPr>
              <w:pStyle w:val="a5"/>
              <w:ind w:right="-50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40</w:t>
            </w:r>
            <w:r w:rsidR="00931B0F" w:rsidRPr="00931B0F">
              <w:rPr>
                <w:color w:val="FF0000"/>
              </w:rPr>
              <w:t>4.</w:t>
            </w:r>
          </w:p>
        </w:tc>
        <w:tc>
          <w:tcPr>
            <w:tcW w:w="850" w:type="dxa"/>
            <w:noWrap/>
          </w:tcPr>
          <w:p w:rsidR="00931B0F" w:rsidRPr="00B66DA7" w:rsidRDefault="00931B0F" w:rsidP="00E97416">
            <w:pPr>
              <w:pStyle w:val="a5"/>
              <w:ind w:right="-50"/>
              <w:rPr>
                <w:color w:val="FF0000"/>
                <w:sz w:val="20"/>
                <w:szCs w:val="20"/>
              </w:rPr>
            </w:pPr>
            <w:r w:rsidRPr="00B66DA7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13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 xml:space="preserve">تحفز ادارة المصرف افرادها على انجاز اعمالهم باقل كلفة واعلى كفاءة. 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12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4.5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14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يتم اختيار الموظف المختص بالخدمة لإخضاعه لبرامج التدريب لتطوير الخدمة.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4.6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0.6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15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تهدف برامج التدريب المهني في المنظمة الى تحسين كفاءة العاملين.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9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16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يتم تبني سياسات التغير والتحسين بشكل جماعي.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4.2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</w:tcPr>
          <w:p w:rsidR="00931B0F" w:rsidRPr="00BF2B65" w:rsidRDefault="00931B0F" w:rsidP="00E97416">
            <w:pPr>
              <w:pStyle w:val="a5"/>
              <w:ind w:right="-50"/>
              <w:rPr>
                <w:lang w:bidi="ar-IQ"/>
              </w:rPr>
            </w:pPr>
          </w:p>
        </w:tc>
        <w:tc>
          <w:tcPr>
            <w:tcW w:w="4618" w:type="dxa"/>
            <w:noWrap/>
            <w:vAlign w:val="center"/>
          </w:tcPr>
          <w:p w:rsidR="00931B0F" w:rsidRPr="00931B0F" w:rsidRDefault="00931B0F" w:rsidP="00E97416">
            <w:pPr>
              <w:pStyle w:val="a5"/>
              <w:ind w:right="-50"/>
              <w:rPr>
                <w:rFonts w:ascii="Cambria" w:hAnsi="Cambria" w:cs="Calibri"/>
                <w:color w:val="FF0000"/>
              </w:rPr>
            </w:pPr>
            <w:r w:rsidRPr="00931B0F">
              <w:rPr>
                <w:rFonts w:ascii="Cambria" w:hAnsi="Cambria" w:cs="Times New Roman"/>
                <w:color w:val="FF0000"/>
                <w:rtl/>
              </w:rPr>
              <w:t>تدريب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  <w:rtl/>
              </w:rPr>
            </w:pPr>
            <w:r w:rsidRPr="00931B0F">
              <w:rPr>
                <w:rFonts w:ascii="Calibri" w:hAnsi="Calibri" w:cs="Calibri"/>
                <w:color w:val="FF0000"/>
              </w:rPr>
              <w:t>43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33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84</w:t>
            </w:r>
          </w:p>
        </w:tc>
        <w:tc>
          <w:tcPr>
            <w:tcW w:w="591" w:type="dxa"/>
            <w:noWrap/>
            <w:vAlign w:val="bottom"/>
          </w:tcPr>
          <w:p w:rsidR="00931B0F" w:rsidRPr="00931B0F" w:rsidRDefault="00931B0F" w:rsidP="00177D21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4.</w:t>
            </w:r>
            <w:r w:rsidR="00177D21">
              <w:rPr>
                <w:rFonts w:ascii="Calibri" w:hAnsi="Calibri" w:cs="Calibri" w:hint="cs"/>
                <w:color w:val="FF0000"/>
                <w:rtl/>
              </w:rPr>
              <w:t>44</w:t>
            </w:r>
          </w:p>
        </w:tc>
        <w:tc>
          <w:tcPr>
            <w:tcW w:w="850" w:type="dxa"/>
            <w:noWrap/>
            <w:vAlign w:val="bottom"/>
          </w:tcPr>
          <w:p w:rsidR="00931B0F" w:rsidRPr="00B66DA7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66DA7">
              <w:rPr>
                <w:rFonts w:ascii="Calibri" w:hAnsi="Calibri" w:cs="Calibri"/>
                <w:color w:val="FF0000"/>
                <w:sz w:val="20"/>
                <w:szCs w:val="20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17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 xml:space="preserve">يتم اعلام </w:t>
            </w:r>
            <w:r w:rsidR="0098771B">
              <w:rPr>
                <w:b/>
                <w:bCs/>
                <w:sz w:val="20"/>
                <w:szCs w:val="20"/>
                <w:rtl/>
              </w:rPr>
              <w:t>الزبون</w:t>
            </w:r>
            <w:r w:rsidRPr="00F80475">
              <w:rPr>
                <w:b/>
                <w:bCs/>
                <w:sz w:val="20"/>
                <w:szCs w:val="20"/>
                <w:rtl/>
              </w:rPr>
              <w:t xml:space="preserve"> بشروط تقديم الخدمة  باللغة التي يفهمها وبعيارات بسيطة.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17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4.8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0.4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18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 xml:space="preserve">يأخذ العاملون بنظر الاعتبار وجهة نضر </w:t>
            </w:r>
            <w:r w:rsidR="0098771B">
              <w:rPr>
                <w:b/>
                <w:bCs/>
                <w:sz w:val="20"/>
                <w:szCs w:val="20"/>
                <w:rtl/>
              </w:rPr>
              <w:t>الزبون</w:t>
            </w:r>
            <w:r w:rsidRPr="00F80475">
              <w:rPr>
                <w:b/>
                <w:bCs/>
                <w:sz w:val="20"/>
                <w:szCs w:val="20"/>
                <w:rtl/>
              </w:rPr>
              <w:t xml:space="preserve"> بعد تقديم الخدمة.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9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19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 xml:space="preserve">يستخدم المصرف بحوث السوق لتوقع احتياجات </w:t>
            </w:r>
            <w:r w:rsidR="0098771B">
              <w:rPr>
                <w:b/>
                <w:bCs/>
                <w:sz w:val="20"/>
                <w:szCs w:val="20"/>
                <w:rtl/>
              </w:rPr>
              <w:t>الزبون</w:t>
            </w:r>
            <w:r w:rsidRPr="00F80475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20</w:t>
            </w:r>
          </w:p>
        </w:tc>
        <w:tc>
          <w:tcPr>
            <w:tcW w:w="4618" w:type="dxa"/>
            <w:noWrap/>
            <w:vAlign w:val="bottom"/>
          </w:tcPr>
          <w:p w:rsidR="00F80475" w:rsidRPr="00F80475" w:rsidRDefault="00F80475" w:rsidP="00E97416">
            <w:pPr>
              <w:pStyle w:val="a5"/>
              <w:ind w:right="-50"/>
              <w:rPr>
                <w:b/>
                <w:bCs/>
                <w:sz w:val="20"/>
                <w:szCs w:val="20"/>
                <w:rtl/>
              </w:rPr>
            </w:pPr>
            <w:r w:rsidRPr="00F80475">
              <w:rPr>
                <w:b/>
                <w:bCs/>
                <w:sz w:val="20"/>
                <w:szCs w:val="20"/>
                <w:rtl/>
              </w:rPr>
              <w:t>يعتمد المصرف المقارنة المرجعية مع افضل الممارسات من مصارف منافسة.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rtl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475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591" w:type="dxa"/>
            <w:noWrap/>
            <w:vAlign w:val="center"/>
            <w:hideMark/>
          </w:tcPr>
          <w:p w:rsidR="00F80475" w:rsidRPr="00BF2B65" w:rsidRDefault="00F80475" w:rsidP="00E97416">
            <w:pPr>
              <w:pStyle w:val="a5"/>
              <w:ind w:right="-50"/>
              <w:rPr>
                <w:lang w:bidi="ar-IQ"/>
              </w:rPr>
            </w:pPr>
            <w:r w:rsidRPr="00BF2B65">
              <w:rPr>
                <w:lang w:bidi="ar-IQ"/>
              </w:rPr>
              <w:t>4.4</w:t>
            </w:r>
          </w:p>
        </w:tc>
        <w:tc>
          <w:tcPr>
            <w:tcW w:w="850" w:type="dxa"/>
            <w:noWrap/>
            <w:vAlign w:val="center"/>
            <w:hideMark/>
          </w:tcPr>
          <w:p w:rsidR="00F80475" w:rsidRPr="00B66DA7" w:rsidRDefault="00F80475" w:rsidP="00E97416">
            <w:pPr>
              <w:pStyle w:val="a5"/>
              <w:ind w:right="-50"/>
              <w:rPr>
                <w:sz w:val="20"/>
                <w:szCs w:val="20"/>
                <w:lang w:bidi="ar-IQ"/>
              </w:rPr>
            </w:pPr>
            <w:r w:rsidRPr="00B66DA7">
              <w:rPr>
                <w:sz w:val="20"/>
                <w:szCs w:val="20"/>
                <w:lang w:bidi="ar-IQ"/>
              </w:rPr>
              <w:t>0.8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</w:tcPr>
          <w:p w:rsidR="00931B0F" w:rsidRPr="00BF2B65" w:rsidRDefault="00931B0F" w:rsidP="00E97416">
            <w:pPr>
              <w:pStyle w:val="a5"/>
              <w:ind w:right="-50"/>
              <w:rPr>
                <w:lang w:bidi="ar-IQ"/>
              </w:rPr>
            </w:pPr>
          </w:p>
        </w:tc>
        <w:tc>
          <w:tcPr>
            <w:tcW w:w="4618" w:type="dxa"/>
            <w:noWrap/>
            <w:vAlign w:val="center"/>
          </w:tcPr>
          <w:p w:rsidR="00931B0F" w:rsidRPr="00931B0F" w:rsidRDefault="00931B0F" w:rsidP="00E97416">
            <w:pPr>
              <w:pStyle w:val="a5"/>
              <w:ind w:right="-50"/>
              <w:rPr>
                <w:rFonts w:ascii="Cambria" w:hAnsi="Cambria" w:cs="Calibri"/>
                <w:color w:val="FF0000"/>
              </w:rPr>
            </w:pPr>
            <w:r w:rsidRPr="00931B0F">
              <w:rPr>
                <w:rFonts w:ascii="Cambria" w:hAnsi="Cambria" w:cs="Times New Roman"/>
                <w:color w:val="FF0000"/>
                <w:rtl/>
              </w:rPr>
              <w:t>تحسين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  <w:rtl/>
              </w:rPr>
            </w:pPr>
            <w:r w:rsidRPr="00931B0F">
              <w:rPr>
                <w:rFonts w:ascii="Calibri" w:hAnsi="Calibri" w:cs="Calibri"/>
                <w:color w:val="FF0000"/>
              </w:rPr>
              <w:t>49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27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475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55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84</w:t>
            </w:r>
          </w:p>
        </w:tc>
        <w:tc>
          <w:tcPr>
            <w:tcW w:w="591" w:type="dxa"/>
            <w:noWrap/>
            <w:vAlign w:val="bottom"/>
          </w:tcPr>
          <w:p w:rsidR="00931B0F" w:rsidRPr="00931B0F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</w:rPr>
            </w:pPr>
            <w:r w:rsidRPr="00931B0F">
              <w:rPr>
                <w:rFonts w:ascii="Calibri" w:hAnsi="Calibri" w:cs="Calibri"/>
                <w:color w:val="FF0000"/>
              </w:rPr>
              <w:t>4.5</w:t>
            </w:r>
          </w:p>
        </w:tc>
        <w:tc>
          <w:tcPr>
            <w:tcW w:w="850" w:type="dxa"/>
            <w:noWrap/>
            <w:vAlign w:val="bottom"/>
          </w:tcPr>
          <w:p w:rsidR="00931B0F" w:rsidRPr="00B66DA7" w:rsidRDefault="00931B0F" w:rsidP="00E97416">
            <w:pPr>
              <w:pStyle w:val="a5"/>
              <w:bidi w:val="0"/>
              <w:ind w:right="-5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66DA7">
              <w:rPr>
                <w:rFonts w:ascii="Calibri" w:hAnsi="Calibri" w:cs="Calibri"/>
                <w:color w:val="FF0000"/>
                <w:sz w:val="20"/>
                <w:szCs w:val="20"/>
              </w:rPr>
              <w:t>0.7</w:t>
            </w:r>
          </w:p>
        </w:tc>
      </w:tr>
      <w:tr w:rsidR="00B66DA7" w:rsidRPr="00BF2B65" w:rsidTr="000E5E16">
        <w:trPr>
          <w:trHeight w:val="300"/>
        </w:trPr>
        <w:tc>
          <w:tcPr>
            <w:tcW w:w="440" w:type="dxa"/>
            <w:noWrap/>
            <w:vAlign w:val="center"/>
          </w:tcPr>
          <w:p w:rsidR="00E41AD4" w:rsidRPr="00BF2B65" w:rsidRDefault="00CE1D4F" w:rsidP="00E97416">
            <w:pPr>
              <w:pStyle w:val="a5"/>
              <w:ind w:right="-5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618" w:type="dxa"/>
            <w:noWrap/>
            <w:vAlign w:val="center"/>
          </w:tcPr>
          <w:p w:rsidR="00E41AD4" w:rsidRPr="00F80475" w:rsidRDefault="00E41AD4" w:rsidP="00E97416">
            <w:pPr>
              <w:pStyle w:val="a5"/>
              <w:ind w:right="-5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80475">
              <w:rPr>
                <w:rFonts w:ascii="Cambria" w:eastAsia="Times New Roman" w:hAnsi="Cambria" w:cs="Times New Roman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551" w:type="dxa"/>
            <w:noWrap/>
            <w:vAlign w:val="center"/>
          </w:tcPr>
          <w:p w:rsidR="00E41AD4" w:rsidRPr="00E41AD4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  <w:rtl/>
              </w:rPr>
            </w:pPr>
            <w:r w:rsidRPr="00E41AD4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551" w:type="dxa"/>
            <w:noWrap/>
            <w:vAlign w:val="center"/>
          </w:tcPr>
          <w:p w:rsidR="00E41AD4" w:rsidRPr="00E41AD4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</w:rPr>
            </w:pPr>
            <w:r w:rsidRPr="00E41AD4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475" w:type="dxa"/>
            <w:noWrap/>
            <w:vAlign w:val="center"/>
          </w:tcPr>
          <w:p w:rsidR="00E41AD4" w:rsidRPr="00E41AD4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</w:rPr>
            </w:pPr>
            <w:r w:rsidRPr="00E41AD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75" w:type="dxa"/>
            <w:noWrap/>
            <w:vAlign w:val="center"/>
          </w:tcPr>
          <w:p w:rsidR="00E41AD4" w:rsidRPr="00E41AD4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</w:rPr>
            </w:pPr>
            <w:r w:rsidRPr="00E41A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E41AD4" w:rsidRPr="00E41AD4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</w:rPr>
            </w:pPr>
            <w:r w:rsidRPr="00E41A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1" w:type="dxa"/>
            <w:noWrap/>
            <w:vAlign w:val="center"/>
          </w:tcPr>
          <w:p w:rsidR="00E41AD4" w:rsidRPr="00E41AD4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</w:rPr>
            </w:pPr>
            <w:r w:rsidRPr="00E41AD4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591" w:type="dxa"/>
            <w:noWrap/>
            <w:vAlign w:val="center"/>
          </w:tcPr>
          <w:p w:rsidR="00E41AD4" w:rsidRPr="00E41AD4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</w:rPr>
            </w:pPr>
            <w:r w:rsidRPr="00E41AD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50" w:type="dxa"/>
            <w:noWrap/>
            <w:vAlign w:val="center"/>
          </w:tcPr>
          <w:p w:rsidR="00E41AD4" w:rsidRPr="00B66DA7" w:rsidRDefault="00E41AD4" w:rsidP="00E97416">
            <w:pPr>
              <w:pStyle w:val="a5"/>
              <w:bidi w:val="0"/>
              <w:ind w:right="-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D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</w:t>
            </w:r>
          </w:p>
        </w:tc>
      </w:tr>
    </w:tbl>
    <w:p w:rsidR="00BF2B65" w:rsidRPr="004B1665" w:rsidRDefault="0001474F" w:rsidP="000E5E1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4"/>
          <w:rtl/>
          <w:lang w:bidi="ar-IQ"/>
        </w:rPr>
        <w:t>المصدر</w:t>
      </w:r>
      <w:r w:rsidR="004B1665" w:rsidRPr="00E313DC">
        <w:rPr>
          <w:rFonts w:asciiTheme="majorBidi" w:hAnsiTheme="majorBidi" w:cstheme="majorBidi"/>
          <w:b/>
          <w:bCs/>
          <w:sz w:val="28"/>
          <w:szCs w:val="24"/>
          <w:rtl/>
          <w:lang w:bidi="ar-IQ"/>
        </w:rPr>
        <w:t xml:space="preserve">: إعداد </w:t>
      </w:r>
      <w:r w:rsidR="000E5E16" w:rsidRPr="00E313DC">
        <w:rPr>
          <w:rFonts w:asciiTheme="majorBidi" w:hAnsiTheme="majorBidi" w:cstheme="majorBidi" w:hint="cs"/>
          <w:b/>
          <w:bCs/>
          <w:sz w:val="28"/>
          <w:szCs w:val="24"/>
          <w:rtl/>
          <w:lang w:bidi="ar-IQ"/>
        </w:rPr>
        <w:t>الباحثة.</w:t>
      </w:r>
    </w:p>
    <w:p w:rsidR="00B66DA7" w:rsidRPr="00CE4E02" w:rsidRDefault="007A07ED" w:rsidP="000E5E16">
      <w:pPr>
        <w:pStyle w:val="a4"/>
        <w:numPr>
          <w:ilvl w:val="0"/>
          <w:numId w:val="18"/>
        </w:numPr>
        <w:spacing w:after="0"/>
        <w:ind w:left="46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يبين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جدول (</w:t>
      </w:r>
      <w:r w:rsidR="00F2296A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8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</w:t>
      </w: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ال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>وصف و</w:t>
      </w: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ال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تشخيص </w:t>
      </w: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لل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آراء حول </w:t>
      </w: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خصائص المتغير الثاني </w:t>
      </w:r>
      <w:r w:rsidR="000E5E16" w:rsidRPr="00CE4E02">
        <w:rPr>
          <w:rFonts w:asciiTheme="majorBidi" w:hAnsiTheme="majorBidi" w:cstheme="majorBidi"/>
          <w:sz w:val="24"/>
          <w:szCs w:val="24"/>
          <w:lang w:bidi="ar-IQ"/>
        </w:rPr>
        <w:t>BS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0E5E16" w:rsidRPr="00CE4E02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2B1AAD" w:rsidRPr="00CE4E02">
        <w:rPr>
          <w:rFonts w:asciiTheme="majorBidi" w:hAnsiTheme="majorBidi" w:cstheme="majorBidi"/>
          <w:sz w:val="24"/>
          <w:szCs w:val="24"/>
          <w:rtl/>
          <w:lang w:bidi="ar-IQ"/>
        </w:rPr>
        <w:t>(السرية، الانتشار،</w:t>
      </w:r>
      <w:r w:rsidR="002B1AAD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B1AAD" w:rsidRPr="00CE4E02">
        <w:rPr>
          <w:rFonts w:asciiTheme="majorBidi" w:hAnsiTheme="majorBidi" w:cstheme="majorBidi"/>
          <w:sz w:val="24"/>
          <w:szCs w:val="24"/>
          <w:rtl/>
          <w:lang w:bidi="ar-IQ"/>
        </w:rPr>
        <w:t>الكياسة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)،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إذ </w:t>
      </w:r>
      <w:r w:rsidR="000E5E16">
        <w:rPr>
          <w:rFonts w:asciiTheme="majorBidi" w:hAnsiTheme="majorBidi" w:cstheme="majorBidi" w:hint="cs"/>
          <w:sz w:val="24"/>
          <w:szCs w:val="24"/>
          <w:rtl/>
          <w:lang w:bidi="ar-IQ"/>
        </w:rPr>
        <w:t>بلغ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0E5E16" w:rsidRPr="00CE4E02">
        <w:rPr>
          <w:rFonts w:asciiTheme="majorBidi" w:hAnsiTheme="majorBidi" w:cstheme="majorBidi"/>
          <w:sz w:val="24"/>
          <w:szCs w:val="24"/>
          <w:lang w:bidi="ar-IQ"/>
        </w:rPr>
        <w:t>W.A</w:t>
      </w:r>
      <w:r w:rsidR="004049B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>(4.</w:t>
      </w:r>
      <w:r w:rsidR="002B1AAD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5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وهو 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أكبر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الوسط </w:t>
      </w:r>
      <w:r w:rsidR="00B24C4D">
        <w:rPr>
          <w:rFonts w:asciiTheme="majorBidi" w:hAnsiTheme="majorBidi" w:cstheme="majorBidi"/>
          <w:sz w:val="24"/>
          <w:szCs w:val="24"/>
          <w:rtl/>
          <w:lang w:bidi="ar-IQ"/>
        </w:rPr>
        <w:t>الحسابي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الفرضي البالغ (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3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="00C92D41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بلع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الانحراف </w:t>
      </w:r>
      <w:r w:rsidR="00B24C4D">
        <w:rPr>
          <w:rFonts w:asciiTheme="majorBidi" w:hAnsiTheme="majorBidi" w:cstheme="majorBidi" w:hint="cs"/>
          <w:sz w:val="24"/>
          <w:szCs w:val="24"/>
          <w:rtl/>
          <w:lang w:bidi="ar-IQ"/>
        </w:rPr>
        <w:t>المعياري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الكلي (0.7) </w:t>
      </w: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اي</w:t>
      </w:r>
      <w:r w:rsidR="00B66DA7" w:rsidRPr="00CE4E0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تجانس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الإجابات، فالوسط </w:t>
      </w:r>
      <w:r w:rsidR="00B24C4D">
        <w:rPr>
          <w:rFonts w:asciiTheme="majorBidi" w:hAnsiTheme="majorBidi" w:cstheme="majorBidi" w:hint="cs"/>
          <w:sz w:val="24"/>
          <w:szCs w:val="24"/>
          <w:rtl/>
          <w:lang w:bidi="ar-IQ"/>
        </w:rPr>
        <w:t>الحسابي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B1AAD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لخاصية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C6542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الكياسة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كان الأعلى (</w:t>
      </w:r>
      <w:r w:rsidR="002C6542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4.65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="002C6542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وهذا ي</w:t>
      </w: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عني ان العينة تجد هذه الخاصية </w:t>
      </w:r>
      <w:r w:rsidR="002C6542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أهم من الخصائص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الأخرى (</w:t>
      </w:r>
      <w:r w:rsidR="002C6542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السرية 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والانتشار)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والتي </w:t>
      </w:r>
      <w:r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بلغ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CE4E02">
        <w:rPr>
          <w:rFonts w:asciiTheme="majorBidi" w:hAnsiTheme="majorBidi" w:cstheme="majorBidi"/>
          <w:sz w:val="24"/>
          <w:szCs w:val="24"/>
          <w:lang w:bidi="ar-IQ"/>
        </w:rPr>
        <w:t>W.A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وعلى 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التوالي (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4.</w:t>
      </w:r>
      <w:r w:rsidR="002C6542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62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4.36)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، 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>والآتي</w:t>
      </w:r>
      <w:r w:rsidR="00B66DA7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شرح مفصل عن الإجابات </w:t>
      </w:r>
      <w:r w:rsidR="000E5E16" w:rsidRPr="00CE4E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العينة: </w:t>
      </w:r>
      <w:r w:rsidR="000E5E16" w:rsidRPr="00CE4E02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</w:p>
    <w:p w:rsidR="002C6542" w:rsidRPr="002C6542" w:rsidRDefault="002C6542" w:rsidP="00DE0E54">
      <w:pPr>
        <w:pStyle w:val="a4"/>
        <w:numPr>
          <w:ilvl w:val="0"/>
          <w:numId w:val="26"/>
        </w:numPr>
        <w:spacing w:after="0" w:line="360" w:lineRule="auto"/>
        <w:ind w:left="608" w:hanging="142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السرية</w:t>
      </w:r>
      <w:r w:rsidR="00B66DA7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: </w:t>
      </w:r>
      <w:r w:rsidR="00C92D41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بلع</w:t>
      </w:r>
      <w:r w:rsidR="00B66DA7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الوسط </w:t>
      </w:r>
      <w:r w:rsidR="00B24C4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الحسابي</w:t>
      </w:r>
      <w:r w:rsidR="00B66DA7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لمجموع فقراته (4.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62</w:t>
      </w:r>
      <w:r w:rsidR="00B66DA7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) والانحراف </w:t>
      </w:r>
      <w:r w:rsidR="00B24C4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المعياري</w:t>
      </w:r>
      <w:r w:rsidR="00B66DA7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كان (0.7) </w:t>
      </w:r>
      <w:r w:rsidR="00FE37DE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فالمصرف </w:t>
      </w:r>
      <w:r w:rsidR="00FE37DE" w:rsidRPr="002C6542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يلتزم بالمحافظة على سرية معلومات </w:t>
      </w:r>
      <w:r w:rsidR="0098771B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الزبون</w:t>
      </w:r>
      <w:r w:rsidR="00FE37DE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من خلال </w:t>
      </w:r>
      <w:r w:rsidR="00C91909" w:rsidRPr="002C6542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الاحتفاظ </w:t>
      </w:r>
      <w:r w:rsidR="00C91909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ب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ها </w:t>
      </w:r>
      <w:r w:rsidR="00C91909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ضمن قاعدة بيانات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ه وباستخدام أحدث وأكثر الوسائل التكنولوجيا امانا</w:t>
      </w:r>
      <w:r w:rsidR="00C91909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ل</w:t>
      </w:r>
      <w:r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تقديم الخدمة بشروط امن تامة</w:t>
      </w:r>
      <w:r w:rsidR="00FE37DE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. </w:t>
      </w:r>
    </w:p>
    <w:p w:rsidR="002C6542" w:rsidRPr="00C92D41" w:rsidRDefault="00FE37DE" w:rsidP="00DE0E54">
      <w:pPr>
        <w:pStyle w:val="a4"/>
        <w:numPr>
          <w:ilvl w:val="0"/>
          <w:numId w:val="26"/>
        </w:numPr>
        <w:spacing w:after="0" w:line="360" w:lineRule="auto"/>
        <w:ind w:left="608" w:hanging="142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الانتشار: </w:t>
      </w:r>
      <w:r w:rsidR="007A07E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كان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  <w:r w:rsidR="007A07ED">
        <w:rPr>
          <w:rFonts w:asciiTheme="majorBidi" w:hAnsiTheme="majorBidi" w:cstheme="majorBidi"/>
          <w:sz w:val="28"/>
          <w:szCs w:val="28"/>
          <w:lang w:bidi="ar-IQ"/>
        </w:rPr>
        <w:t>W.A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لمجموع فقراته (4.36) و</w:t>
      </w:r>
      <w:r w:rsidR="007A07ED">
        <w:rPr>
          <w:rFonts w:ascii="Times New Roman" w:hAnsiTheme="majorBidi" w:cstheme="majorBidi"/>
          <w:color w:val="000000"/>
          <w:sz w:val="24"/>
          <w:szCs w:val="24"/>
          <w:lang w:bidi="ar-IQ"/>
        </w:rPr>
        <w:t xml:space="preserve"> </w:t>
      </w:r>
      <w:r w:rsidR="000246B6">
        <w:rPr>
          <w:rFonts w:ascii="Times New Roman" w:hAnsiTheme="majorBidi" w:cstheme="majorBidi"/>
          <w:color w:val="000000"/>
          <w:sz w:val="24"/>
          <w:szCs w:val="24"/>
          <w:lang w:bidi="ar-IQ"/>
        </w:rPr>
        <w:t>S. D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كان (0.8) </w:t>
      </w:r>
      <w:r w:rsidR="00C91909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أي امتلاك </w:t>
      </w:r>
      <w:r w:rsidR="00C92D41"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المصرف عدة فروع تغطي </w:t>
      </w:r>
      <w:r w:rsidR="00C92D41" w:rsidRPr="00C92D41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أكبر</w:t>
      </w:r>
      <w:r w:rsid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عدد من الزبائن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، و</w:t>
      </w:r>
      <w:r w:rsidR="00C92D41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ي</w:t>
      </w:r>
      <w:r w:rsid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قل</w:t>
      </w:r>
      <w:r w:rsidR="00C92D41"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ل </w:t>
      </w:r>
      <w:r w:rsidR="00C92D41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ال</w:t>
      </w:r>
      <w:r w:rsid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تكاليف </w:t>
      </w:r>
      <w:r w:rsidR="00C92D41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و</w:t>
      </w:r>
      <w:r w:rsid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العمل والجهد المبذول</w:t>
      </w:r>
      <w:r w:rsidR="00C92D41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الاستعانة</w:t>
      </w:r>
      <w:r w:rsidR="00C92D41"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="00C92D41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ب</w:t>
      </w:r>
      <w:r w:rsidR="00C92D41"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التكنولوجيا لتوصيل </w:t>
      </w:r>
      <w:r w:rsidR="00C91909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الخدمة 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لقطاعات عديدة</w:t>
      </w:r>
      <w:r w:rsidR="00C92D41"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.</w:t>
      </w:r>
    </w:p>
    <w:p w:rsidR="00B66DA7" w:rsidRPr="00C92D41" w:rsidRDefault="00C92D41" w:rsidP="00DE0E54">
      <w:pPr>
        <w:pStyle w:val="a4"/>
        <w:numPr>
          <w:ilvl w:val="0"/>
          <w:numId w:val="26"/>
        </w:numPr>
        <w:spacing w:after="0" w:line="360" w:lineRule="auto"/>
        <w:ind w:left="608" w:hanging="142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الكياسة:</w:t>
      </w:r>
      <w:r w:rsidRPr="00C92D41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بلع الوسط </w:t>
      </w:r>
      <w:r w:rsidR="00B24C4D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الحسابي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لكل الفقرات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 (4.6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5</w:t>
      </w:r>
      <w:r w:rsidR="00C91909"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) </w:t>
      </w:r>
      <w:r w:rsidR="000246B6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و</w:t>
      </w:r>
      <w:r w:rsidR="000246B6">
        <w:rPr>
          <w:rFonts w:ascii="Times New Roman" w:hAnsiTheme="majorBidi" w:cstheme="majorBidi"/>
          <w:color w:val="000000"/>
          <w:sz w:val="24"/>
          <w:szCs w:val="24"/>
          <w:lang w:bidi="ar-IQ"/>
        </w:rPr>
        <w:t>S. D</w:t>
      </w:r>
      <w:r w:rsidR="00C91909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>كان (0.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5</w:t>
      </w:r>
      <w:r>
        <w:rPr>
          <w:rFonts w:ascii="Times New Roman" w:hAnsiTheme="majorBidi" w:cstheme="majorBidi"/>
          <w:color w:val="000000"/>
          <w:sz w:val="24"/>
          <w:szCs w:val="24"/>
          <w:rtl/>
          <w:lang w:bidi="ar-IQ"/>
        </w:rPr>
        <w:t xml:space="preserve">) 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أي ان </w:t>
      </w:r>
      <w:r w:rsidR="00C91909"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يهتم </w:t>
      </w:r>
      <w:r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العاملون 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بقيافتهم و</w:t>
      </w:r>
      <w:r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هندامهم</w:t>
      </w: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ويتمتعون </w:t>
      </w:r>
      <w:r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باللباقة الذوق عند التعامل</w:t>
      </w: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والقدرة على الاستجابة ل</w:t>
      </w:r>
      <w:r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مشكلات </w:t>
      </w:r>
      <w:r w:rsidR="00C91909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العملاء</w:t>
      </w: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لتحقيق</w:t>
      </w:r>
      <w:r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تكيف</w:t>
      </w:r>
      <w:r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الخدمات المقدمة مع متطلبا</w:t>
      </w: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ته</w:t>
      </w:r>
      <w:r w:rsidRPr="00C92D41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.</w:t>
      </w:r>
    </w:p>
    <w:p w:rsidR="007B0B9D" w:rsidRPr="007779BD" w:rsidRDefault="007B0B9D" w:rsidP="00221F62">
      <w:pPr>
        <w:spacing w:after="0"/>
        <w:ind w:left="360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ج</w:t>
      </w:r>
      <w:r w:rsidR="00C92D41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دول (</w:t>
      </w:r>
      <w:r w:rsidR="00F229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8</w:t>
      </w:r>
      <w:r w:rsidR="00C92D41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</w:t>
      </w:r>
      <w:r w:rsidR="00221F6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 وصف وتشخيص أراء</w:t>
      </w:r>
      <w:r w:rsidR="00433BC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221CA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العينة</w:t>
      </w:r>
      <w:r w:rsidR="00221F6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حول المتغير التابع </w:t>
      </w:r>
      <w:r w:rsidR="00221F62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BS</w:t>
      </w:r>
    </w:p>
    <w:tbl>
      <w:tblPr>
        <w:tblStyle w:val="GridTableLight"/>
        <w:bidiVisual/>
        <w:tblW w:w="9707" w:type="dxa"/>
        <w:tblInd w:w="-411" w:type="dxa"/>
        <w:tblLook w:val="04A0" w:firstRow="1" w:lastRow="0" w:firstColumn="1" w:lastColumn="0" w:noHBand="0" w:noVBand="1"/>
      </w:tblPr>
      <w:tblGrid>
        <w:gridCol w:w="421"/>
        <w:gridCol w:w="4756"/>
        <w:gridCol w:w="560"/>
        <w:gridCol w:w="560"/>
        <w:gridCol w:w="560"/>
        <w:gridCol w:w="560"/>
        <w:gridCol w:w="560"/>
        <w:gridCol w:w="560"/>
        <w:gridCol w:w="607"/>
        <w:gridCol w:w="677"/>
      </w:tblGrid>
      <w:tr w:rsidR="002B1AAD" w:rsidRPr="00BF2B65" w:rsidTr="000246B6">
        <w:trPr>
          <w:cantSplit/>
          <w:trHeight w:val="1408"/>
        </w:trPr>
        <w:tc>
          <w:tcPr>
            <w:tcW w:w="421" w:type="dxa"/>
            <w:noWrap/>
            <w:vAlign w:val="center"/>
            <w:hideMark/>
          </w:tcPr>
          <w:p w:rsidR="00BF2B65" w:rsidRPr="005E6005" w:rsidRDefault="00BF2B65" w:rsidP="005E6005">
            <w:pPr>
              <w:pStyle w:val="a5"/>
              <w:jc w:val="center"/>
              <w:rPr>
                <w:sz w:val="24"/>
                <w:szCs w:val="24"/>
                <w:lang w:bidi="ar-IQ"/>
              </w:rPr>
            </w:pPr>
            <w:r w:rsidRPr="005E6005">
              <w:rPr>
                <w:sz w:val="24"/>
                <w:szCs w:val="24"/>
                <w:rtl/>
              </w:rPr>
              <w:t>ت</w:t>
            </w:r>
          </w:p>
        </w:tc>
        <w:tc>
          <w:tcPr>
            <w:tcW w:w="4756" w:type="dxa"/>
            <w:noWrap/>
            <w:vAlign w:val="center"/>
            <w:hideMark/>
          </w:tcPr>
          <w:p w:rsidR="00BF2B65" w:rsidRPr="000246B6" w:rsidRDefault="00C91909" w:rsidP="005E6005">
            <w:pPr>
              <w:pStyle w:val="a5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0246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خصائص </w:t>
            </w:r>
            <w:r w:rsidR="00BF2B65" w:rsidRPr="000246B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الخدمة </w:t>
            </w:r>
            <w:r w:rsidR="0098771B" w:rsidRPr="000246B6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المصرفية</w:t>
            </w:r>
            <w:r w:rsidRPr="000246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0246B6">
              <w:rPr>
                <w:rFonts w:ascii="Simplified Arabic" w:hAnsi="Simplified Arabic" w:cs="Simplified Arabic"/>
                <w:sz w:val="20"/>
                <w:szCs w:val="20"/>
              </w:rPr>
              <w:t>BS</w:t>
            </w:r>
          </w:p>
        </w:tc>
        <w:tc>
          <w:tcPr>
            <w:tcW w:w="476" w:type="dxa"/>
            <w:noWrap/>
            <w:textDirection w:val="btLr"/>
            <w:vAlign w:val="center"/>
            <w:hideMark/>
          </w:tcPr>
          <w:p w:rsidR="00BF2B65" w:rsidRPr="00AE329A" w:rsidRDefault="00BF2B65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>اتفق بشدة</w:t>
            </w:r>
          </w:p>
        </w:tc>
        <w:tc>
          <w:tcPr>
            <w:tcW w:w="554" w:type="dxa"/>
            <w:noWrap/>
            <w:textDirection w:val="btLr"/>
            <w:vAlign w:val="center"/>
            <w:hideMark/>
          </w:tcPr>
          <w:p w:rsidR="00BF2B65" w:rsidRPr="00AE329A" w:rsidRDefault="00BF2B65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>اتفق</w:t>
            </w:r>
          </w:p>
        </w:tc>
        <w:tc>
          <w:tcPr>
            <w:tcW w:w="554" w:type="dxa"/>
            <w:noWrap/>
            <w:textDirection w:val="btLr"/>
            <w:vAlign w:val="center"/>
            <w:hideMark/>
          </w:tcPr>
          <w:p w:rsidR="00BF2B65" w:rsidRPr="00AE329A" w:rsidRDefault="00BF2B65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>محايد</w:t>
            </w:r>
          </w:p>
        </w:tc>
        <w:tc>
          <w:tcPr>
            <w:tcW w:w="554" w:type="dxa"/>
            <w:noWrap/>
            <w:textDirection w:val="btLr"/>
            <w:vAlign w:val="center"/>
            <w:hideMark/>
          </w:tcPr>
          <w:p w:rsidR="00BF2B65" w:rsidRPr="00AE329A" w:rsidRDefault="00BF2B65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>لا اتفق</w:t>
            </w:r>
          </w:p>
        </w:tc>
        <w:tc>
          <w:tcPr>
            <w:tcW w:w="554" w:type="dxa"/>
            <w:noWrap/>
            <w:textDirection w:val="btLr"/>
            <w:vAlign w:val="center"/>
            <w:hideMark/>
          </w:tcPr>
          <w:p w:rsidR="00BF2B65" w:rsidRPr="00AE329A" w:rsidRDefault="00AE329A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ل</w:t>
            </w:r>
            <w:r w:rsidR="00BF2B65"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>اتفق بشدة</w:t>
            </w:r>
          </w:p>
        </w:tc>
        <w:tc>
          <w:tcPr>
            <w:tcW w:w="554" w:type="dxa"/>
            <w:noWrap/>
            <w:textDirection w:val="btLr"/>
            <w:vAlign w:val="center"/>
            <w:hideMark/>
          </w:tcPr>
          <w:p w:rsidR="00BF2B65" w:rsidRPr="00AE329A" w:rsidRDefault="00BF2B65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المجموع</w:t>
            </w:r>
          </w:p>
        </w:tc>
        <w:tc>
          <w:tcPr>
            <w:tcW w:w="607" w:type="dxa"/>
            <w:noWrap/>
            <w:textDirection w:val="btLr"/>
            <w:vAlign w:val="center"/>
            <w:hideMark/>
          </w:tcPr>
          <w:p w:rsidR="00BF2B65" w:rsidRPr="00AE329A" w:rsidRDefault="00BF2B65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المعدل الموزون</w:t>
            </w:r>
          </w:p>
        </w:tc>
        <w:tc>
          <w:tcPr>
            <w:tcW w:w="677" w:type="dxa"/>
            <w:noWrap/>
            <w:textDirection w:val="btLr"/>
            <w:vAlign w:val="center"/>
            <w:hideMark/>
          </w:tcPr>
          <w:p w:rsidR="00BF2B65" w:rsidRPr="00AE329A" w:rsidRDefault="00BF2B65" w:rsidP="005E6005">
            <w:pPr>
              <w:pStyle w:val="a5"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329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الانحراف </w:t>
            </w:r>
            <w:r w:rsidR="00B24C4D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المعياري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rtl/>
              </w:rPr>
            </w:pPr>
            <w:r w:rsidRPr="00AE329A">
              <w:rPr>
                <w:sz w:val="18"/>
                <w:szCs w:val="18"/>
                <w:lang w:bidi="ar-IQ"/>
              </w:rPr>
              <w:t>1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يتم تقديم الخدمة بشروط امن تامة.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13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4.6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0.5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2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يتم الاحتفاظ ببيانات </w:t>
            </w:r>
            <w:r w:rsidR="0098771B"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الزبون</w:t>
            </w: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ضمن قاعدة بيانات المصرف 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4.3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0.9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3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يلتزم المصرف بالمحافظة على سرية معلومات </w:t>
            </w:r>
            <w:r w:rsidR="0098771B"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الزبون</w:t>
            </w: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17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4.8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0.6</w:t>
            </w:r>
          </w:p>
        </w:tc>
      </w:tr>
      <w:tr w:rsidR="00AE329A" w:rsidRPr="00BF2B65" w:rsidTr="000246B6">
        <w:trPr>
          <w:trHeight w:val="378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4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يستخدم المصرف التكنولوجيا الامنة للحفاظ على سرية معلومات </w:t>
            </w:r>
            <w:r w:rsidR="0098771B"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الزبون</w:t>
            </w: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15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4.6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0.8</w:t>
            </w:r>
          </w:p>
        </w:tc>
      </w:tr>
      <w:tr w:rsidR="002B1AAD" w:rsidRPr="00BF2B65" w:rsidTr="000246B6">
        <w:trPr>
          <w:trHeight w:val="315"/>
        </w:trPr>
        <w:tc>
          <w:tcPr>
            <w:tcW w:w="421" w:type="dxa"/>
            <w:noWrap/>
          </w:tcPr>
          <w:p w:rsidR="002B1AAD" w:rsidRPr="002C6542" w:rsidRDefault="002B1AAD" w:rsidP="002B1AAD">
            <w:pPr>
              <w:pStyle w:val="a5"/>
              <w:rPr>
                <w:color w:val="FF0000"/>
                <w:sz w:val="18"/>
                <w:szCs w:val="18"/>
                <w:highlight w:val="yellow"/>
                <w:lang w:bidi="ar-IQ"/>
              </w:rPr>
            </w:pPr>
          </w:p>
        </w:tc>
        <w:tc>
          <w:tcPr>
            <w:tcW w:w="4756" w:type="dxa"/>
            <w:noWrap/>
            <w:vAlign w:val="bottom"/>
          </w:tcPr>
          <w:p w:rsidR="002B1AAD" w:rsidRPr="000246B6" w:rsidRDefault="002B1AAD" w:rsidP="002C6542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  <w:highlight w:val="yellow"/>
              </w:rPr>
            </w:pPr>
            <w:r w:rsidRPr="000246B6">
              <w:rPr>
                <w:rFonts w:ascii="Cambria" w:hAnsi="Cambria" w:cs="Times New Roman"/>
                <w:color w:val="FF0000"/>
                <w:sz w:val="20"/>
                <w:szCs w:val="20"/>
                <w:highlight w:val="yellow"/>
                <w:rtl/>
              </w:rPr>
              <w:t>السرية</w:t>
            </w:r>
          </w:p>
        </w:tc>
        <w:tc>
          <w:tcPr>
            <w:tcW w:w="476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  <w:rtl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55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23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4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2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0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84</w:t>
            </w:r>
          </w:p>
        </w:tc>
        <w:tc>
          <w:tcPr>
            <w:tcW w:w="607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4.6</w:t>
            </w:r>
            <w:r w:rsidR="002C6542">
              <w:rPr>
                <w:rFonts w:ascii="Calibri" w:hAnsi="Calibri" w:cs="Calibri" w:hint="cs"/>
                <w:color w:val="FF0000"/>
                <w:highlight w:val="yellow"/>
                <w:rtl/>
              </w:rPr>
              <w:t>2</w:t>
            </w:r>
          </w:p>
        </w:tc>
        <w:tc>
          <w:tcPr>
            <w:tcW w:w="677" w:type="dxa"/>
            <w:noWrap/>
            <w:vAlign w:val="bottom"/>
          </w:tcPr>
          <w:p w:rsidR="002B1AAD" w:rsidRPr="002C6542" w:rsidRDefault="002B1AAD" w:rsidP="002C6542">
            <w:pPr>
              <w:bidi w:val="0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0.7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5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يمتلك المصرف عدة فروع تغطي اكبر عدد من الزبائن.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12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4.5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0.6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6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تساعد فروع المصرف المنتشرة على تقليل تكاليف المصرف.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4.0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0.9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7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تساعد فروع المصرف المنتشرة على تقليل العمل والجهد المبذول.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8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9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3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4.1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0.9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8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يستخدم المصرف التكنولوجيا لتوصيل الخدمة لأكبر عدد ممكن من الزبائن.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14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5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4.6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0.7</w:t>
            </w:r>
          </w:p>
        </w:tc>
      </w:tr>
      <w:tr w:rsidR="002C6542" w:rsidRPr="002C6542" w:rsidTr="000246B6">
        <w:trPr>
          <w:trHeight w:val="315"/>
        </w:trPr>
        <w:tc>
          <w:tcPr>
            <w:tcW w:w="421" w:type="dxa"/>
            <w:noWrap/>
          </w:tcPr>
          <w:p w:rsidR="002B1AAD" w:rsidRPr="00AE329A" w:rsidRDefault="002B1AAD" w:rsidP="002B1AAD">
            <w:pPr>
              <w:pStyle w:val="a5"/>
              <w:rPr>
                <w:sz w:val="18"/>
                <w:szCs w:val="18"/>
                <w:lang w:bidi="ar-IQ"/>
              </w:rPr>
            </w:pPr>
          </w:p>
        </w:tc>
        <w:tc>
          <w:tcPr>
            <w:tcW w:w="4756" w:type="dxa"/>
            <w:noWrap/>
            <w:vAlign w:val="bottom"/>
          </w:tcPr>
          <w:p w:rsidR="002B1AAD" w:rsidRPr="000246B6" w:rsidRDefault="002B1AAD" w:rsidP="002C65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 w:rsidRPr="000246B6">
              <w:rPr>
                <w:rFonts w:ascii="Cambria" w:hAnsi="Cambria" w:cs="Times New Roman"/>
                <w:color w:val="FF0000"/>
                <w:sz w:val="20"/>
                <w:szCs w:val="20"/>
                <w:highlight w:val="yellow"/>
                <w:rtl/>
              </w:rPr>
              <w:t>الانتشار</w:t>
            </w:r>
          </w:p>
        </w:tc>
        <w:tc>
          <w:tcPr>
            <w:tcW w:w="476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  <w:rtl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41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32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8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3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0</w:t>
            </w:r>
          </w:p>
        </w:tc>
        <w:tc>
          <w:tcPr>
            <w:tcW w:w="554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84</w:t>
            </w:r>
          </w:p>
        </w:tc>
        <w:tc>
          <w:tcPr>
            <w:tcW w:w="607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4.3</w:t>
            </w:r>
            <w:r w:rsidR="002C6542">
              <w:rPr>
                <w:rFonts w:ascii="Calibri" w:hAnsi="Calibri" w:cs="Calibri" w:hint="cs"/>
                <w:color w:val="FF0000"/>
                <w:highlight w:val="yellow"/>
                <w:rtl/>
              </w:rPr>
              <w:t>6</w:t>
            </w:r>
          </w:p>
        </w:tc>
        <w:tc>
          <w:tcPr>
            <w:tcW w:w="677" w:type="dxa"/>
            <w:noWrap/>
            <w:vAlign w:val="bottom"/>
          </w:tcPr>
          <w:p w:rsidR="002B1AAD" w:rsidRPr="002C6542" w:rsidRDefault="002B1AAD" w:rsidP="002B1AAD">
            <w:pPr>
              <w:bidi w:val="0"/>
              <w:jc w:val="right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0.8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9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يهتم العاملون في المصرف بملابسهم وهندامهم.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16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5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4.8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0.5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10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يتمتع العاملون باللباقة الذوق عند التعامل.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15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6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4.7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0.5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11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يتجاوب العاملون بسرعة مع مشكلات </w:t>
            </w:r>
            <w:r w:rsidR="0098771B"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الزبون</w:t>
            </w: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13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7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4.6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0.6</w:t>
            </w:r>
          </w:p>
        </w:tc>
      </w:tr>
      <w:tr w:rsidR="00AE329A" w:rsidRPr="00BF2B65" w:rsidTr="000246B6">
        <w:trPr>
          <w:trHeight w:val="315"/>
        </w:trPr>
        <w:tc>
          <w:tcPr>
            <w:tcW w:w="421" w:type="dxa"/>
            <w:noWrap/>
            <w:hideMark/>
          </w:tcPr>
          <w:p w:rsidR="00AE329A" w:rsidRPr="00AE329A" w:rsidRDefault="00AE329A" w:rsidP="00AE329A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12</w:t>
            </w:r>
          </w:p>
        </w:tc>
        <w:tc>
          <w:tcPr>
            <w:tcW w:w="4756" w:type="dxa"/>
            <w:noWrap/>
            <w:vAlign w:val="bottom"/>
          </w:tcPr>
          <w:p w:rsidR="00AE329A" w:rsidRPr="000246B6" w:rsidRDefault="00AE329A" w:rsidP="00AE329A">
            <w:pPr>
              <w:pStyle w:val="a5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يسعى المصرف لتكيف الخدمات المقدمة مع متطلبات </w:t>
            </w:r>
            <w:r w:rsidR="0098771B"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الزبون</w:t>
            </w:r>
            <w:r w:rsidRPr="000246B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76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rtl/>
              </w:rPr>
            </w:pPr>
            <w:r w:rsidRPr="00BF2B65">
              <w:rPr>
                <w:lang w:bidi="ar-IQ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11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21</w:t>
            </w:r>
          </w:p>
        </w:tc>
        <w:tc>
          <w:tcPr>
            <w:tcW w:w="60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4.5</w:t>
            </w:r>
          </w:p>
        </w:tc>
        <w:tc>
          <w:tcPr>
            <w:tcW w:w="677" w:type="dxa"/>
            <w:noWrap/>
            <w:hideMark/>
          </w:tcPr>
          <w:p w:rsidR="00AE329A" w:rsidRPr="00BF2B65" w:rsidRDefault="00AE329A" w:rsidP="00AE329A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0.5</w:t>
            </w:r>
          </w:p>
        </w:tc>
      </w:tr>
      <w:tr w:rsidR="002C6542" w:rsidRPr="002C6542" w:rsidTr="000246B6">
        <w:trPr>
          <w:trHeight w:val="315"/>
        </w:trPr>
        <w:tc>
          <w:tcPr>
            <w:tcW w:w="421" w:type="dxa"/>
            <w:noWrap/>
          </w:tcPr>
          <w:p w:rsidR="002C6542" w:rsidRPr="002C6542" w:rsidRDefault="002C6542" w:rsidP="002C6542">
            <w:pPr>
              <w:pStyle w:val="a5"/>
              <w:jc w:val="center"/>
              <w:rPr>
                <w:color w:val="FF0000"/>
                <w:sz w:val="18"/>
                <w:szCs w:val="18"/>
                <w:lang w:bidi="ar-IQ"/>
              </w:rPr>
            </w:pPr>
          </w:p>
        </w:tc>
        <w:tc>
          <w:tcPr>
            <w:tcW w:w="4756" w:type="dxa"/>
            <w:noWrap/>
            <w:vAlign w:val="bottom"/>
          </w:tcPr>
          <w:p w:rsidR="002C6542" w:rsidRPr="000246B6" w:rsidRDefault="002C6542" w:rsidP="002C6542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  <w:highlight w:val="yellow"/>
              </w:rPr>
            </w:pPr>
            <w:r w:rsidRPr="000246B6">
              <w:rPr>
                <w:rFonts w:ascii="Cambria" w:hAnsi="Cambria" w:cs="Times New Roman"/>
                <w:color w:val="FF0000"/>
                <w:sz w:val="20"/>
                <w:szCs w:val="20"/>
                <w:highlight w:val="yellow"/>
                <w:rtl/>
              </w:rPr>
              <w:t>الكياسة</w:t>
            </w:r>
          </w:p>
        </w:tc>
        <w:tc>
          <w:tcPr>
            <w:tcW w:w="476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  <w:rtl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54</w:t>
            </w:r>
          </w:p>
        </w:tc>
        <w:tc>
          <w:tcPr>
            <w:tcW w:w="554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29</w:t>
            </w:r>
          </w:p>
        </w:tc>
        <w:tc>
          <w:tcPr>
            <w:tcW w:w="554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1</w:t>
            </w:r>
          </w:p>
        </w:tc>
        <w:tc>
          <w:tcPr>
            <w:tcW w:w="554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0</w:t>
            </w:r>
          </w:p>
        </w:tc>
        <w:tc>
          <w:tcPr>
            <w:tcW w:w="554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0</w:t>
            </w:r>
          </w:p>
        </w:tc>
        <w:tc>
          <w:tcPr>
            <w:tcW w:w="554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84</w:t>
            </w:r>
          </w:p>
        </w:tc>
        <w:tc>
          <w:tcPr>
            <w:tcW w:w="607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4.6</w:t>
            </w:r>
            <w:r>
              <w:rPr>
                <w:rFonts w:ascii="Calibri" w:hAnsi="Calibri" w:cs="Calibri" w:hint="cs"/>
                <w:color w:val="FF0000"/>
                <w:highlight w:val="yellow"/>
                <w:rtl/>
              </w:rPr>
              <w:t>5</w:t>
            </w:r>
          </w:p>
        </w:tc>
        <w:tc>
          <w:tcPr>
            <w:tcW w:w="677" w:type="dxa"/>
            <w:noWrap/>
            <w:vAlign w:val="bottom"/>
          </w:tcPr>
          <w:p w:rsidR="002C6542" w:rsidRPr="002C6542" w:rsidRDefault="002C6542" w:rsidP="002C6542">
            <w:pPr>
              <w:bidi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2C6542">
              <w:rPr>
                <w:rFonts w:ascii="Calibri" w:hAnsi="Calibri" w:cs="Calibri"/>
                <w:color w:val="FF0000"/>
                <w:highlight w:val="yellow"/>
              </w:rPr>
              <w:t>0.5</w:t>
            </w:r>
          </w:p>
        </w:tc>
      </w:tr>
      <w:tr w:rsidR="004B1665" w:rsidRPr="00BF2B65" w:rsidTr="000246B6">
        <w:trPr>
          <w:trHeight w:val="300"/>
        </w:trPr>
        <w:tc>
          <w:tcPr>
            <w:tcW w:w="421" w:type="dxa"/>
            <w:noWrap/>
            <w:hideMark/>
          </w:tcPr>
          <w:p w:rsidR="004B1665" w:rsidRPr="00AE329A" w:rsidRDefault="004B1665" w:rsidP="004B1665">
            <w:pPr>
              <w:pStyle w:val="a5"/>
              <w:rPr>
                <w:sz w:val="18"/>
                <w:szCs w:val="18"/>
                <w:lang w:bidi="ar-IQ"/>
              </w:rPr>
            </w:pPr>
            <w:r w:rsidRPr="00AE329A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4756" w:type="dxa"/>
            <w:noWrap/>
            <w:hideMark/>
          </w:tcPr>
          <w:p w:rsidR="004B1665" w:rsidRPr="000246B6" w:rsidRDefault="004B1665" w:rsidP="00AE329A">
            <w:pPr>
              <w:pStyle w:val="a5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0246B6">
              <w:rPr>
                <w:rFonts w:ascii="Simplified Arabic" w:hAnsi="Simplified Arabic" w:cs="Simplified Arabic"/>
                <w:sz w:val="20"/>
                <w:szCs w:val="20"/>
              </w:rPr>
              <w:t> </w:t>
            </w:r>
            <w:r w:rsidRPr="000246B6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المجموع</w:t>
            </w:r>
          </w:p>
        </w:tc>
        <w:tc>
          <w:tcPr>
            <w:tcW w:w="476" w:type="dxa"/>
            <w:noWrap/>
            <w:vAlign w:val="bottom"/>
            <w:hideMark/>
          </w:tcPr>
          <w:p w:rsidR="004B1665" w:rsidRDefault="004B1665" w:rsidP="004B1665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54" w:type="dxa"/>
            <w:noWrap/>
            <w:vAlign w:val="bottom"/>
            <w:hideMark/>
          </w:tcPr>
          <w:p w:rsidR="004B1665" w:rsidRDefault="004B1665" w:rsidP="004B1665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54" w:type="dxa"/>
            <w:noWrap/>
            <w:vAlign w:val="bottom"/>
            <w:hideMark/>
          </w:tcPr>
          <w:p w:rsidR="004B1665" w:rsidRDefault="004B1665" w:rsidP="004B1665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54" w:type="dxa"/>
            <w:noWrap/>
            <w:vAlign w:val="bottom"/>
            <w:hideMark/>
          </w:tcPr>
          <w:p w:rsidR="004B1665" w:rsidRDefault="004B1665" w:rsidP="004B1665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4" w:type="dxa"/>
            <w:noWrap/>
            <w:vAlign w:val="bottom"/>
            <w:hideMark/>
          </w:tcPr>
          <w:p w:rsidR="004B1665" w:rsidRDefault="004B1665" w:rsidP="004B1665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4B1665" w:rsidRPr="005004D3" w:rsidRDefault="004B1665" w:rsidP="004B1665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607" w:type="dxa"/>
            <w:noWrap/>
            <w:hideMark/>
          </w:tcPr>
          <w:p w:rsidR="004B1665" w:rsidRPr="005004D3" w:rsidRDefault="004B1665" w:rsidP="004B1665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677" w:type="dxa"/>
            <w:noWrap/>
            <w:hideMark/>
          </w:tcPr>
          <w:p w:rsidR="004B1665" w:rsidRPr="005004D3" w:rsidRDefault="004B1665" w:rsidP="004B1665">
            <w:pPr>
              <w:pStyle w:val="a5"/>
              <w:rPr>
                <w:lang w:bidi="ar-IQ"/>
              </w:rPr>
            </w:pPr>
            <w:r w:rsidRPr="00BF2B65">
              <w:rPr>
                <w:lang w:bidi="ar-IQ"/>
              </w:rPr>
              <w:t> </w:t>
            </w: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</w:tbl>
    <w:p w:rsidR="009C7FDF" w:rsidRPr="007779BD" w:rsidRDefault="009F7923" w:rsidP="00CE4E0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4"/>
          <w:rtl/>
          <w:lang w:bidi="ar-IQ"/>
        </w:rPr>
        <w:t>المصدر</w:t>
      </w:r>
      <w:r w:rsidR="009C7FDF" w:rsidRPr="00E313DC">
        <w:rPr>
          <w:rFonts w:asciiTheme="majorBidi" w:hAnsiTheme="majorBidi" w:cstheme="majorBidi"/>
          <w:b/>
          <w:bCs/>
          <w:sz w:val="28"/>
          <w:szCs w:val="24"/>
          <w:rtl/>
          <w:lang w:bidi="ar-IQ"/>
        </w:rPr>
        <w:t>: إعداد الباحثة</w:t>
      </w:r>
      <w:r w:rsidR="007779BD">
        <w:rPr>
          <w:rFonts w:asciiTheme="majorBidi" w:hAnsiTheme="majorBidi" w:cstheme="majorBidi"/>
          <w:b/>
          <w:bCs/>
          <w:sz w:val="28"/>
          <w:szCs w:val="24"/>
          <w:rtl/>
          <w:lang w:bidi="ar-IQ"/>
        </w:rPr>
        <w:t>.</w:t>
      </w:r>
    </w:p>
    <w:p w:rsidR="009C7FDF" w:rsidRPr="00433BC6" w:rsidRDefault="007B0B9D" w:rsidP="00CE4E0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ثانيا</w:t>
      </w:r>
      <w:r w:rsidR="009C7FDF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 اختبار فرضيات البحث:</w:t>
      </w:r>
    </w:p>
    <w:p w:rsidR="009C7FDF" w:rsidRPr="00433BC6" w:rsidRDefault="009C7FDF" w:rsidP="00642E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1.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اختبار فرضية العدم</w:t>
      </w:r>
      <w:r w:rsidRPr="00433BC6">
        <w:rPr>
          <w:rFonts w:asciiTheme="majorBidi" w:hAnsiTheme="majorBidi" w:cstheme="majorBidi"/>
          <w:rtl/>
        </w:rPr>
        <w:t xml:space="preserve"> </w:t>
      </w:r>
      <w:r w:rsidR="00926D4D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الرئيسية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: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>" لا توجد علاقة اثر ل</w:t>
      </w:r>
      <w:r w:rsidR="007B0B9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مبادئ </w:t>
      </w:r>
      <w:r w:rsidR="00FC7F22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التحسين المستمر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على </w:t>
      </w:r>
      <w:r w:rsidR="00FC7F22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الخدمة المصرفة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"، وللتحقق من صحة </w:t>
      </w:r>
      <w:r w:rsidR="00926D4D" w:rsidRPr="00433BC6">
        <w:rPr>
          <w:rFonts w:asciiTheme="majorBidi" w:hAnsiTheme="majorBidi" w:cstheme="majorBidi"/>
          <w:sz w:val="24"/>
          <w:szCs w:val="24"/>
          <w:rtl/>
          <w:lang w:bidi="ar-IQ"/>
        </w:rPr>
        <w:t>هذه الفرضية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يجب اختبار </w:t>
      </w:r>
      <w:r w:rsidR="00FC7F22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الفرضيات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FC7F22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الفرعية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FC7F22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الثلاثة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المنبثقة عنها، وكما يلي:- </w:t>
      </w:r>
    </w:p>
    <w:p w:rsidR="009C7FDF" w:rsidRPr="00433BC6" w:rsidRDefault="009C7FDF" w:rsidP="00433BC6">
      <w:pPr>
        <w:pStyle w:val="a4"/>
        <w:numPr>
          <w:ilvl w:val="0"/>
          <w:numId w:val="15"/>
        </w:numPr>
        <w:tabs>
          <w:tab w:val="right" w:pos="36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اختبار فرضيه العدم الفرعية </w:t>
      </w:r>
      <w:r w:rsidR="00926D4D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الأولى: -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"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لا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>توجد علاقة اثر ل</w:t>
      </w:r>
      <w:r w:rsidR="00926D4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مبادئ التحسين المستمر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على </w:t>
      </w:r>
      <w:r w:rsidR="00926D4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خاصية السرية للخدمة </w:t>
      </w:r>
      <w:r w:rsidR="0098771B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"،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اختبرت قيمة معامل الارتباط البسيط للعلاقة بين (</w:t>
      </w:r>
      <w:r w:rsidRPr="00433BC6"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وخاصية السرية</w:t>
      </w:r>
      <w:r w:rsidR="00926D4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926D4D" w:rsidRPr="00433BC6">
        <w:rPr>
          <w:rFonts w:asciiTheme="majorBidi" w:hAnsiTheme="majorBidi" w:cstheme="majorBidi"/>
          <w:sz w:val="24"/>
          <w:szCs w:val="24"/>
          <w:lang w:bidi="ar-IQ"/>
        </w:rPr>
        <w:t>Y11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)، في جدول (</w:t>
      </w:r>
      <w:r w:rsidR="00C91909" w:rsidRPr="00433BC6">
        <w:rPr>
          <w:rFonts w:asciiTheme="majorBidi" w:hAnsiTheme="majorBidi" w:cstheme="majorBidi"/>
          <w:sz w:val="24"/>
          <w:szCs w:val="24"/>
          <w:lang w:bidi="ar-IQ"/>
        </w:rPr>
        <w:t>9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وجد معامل الارتباط =</w:t>
      </w:r>
      <w:r w:rsidR="00926D4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0.</w:t>
      </w:r>
      <w:r w:rsidR="00ED0437" w:rsidRPr="00433BC6">
        <w:rPr>
          <w:rFonts w:asciiTheme="majorBidi" w:hAnsiTheme="majorBidi" w:cstheme="majorBidi"/>
          <w:sz w:val="24"/>
          <w:szCs w:val="24"/>
          <w:rtl/>
          <w:lang w:bidi="ar-IQ"/>
        </w:rPr>
        <w:t>576</w:t>
      </w:r>
      <w:r w:rsidR="0076578C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ما يدل على</w:t>
      </w:r>
      <w:r w:rsidR="00A525AC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وجود علاقة ارتباط</w:t>
      </w:r>
      <w:r w:rsidR="00B90A3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متوسطة طردية</w:t>
      </w:r>
      <w:r w:rsidR="00A525AC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بين </w:t>
      </w:r>
      <w:r w:rsidR="00B90A3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المتغيرين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و</w:t>
      </w:r>
      <w:r w:rsidR="007E6C13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كما بلغ </w:t>
      </w:r>
      <w:r w:rsidR="00ED0437" w:rsidRPr="00433BC6">
        <w:rPr>
          <w:rFonts w:asciiTheme="majorBidi" w:hAnsiTheme="majorBidi" w:cstheme="majorBidi"/>
          <w:sz w:val="24"/>
          <w:szCs w:val="24"/>
          <w:rtl/>
          <w:lang w:bidi="ar-IQ"/>
        </w:rPr>
        <w:t>معامل التحديد (0.331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 و</w:t>
      </w:r>
      <w:r w:rsidRPr="00433BC6">
        <w:rPr>
          <w:rFonts w:asciiTheme="majorBidi" w:hAnsiTheme="majorBidi" w:cstheme="majorBidi"/>
          <w:sz w:val="24"/>
          <w:szCs w:val="24"/>
          <w:lang w:bidi="ar-IQ"/>
        </w:rPr>
        <w:t xml:space="preserve">Sig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=0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>.006</w:t>
      </w:r>
      <w:r w:rsidR="0076578C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وهو أقل من 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>0.05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اي ان هناك أثر معنوي </w:t>
      </w:r>
      <w:r w:rsidR="00ED0437" w:rsidRPr="00433BC6">
        <w:rPr>
          <w:rFonts w:asciiTheme="majorBidi" w:hAnsiTheme="majorBidi" w:cstheme="majorBidi"/>
          <w:sz w:val="24"/>
          <w:szCs w:val="24"/>
          <w:rtl/>
          <w:lang w:bidi="ar-IQ"/>
        </w:rPr>
        <w:t>لمبادئ التحسين المستمر</w:t>
      </w:r>
      <w:r w:rsidR="009F7923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على</w:t>
      </w:r>
      <w:r w:rsidR="00ED0437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سرية الخدمة </w:t>
      </w:r>
      <w:r w:rsidR="0098771B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. ومن الممكن كتابة المعادلة بالشكل التالي</w:t>
      </w:r>
      <w:r w:rsidR="00B24C4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ED0437" w:rsidRPr="00433BC6">
        <w:rPr>
          <w:rFonts w:asciiTheme="majorBidi" w:hAnsiTheme="majorBidi" w:cstheme="majorBidi"/>
          <w:b/>
          <w:bCs/>
          <w:sz w:val="24"/>
          <w:szCs w:val="24"/>
          <w:lang w:bidi="ar-IQ"/>
        </w:rPr>
        <w:t>Y = 1.866 + .629 X</w:t>
      </w:r>
    </w:p>
    <w:p w:rsidR="00433BC6" w:rsidRDefault="009C7FDF" w:rsidP="00DE0E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وعليه رفضت فرضيه العدم الفرعية الاولى </w:t>
      </w:r>
    </w:p>
    <w:p w:rsidR="009C7FDF" w:rsidRPr="00433BC6" w:rsidRDefault="005B731D" w:rsidP="00CE4E0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9C7FDF" w:rsidRPr="00433BC6" w:rsidRDefault="009C7FDF" w:rsidP="00B24C4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جدول (</w:t>
      </w:r>
      <w:r w:rsidR="00B24C4D" w:rsidRPr="00433BC6">
        <w:rPr>
          <w:rFonts w:asciiTheme="majorBidi" w:hAnsiTheme="majorBidi" w:cstheme="majorBidi"/>
          <w:sz w:val="24"/>
          <w:szCs w:val="24"/>
          <w:rtl/>
          <w:lang w:bidi="ar-IQ"/>
        </w:rPr>
        <w:t>9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): الارتباط بين (</w:t>
      </w:r>
      <w:r w:rsidRPr="00433BC6"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 و(</w:t>
      </w:r>
      <w:r w:rsidRPr="00433BC6">
        <w:rPr>
          <w:rFonts w:asciiTheme="majorBidi" w:hAnsiTheme="majorBidi" w:cstheme="majorBidi"/>
          <w:sz w:val="24"/>
          <w:szCs w:val="24"/>
          <w:lang w:bidi="ar-IQ"/>
        </w:rPr>
        <w:t>Y</w:t>
      </w:r>
      <w:r w:rsidR="00926D4D" w:rsidRPr="00433BC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11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).</w:t>
      </w:r>
    </w:p>
    <w:tbl>
      <w:tblPr>
        <w:bidiVisual/>
        <w:tblW w:w="48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2"/>
        <w:gridCol w:w="3944"/>
        <w:gridCol w:w="2612"/>
      </w:tblGrid>
      <w:tr w:rsidR="009C7FDF" w:rsidRPr="00433BC6" w:rsidTr="00433BC6">
        <w:trPr>
          <w:trHeight w:val="20"/>
          <w:jc w:val="center"/>
        </w:trPr>
        <w:tc>
          <w:tcPr>
            <w:tcW w:w="1165" w:type="pct"/>
            <w:tcBorders>
              <w:bottom w:val="thinThickSmallGap" w:sz="2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9C7FDF" w:rsidRPr="00433BC6" w:rsidRDefault="009C7FDF" w:rsidP="00433BC6">
            <w:pPr>
              <w:pStyle w:val="a5"/>
              <w:jc w:val="right"/>
              <w:rPr>
                <w:rFonts w:asciiTheme="majorBidi" w:hAnsiTheme="majorBidi" w:cstheme="majorBidi"/>
                <w:rtl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 </w:t>
            </w:r>
            <w:r w:rsidR="00433BC6">
              <w:rPr>
                <w:rFonts w:asciiTheme="majorBidi" w:hAnsiTheme="majorBidi" w:cstheme="majorBidi" w:hint="cs"/>
                <w:rtl/>
              </w:rPr>
              <w:t xml:space="preserve">    ا</w:t>
            </w:r>
            <w:r w:rsidRPr="00433BC6">
              <w:rPr>
                <w:rFonts w:asciiTheme="majorBidi" w:hAnsiTheme="majorBidi" w:cstheme="majorBidi"/>
                <w:rtl/>
              </w:rPr>
              <w:t>لمتغير ال</w:t>
            </w:r>
            <w:r w:rsidR="00C91909" w:rsidRPr="00433BC6">
              <w:rPr>
                <w:rFonts w:asciiTheme="majorBidi" w:hAnsiTheme="majorBidi" w:cstheme="majorBidi"/>
                <w:rtl/>
              </w:rPr>
              <w:t>تابع</w:t>
            </w:r>
          </w:p>
          <w:p w:rsidR="009C7FDF" w:rsidRPr="00433BC6" w:rsidRDefault="009C7FDF" w:rsidP="00BF2B65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>المتغير المستقل</w:t>
            </w:r>
          </w:p>
        </w:tc>
        <w:tc>
          <w:tcPr>
            <w:tcW w:w="2307" w:type="pct"/>
            <w:tcBorders>
              <w:bottom w:val="thinThickSmallGap" w:sz="24" w:space="0" w:color="auto"/>
            </w:tcBorders>
            <w:shd w:val="clear" w:color="auto" w:fill="F2F2F2" w:themeFill="background1" w:themeFillShade="F2"/>
            <w:hideMark/>
          </w:tcPr>
          <w:p w:rsidR="009C7FDF" w:rsidRPr="00433BC6" w:rsidRDefault="00ED0437" w:rsidP="00BF2B65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سرية الخدمة </w:t>
            </w:r>
            <w:r w:rsidR="0098771B" w:rsidRPr="00433BC6">
              <w:rPr>
                <w:rFonts w:asciiTheme="majorBidi" w:hAnsiTheme="majorBidi" w:cstheme="majorBidi"/>
                <w:rtl/>
              </w:rPr>
              <w:t>المصرفية</w:t>
            </w:r>
            <w:r w:rsidR="009C7FDF" w:rsidRPr="00433BC6">
              <w:rPr>
                <w:rFonts w:asciiTheme="majorBidi" w:hAnsiTheme="majorBidi" w:cstheme="majorBidi"/>
                <w:rtl/>
              </w:rPr>
              <w:t xml:space="preserve">   (</w:t>
            </w:r>
            <w:r w:rsidR="009C7FDF" w:rsidRPr="00433BC6">
              <w:rPr>
                <w:rFonts w:asciiTheme="majorBidi" w:hAnsiTheme="majorBidi" w:cstheme="majorBidi"/>
              </w:rPr>
              <w:t>Y</w:t>
            </w:r>
            <w:r w:rsidRPr="00433BC6">
              <w:rPr>
                <w:rFonts w:asciiTheme="majorBidi" w:hAnsiTheme="majorBidi" w:cstheme="majorBidi"/>
              </w:rPr>
              <w:t>11</w:t>
            </w:r>
            <w:r w:rsidR="009C7FDF" w:rsidRPr="00433BC6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529" w:type="pct"/>
            <w:vMerge w:val="restar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C7FDF" w:rsidRPr="00433BC6" w:rsidRDefault="009C7FDF" w:rsidP="00BF2B65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>درجة الثقة</w:t>
            </w:r>
          </w:p>
        </w:tc>
      </w:tr>
      <w:tr w:rsidR="009C7FDF" w:rsidRPr="00433BC6" w:rsidTr="00433BC6">
        <w:trPr>
          <w:trHeight w:val="269"/>
          <w:jc w:val="center"/>
        </w:trPr>
        <w:tc>
          <w:tcPr>
            <w:tcW w:w="1165" w:type="pct"/>
            <w:vMerge w:val="restart"/>
            <w:shd w:val="clear" w:color="auto" w:fill="FFFFFF" w:themeFill="background1"/>
            <w:vAlign w:val="center"/>
            <w:hideMark/>
          </w:tcPr>
          <w:p w:rsidR="009C7FDF" w:rsidRPr="00433BC6" w:rsidRDefault="00ED0437" w:rsidP="00ED0437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مبادئ التحسين المستمر </w:t>
            </w:r>
            <w:r w:rsidR="009C7FDF" w:rsidRPr="00433BC6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307" w:type="pct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9C7FDF" w:rsidRPr="00433BC6" w:rsidRDefault="009C7FDF" w:rsidP="00ED0437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>0.</w:t>
            </w:r>
            <w:r w:rsidR="00ED0437" w:rsidRPr="00433BC6">
              <w:rPr>
                <w:rFonts w:asciiTheme="majorBidi" w:hAnsiTheme="majorBidi" w:cstheme="majorBidi"/>
                <w:rtl/>
              </w:rPr>
              <w:t>576</w:t>
            </w:r>
          </w:p>
        </w:tc>
        <w:tc>
          <w:tcPr>
            <w:tcW w:w="152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FDF" w:rsidRPr="00433BC6" w:rsidRDefault="009C7FDF" w:rsidP="00BF2B65">
            <w:pPr>
              <w:pStyle w:val="a5"/>
              <w:rPr>
                <w:rFonts w:asciiTheme="majorBidi" w:hAnsiTheme="majorBidi" w:cstheme="majorBidi"/>
                <w:rtl/>
              </w:rPr>
            </w:pPr>
          </w:p>
        </w:tc>
      </w:tr>
      <w:tr w:rsidR="009C7FDF" w:rsidRPr="00433BC6" w:rsidTr="00433BC6">
        <w:trPr>
          <w:trHeight w:val="20"/>
          <w:jc w:val="center"/>
        </w:trPr>
        <w:tc>
          <w:tcPr>
            <w:tcW w:w="1165" w:type="pct"/>
            <w:vMerge/>
            <w:shd w:val="clear" w:color="auto" w:fill="FFFFFF" w:themeFill="background1"/>
            <w:vAlign w:val="center"/>
            <w:hideMark/>
          </w:tcPr>
          <w:p w:rsidR="009C7FDF" w:rsidRPr="00433BC6" w:rsidRDefault="009C7FDF" w:rsidP="00BF2B65">
            <w:pPr>
              <w:pStyle w:val="a5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07" w:type="pct"/>
            <w:vMerge/>
            <w:shd w:val="clear" w:color="auto" w:fill="FFFFFF" w:themeFill="background1"/>
            <w:vAlign w:val="center"/>
            <w:hideMark/>
          </w:tcPr>
          <w:p w:rsidR="009C7FDF" w:rsidRPr="00433BC6" w:rsidRDefault="009C7FDF" w:rsidP="00BF2B65">
            <w:pPr>
              <w:pStyle w:val="a5"/>
              <w:rPr>
                <w:rFonts w:asciiTheme="majorBidi" w:hAnsiTheme="majorBidi" w:cstheme="majorBidi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7FDF" w:rsidRPr="00433BC6" w:rsidRDefault="009C7FDF" w:rsidP="00BF2B65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</w:rPr>
              <w:t>0.95</w:t>
            </w:r>
          </w:p>
        </w:tc>
      </w:tr>
      <w:tr w:rsidR="009C7FDF" w:rsidRPr="00433BC6" w:rsidTr="00433BC6">
        <w:trPr>
          <w:trHeight w:val="80"/>
          <w:jc w:val="center"/>
        </w:trPr>
        <w:tc>
          <w:tcPr>
            <w:tcW w:w="1165" w:type="pct"/>
            <w:shd w:val="clear" w:color="auto" w:fill="FFFFFF" w:themeFill="background1"/>
            <w:vAlign w:val="center"/>
            <w:hideMark/>
          </w:tcPr>
          <w:p w:rsidR="009C7FDF" w:rsidRPr="00433BC6" w:rsidRDefault="009C7FDF" w:rsidP="00BF2B65">
            <w:pPr>
              <w:pStyle w:val="a5"/>
              <w:rPr>
                <w:rFonts w:asciiTheme="majorBidi" w:hAnsiTheme="majorBidi" w:cstheme="majorBidi"/>
                <w:rtl/>
                <w:lang w:bidi="ar-IQ"/>
              </w:rPr>
            </w:pPr>
            <w:r w:rsidRPr="00433BC6">
              <w:rPr>
                <w:rFonts w:asciiTheme="majorBidi" w:hAnsiTheme="majorBidi" w:cstheme="majorBidi"/>
                <w:rtl/>
              </w:rPr>
              <w:t>نوع العلاقة</w:t>
            </w:r>
          </w:p>
        </w:tc>
        <w:tc>
          <w:tcPr>
            <w:tcW w:w="3835" w:type="pct"/>
            <w:gridSpan w:val="2"/>
            <w:shd w:val="clear" w:color="auto" w:fill="FFFFFF" w:themeFill="background1"/>
            <w:vAlign w:val="center"/>
            <w:hideMark/>
          </w:tcPr>
          <w:p w:rsidR="009C7FDF" w:rsidRPr="00433BC6" w:rsidRDefault="009C7FDF" w:rsidP="00ED0437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توجد علاقة ارتباط موجبة وذات معنوية عند المستوى </w:t>
            </w:r>
            <w:r w:rsidRPr="00433BC6">
              <w:rPr>
                <w:rFonts w:asciiTheme="majorBidi" w:hAnsiTheme="majorBidi" w:cstheme="majorBidi"/>
              </w:rPr>
              <w:t>5</w:t>
            </w:r>
            <w:r w:rsidRPr="00433BC6">
              <w:rPr>
                <w:rFonts w:asciiTheme="majorBidi" w:hAnsiTheme="majorBidi" w:cstheme="majorBidi"/>
                <w:rtl/>
              </w:rPr>
              <w:t xml:space="preserve">% مع  </w:t>
            </w:r>
            <w:r w:rsidR="00ED0437" w:rsidRPr="00433BC6">
              <w:rPr>
                <w:rFonts w:asciiTheme="majorBidi" w:hAnsiTheme="majorBidi" w:cstheme="majorBidi"/>
                <w:rtl/>
              </w:rPr>
              <w:t xml:space="preserve">سرية الخدمة </w:t>
            </w:r>
            <w:r w:rsidR="0098771B" w:rsidRPr="00433BC6">
              <w:rPr>
                <w:rFonts w:asciiTheme="majorBidi" w:hAnsiTheme="majorBidi" w:cstheme="majorBidi"/>
                <w:rtl/>
              </w:rPr>
              <w:t>المصرفية</w:t>
            </w:r>
            <w:r w:rsidRPr="00433BC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9C7FDF" w:rsidRPr="00433BC6" w:rsidRDefault="00B24C4D" w:rsidP="00433BC6">
      <w:pPr>
        <w:spacing w:after="0"/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المصدر</w:t>
      </w:r>
      <w:r w:rsidR="009C7FDF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: طبقاً لنتائج برنامج </w:t>
      </w:r>
      <w:r w:rsidR="009C7FDF" w:rsidRPr="00433BC6">
        <w:rPr>
          <w:rFonts w:asciiTheme="majorBidi" w:hAnsiTheme="majorBidi" w:cstheme="majorBidi"/>
          <w:sz w:val="24"/>
          <w:szCs w:val="24"/>
          <w:lang w:bidi="ar-IQ"/>
        </w:rPr>
        <w:t>SPSS</w:t>
      </w:r>
    </w:p>
    <w:p w:rsidR="00661675" w:rsidRPr="00433BC6" w:rsidRDefault="009C7FDF" w:rsidP="00433BC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اختبار فرضيه العدم الفرعية </w:t>
      </w:r>
      <w:r w:rsidR="009F7923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الثانية: -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" لا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>توجد علاقة اثر ل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>مبادئ التحسين المستمر</w:t>
      </w:r>
      <w:r w:rsidR="007E6C13" w:rsidRPr="00433BC6">
        <w:rPr>
          <w:rFonts w:asciiTheme="majorBidi" w:hAnsiTheme="majorBidi" w:cstheme="majorBidi"/>
          <w:sz w:val="24"/>
          <w:szCs w:val="24"/>
          <w:lang w:bidi="ar-IQ"/>
        </w:rPr>
        <w:t>X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على خاصية 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انتشار الخدمة </w:t>
      </w:r>
      <w:r w:rsidR="0098771B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="007E6C13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7E6C13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r w:rsidR="007E6C13" w:rsidRPr="00433BC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12</w:t>
      </w:r>
      <w:r w:rsidR="007E6C13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E6C13" w:rsidRPr="00433BC6">
        <w:rPr>
          <w:rFonts w:asciiTheme="majorBidi" w:hAnsiTheme="majorBidi" w:cstheme="majorBidi"/>
          <w:b/>
          <w:bCs/>
          <w:sz w:val="24"/>
          <w:szCs w:val="24"/>
          <w:lang w:bidi="ar-IQ"/>
        </w:rPr>
        <w:t>Y</w:t>
      </w:r>
      <w:r w:rsidR="007E6C13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"، </w:t>
      </w:r>
      <w:r w:rsidR="007E6C13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اذ 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يبين جدول (10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ان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معامل الارتباط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= 0.476</w:t>
      </w:r>
      <w:r w:rsidR="007E6C13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ما يدل على وجود علاقة ارتباط متوسطة طردية بين المتغيرين وكما بلغ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معامل التحديد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(0.226</w:t>
      </w:r>
      <w:r w:rsidR="009F7923" w:rsidRPr="00433BC6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716751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661675" w:rsidRPr="00433BC6">
        <w:rPr>
          <w:rFonts w:asciiTheme="majorBidi" w:hAnsiTheme="majorBidi" w:cstheme="majorBidi"/>
          <w:sz w:val="24"/>
          <w:szCs w:val="24"/>
          <w:lang w:bidi="ar-IQ"/>
        </w:rPr>
        <w:t>Sig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>= 0.029</w:t>
      </w:r>
      <w:r w:rsidR="00716751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وهو أقل 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>من 0.05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اي هناك أثر معنوي ل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مبادئ التحسين المستمر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على </w:t>
      </w:r>
      <w:r w:rsidR="00661675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انتشار الخدمة </w:t>
      </w:r>
      <w:r w:rsidR="0098771B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="007E6C13" w:rsidRPr="00433BC6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="00716751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ومن الممكن كتابة كما يلي:</w:t>
      </w:r>
      <w:r w:rsidR="00661675" w:rsidRPr="00433BC6">
        <w:rPr>
          <w:rFonts w:asciiTheme="majorBidi" w:hAnsiTheme="majorBidi" w:cstheme="majorBidi"/>
          <w:sz w:val="24"/>
          <w:szCs w:val="24"/>
          <w:lang w:bidi="ar-IQ"/>
        </w:rPr>
        <w:t>Y = 1.149 + .691 X</w:t>
      </w:r>
    </w:p>
    <w:p w:rsidR="009C7FDF" w:rsidRPr="00433BC6" w:rsidRDefault="009C7FDF" w:rsidP="00433BC6">
      <w:pPr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وعليه رفضت فرضيه العدم الفرعية </w:t>
      </w:r>
      <w:r w:rsidR="00B24C4D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الثانية</w:t>
      </w:r>
      <w:r w:rsidR="005B731D" w:rsidRPr="00433BC6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9C7FDF" w:rsidRPr="00433BC6" w:rsidRDefault="009C7FDF" w:rsidP="00433BC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جدول (</w:t>
      </w:r>
      <w:r w:rsidR="00F2296A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10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): الارتباط بين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433BC6"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Pr="00433BC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</w:t>
      </w:r>
      <w:r w:rsidR="007779BD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r w:rsidR="007779BD" w:rsidRPr="00433BC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12</w:t>
      </w:r>
      <w:r w:rsidR="007E6C13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433BC6">
        <w:rPr>
          <w:rFonts w:asciiTheme="majorBidi" w:hAnsiTheme="majorBidi" w:cstheme="majorBidi"/>
          <w:b/>
          <w:bCs/>
          <w:sz w:val="24"/>
          <w:szCs w:val="24"/>
          <w:lang w:bidi="ar-IQ"/>
        </w:rPr>
        <w:t>Y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tbl>
      <w:tblPr>
        <w:bidiVisual/>
        <w:tblW w:w="48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0"/>
        <w:gridCol w:w="2929"/>
        <w:gridCol w:w="2229"/>
      </w:tblGrid>
      <w:tr w:rsidR="007779BD" w:rsidRPr="00433BC6" w:rsidTr="00F70D2C">
        <w:trPr>
          <w:trHeight w:val="404"/>
          <w:jc w:val="center"/>
        </w:trPr>
        <w:tc>
          <w:tcPr>
            <w:tcW w:w="1983" w:type="pct"/>
            <w:tcBorders>
              <w:bottom w:val="thinThickSmallGap" w:sz="2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  <w:rtl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           </w:t>
            </w:r>
            <w:r w:rsidRPr="00433BC6">
              <w:rPr>
                <w:rFonts w:asciiTheme="majorBidi" w:hAnsiTheme="majorBidi" w:cstheme="majorBidi"/>
              </w:rPr>
              <w:t xml:space="preserve">            </w:t>
            </w:r>
            <w:r w:rsidRPr="00433BC6">
              <w:rPr>
                <w:rFonts w:asciiTheme="majorBidi" w:hAnsiTheme="majorBidi" w:cstheme="majorBidi"/>
                <w:rtl/>
              </w:rPr>
              <w:t xml:space="preserve"> المتغير ال</w:t>
            </w:r>
            <w:r w:rsidR="00C91909" w:rsidRPr="00433BC6">
              <w:rPr>
                <w:rFonts w:asciiTheme="majorBidi" w:hAnsiTheme="majorBidi" w:cstheme="majorBidi"/>
                <w:rtl/>
              </w:rPr>
              <w:t>تابع</w:t>
            </w:r>
          </w:p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>المتغير المستقل</w:t>
            </w:r>
          </w:p>
        </w:tc>
        <w:tc>
          <w:tcPr>
            <w:tcW w:w="1713" w:type="pct"/>
            <w:tcBorders>
              <w:bottom w:val="thinThickSmallGap" w:sz="24" w:space="0" w:color="auto"/>
            </w:tcBorders>
            <w:shd w:val="clear" w:color="auto" w:fill="F2F2F2" w:themeFill="background1" w:themeFillShade="F2"/>
            <w:hideMark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انتشار الخدمة </w:t>
            </w:r>
            <w:r w:rsidR="0098771B" w:rsidRPr="00433BC6">
              <w:rPr>
                <w:rFonts w:asciiTheme="majorBidi" w:hAnsiTheme="majorBidi" w:cstheme="majorBidi"/>
                <w:rtl/>
              </w:rPr>
              <w:t>المصرفية</w:t>
            </w:r>
            <w:r w:rsidRPr="00433BC6">
              <w:rPr>
                <w:rFonts w:asciiTheme="majorBidi" w:hAnsiTheme="majorBidi" w:cstheme="majorBidi"/>
                <w:rtl/>
              </w:rPr>
              <w:t xml:space="preserve">   (</w:t>
            </w:r>
            <w:r w:rsidRPr="00433BC6">
              <w:rPr>
                <w:rFonts w:asciiTheme="majorBidi" w:hAnsiTheme="majorBidi" w:cstheme="majorBidi"/>
              </w:rPr>
              <w:t>Y12</w:t>
            </w:r>
            <w:r w:rsidRPr="00433BC6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304" w:type="pct"/>
            <w:vMerge w:val="restar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>درجة الثقة</w:t>
            </w:r>
          </w:p>
        </w:tc>
      </w:tr>
      <w:tr w:rsidR="007779BD" w:rsidRPr="00433BC6" w:rsidTr="00F70D2C">
        <w:trPr>
          <w:trHeight w:val="269"/>
          <w:jc w:val="center"/>
        </w:trPr>
        <w:tc>
          <w:tcPr>
            <w:tcW w:w="1983" w:type="pct"/>
            <w:vMerge w:val="restart"/>
            <w:shd w:val="clear" w:color="auto" w:fill="FFFFFF" w:themeFill="background1"/>
            <w:vAlign w:val="center"/>
            <w:hideMark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مبادئ التحسين المستمر </w:t>
            </w:r>
            <w:r w:rsidRPr="00433BC6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713" w:type="pct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779BD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</w:rPr>
              <w:t>0.476</w:t>
            </w: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  <w:rtl/>
              </w:rPr>
            </w:pPr>
          </w:p>
        </w:tc>
      </w:tr>
      <w:tr w:rsidR="007779BD" w:rsidRPr="00433BC6" w:rsidTr="00F70D2C">
        <w:trPr>
          <w:trHeight w:val="20"/>
          <w:jc w:val="center"/>
        </w:trPr>
        <w:tc>
          <w:tcPr>
            <w:tcW w:w="1983" w:type="pct"/>
            <w:vMerge/>
            <w:shd w:val="clear" w:color="auto" w:fill="FFFFFF" w:themeFill="background1"/>
            <w:vAlign w:val="center"/>
            <w:hideMark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3" w:type="pct"/>
            <w:vMerge/>
            <w:shd w:val="clear" w:color="auto" w:fill="FFFFFF" w:themeFill="background1"/>
            <w:vAlign w:val="center"/>
            <w:hideMark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</w:rPr>
              <w:t>0.95</w:t>
            </w:r>
          </w:p>
        </w:tc>
      </w:tr>
      <w:tr w:rsidR="007779BD" w:rsidRPr="00433BC6" w:rsidTr="00BC7CE0">
        <w:trPr>
          <w:trHeight w:val="80"/>
          <w:jc w:val="center"/>
        </w:trPr>
        <w:tc>
          <w:tcPr>
            <w:tcW w:w="1983" w:type="pct"/>
            <w:shd w:val="clear" w:color="auto" w:fill="FFFFFF" w:themeFill="background1"/>
            <w:vAlign w:val="center"/>
            <w:hideMark/>
          </w:tcPr>
          <w:p w:rsidR="007779BD" w:rsidRPr="00433BC6" w:rsidRDefault="007779BD" w:rsidP="00BC7CE0">
            <w:pPr>
              <w:pStyle w:val="a5"/>
              <w:rPr>
                <w:rFonts w:asciiTheme="majorBidi" w:hAnsiTheme="majorBidi" w:cstheme="majorBidi"/>
                <w:rtl/>
                <w:lang w:bidi="ar-IQ"/>
              </w:rPr>
            </w:pPr>
            <w:r w:rsidRPr="00433BC6">
              <w:rPr>
                <w:rFonts w:asciiTheme="majorBidi" w:hAnsiTheme="majorBidi" w:cstheme="majorBidi"/>
                <w:rtl/>
              </w:rPr>
              <w:t>نوع العلاقة</w:t>
            </w:r>
          </w:p>
        </w:tc>
        <w:tc>
          <w:tcPr>
            <w:tcW w:w="3017" w:type="pct"/>
            <w:gridSpan w:val="2"/>
            <w:shd w:val="clear" w:color="auto" w:fill="FFFFFF" w:themeFill="background1"/>
            <w:vAlign w:val="center"/>
            <w:hideMark/>
          </w:tcPr>
          <w:p w:rsidR="007779BD" w:rsidRPr="00433BC6" w:rsidRDefault="007779BD" w:rsidP="007779BD">
            <w:pPr>
              <w:pStyle w:val="a5"/>
              <w:rPr>
                <w:rFonts w:asciiTheme="majorBidi" w:hAnsiTheme="majorBidi" w:cstheme="majorBidi"/>
              </w:rPr>
            </w:pPr>
            <w:r w:rsidRPr="00433BC6">
              <w:rPr>
                <w:rFonts w:asciiTheme="majorBidi" w:hAnsiTheme="majorBidi" w:cstheme="majorBidi"/>
                <w:rtl/>
              </w:rPr>
              <w:t xml:space="preserve">توجد علاقة ارتباط موجبة وذات معنوية عند المستوى </w:t>
            </w:r>
            <w:r w:rsidRPr="00433BC6">
              <w:rPr>
                <w:rFonts w:asciiTheme="majorBidi" w:hAnsiTheme="majorBidi" w:cstheme="majorBidi"/>
              </w:rPr>
              <w:t>5</w:t>
            </w:r>
            <w:r w:rsidRPr="00433BC6">
              <w:rPr>
                <w:rFonts w:asciiTheme="majorBidi" w:hAnsiTheme="majorBidi" w:cstheme="majorBidi"/>
                <w:rtl/>
              </w:rPr>
              <w:t xml:space="preserve">% مع  انتشار الخدمة </w:t>
            </w:r>
            <w:r w:rsidR="0098771B" w:rsidRPr="00433BC6">
              <w:rPr>
                <w:rFonts w:asciiTheme="majorBidi" w:hAnsiTheme="majorBidi" w:cstheme="majorBidi"/>
                <w:rtl/>
              </w:rPr>
              <w:t>المصرفية</w:t>
            </w:r>
            <w:r w:rsidRPr="00433BC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9C7FDF" w:rsidRPr="00433BC6" w:rsidRDefault="00433BC6" w:rsidP="00433BC6">
      <w:pPr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المصدر</w:t>
      </w:r>
      <w:r w:rsidR="007779B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: طبقاً لنتائج برنامج </w:t>
      </w:r>
      <w:r w:rsidR="007779BD" w:rsidRPr="00433BC6">
        <w:rPr>
          <w:rFonts w:asciiTheme="majorBidi" w:hAnsiTheme="majorBidi" w:cstheme="majorBidi"/>
          <w:sz w:val="24"/>
          <w:szCs w:val="24"/>
          <w:lang w:bidi="ar-IQ"/>
        </w:rPr>
        <w:t>SPSS</w:t>
      </w:r>
    </w:p>
    <w:p w:rsidR="007779BD" w:rsidRPr="00433BC6" w:rsidRDefault="007779BD" w:rsidP="00433BC6">
      <w:pPr>
        <w:pStyle w:val="a4"/>
        <w:numPr>
          <w:ilvl w:val="0"/>
          <w:numId w:val="15"/>
        </w:numPr>
        <w:spacing w:after="0"/>
        <w:ind w:left="46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اختبار فرضيه العدم الفرعية الثالثة: -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" لا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توجد علاقة </w:t>
      </w:r>
      <w:r w:rsidR="00AE329A" w:rsidRPr="00433BC6">
        <w:rPr>
          <w:rFonts w:asciiTheme="majorBidi" w:hAnsiTheme="majorBidi" w:cstheme="majorBidi"/>
          <w:sz w:val="24"/>
          <w:szCs w:val="24"/>
          <w:rtl/>
          <w:lang w:bidi="ar-IQ"/>
        </w:rPr>
        <w:t>أثر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لمبادئ التحسين المستمر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C91909" w:rsidRPr="00433BC6">
        <w:rPr>
          <w:rFonts w:asciiTheme="majorBidi" w:hAnsiTheme="majorBidi" w:cstheme="majorBidi"/>
          <w:sz w:val="24"/>
          <w:szCs w:val="24"/>
          <w:lang w:bidi="ar-IQ"/>
        </w:rPr>
        <w:t>X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AE329A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على </w:t>
      </w:r>
      <w:r w:rsidR="00642E08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خاصية 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الكياسة لل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خدمة </w:t>
      </w:r>
      <w:r w:rsidR="0098771B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="00C91909" w:rsidRPr="00433BC6">
        <w:rPr>
          <w:rFonts w:asciiTheme="majorBidi" w:hAnsiTheme="majorBidi" w:cstheme="majorBidi"/>
          <w:sz w:val="24"/>
          <w:szCs w:val="24"/>
          <w:lang w:bidi="ar-IQ"/>
        </w:rPr>
        <w:t>Y</w:t>
      </w:r>
      <w:r w:rsidR="00C91909" w:rsidRPr="00433BC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13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"، </w:t>
      </w:r>
      <w:r w:rsidR="00EB04EC" w:rsidRPr="00433BC6">
        <w:rPr>
          <w:rFonts w:asciiTheme="majorBidi" w:hAnsiTheme="majorBidi" w:cstheme="majorBidi"/>
          <w:sz w:val="24"/>
          <w:szCs w:val="24"/>
          <w:rtl/>
          <w:lang w:bidi="ar-IQ"/>
        </w:rPr>
        <w:t>في جدول (1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1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</w:t>
      </w:r>
      <w:r w:rsidR="00C91909" w:rsidRPr="00433BC6">
        <w:rPr>
          <w:rFonts w:asciiTheme="majorBidi" w:hAnsiTheme="majorBidi" w:cstheme="majorBidi"/>
          <w:sz w:val="24"/>
          <w:szCs w:val="24"/>
          <w:rtl/>
          <w:lang w:bidi="ar-IQ"/>
        </w:rPr>
        <w:t>نجد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</w:t>
      </w:r>
      <w:r w:rsidR="00EB04EC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امل الارتباط = 0.721 </w:t>
      </w:r>
      <w:r w:rsidR="0076578C" w:rsidRPr="00433BC6">
        <w:rPr>
          <w:rFonts w:asciiTheme="majorBidi" w:hAnsiTheme="majorBidi" w:cstheme="majorBidi"/>
          <w:sz w:val="24"/>
          <w:szCs w:val="24"/>
          <w:rtl/>
          <w:lang w:bidi="ar-IQ"/>
        </w:rPr>
        <w:t>ما يدل على</w:t>
      </w:r>
      <w:r w:rsidR="007E6C13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وجود علاقة ارتباط متوسطة طردية بين المتغيرين وبلغ </w:t>
      </w:r>
      <w:r w:rsidR="00EB04EC" w:rsidRPr="00433BC6">
        <w:rPr>
          <w:rFonts w:asciiTheme="majorBidi" w:hAnsiTheme="majorBidi" w:cstheme="majorBidi"/>
          <w:sz w:val="24"/>
          <w:szCs w:val="24"/>
          <w:rtl/>
          <w:lang w:bidi="ar-IQ"/>
        </w:rPr>
        <w:t>معامل التحديد (0.520</w:t>
      </w:r>
      <w:r w:rsidR="00AE329A" w:rsidRPr="00433BC6">
        <w:rPr>
          <w:rFonts w:asciiTheme="majorBidi" w:hAnsiTheme="majorBidi" w:cstheme="majorBidi"/>
          <w:sz w:val="24"/>
          <w:szCs w:val="24"/>
          <w:rtl/>
          <w:lang w:bidi="ar-IQ"/>
        </w:rPr>
        <w:t>) و</w:t>
      </w:r>
      <w:r w:rsidRPr="00433BC6">
        <w:rPr>
          <w:rFonts w:asciiTheme="majorBidi" w:hAnsiTheme="majorBidi" w:cstheme="majorBidi"/>
          <w:sz w:val="24"/>
          <w:szCs w:val="24"/>
          <w:lang w:bidi="ar-IQ"/>
        </w:rPr>
        <w:t>Sig</w:t>
      </w:r>
      <w:r w:rsidR="00EB04EC" w:rsidRPr="00433BC6">
        <w:rPr>
          <w:rFonts w:asciiTheme="majorBidi" w:hAnsiTheme="majorBidi" w:cstheme="majorBidi"/>
          <w:sz w:val="24"/>
          <w:szCs w:val="24"/>
          <w:rtl/>
          <w:lang w:bidi="ar-IQ"/>
        </w:rPr>
        <w:t>= 0.0001</w:t>
      </w:r>
      <w:r w:rsidR="00AE329A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وهو أقل من 0.05 اي هناك أثر معنوي لمبادئ التحسين المستمر على </w:t>
      </w:r>
      <w:r w:rsidR="00EB04EC" w:rsidRPr="00433BC6">
        <w:rPr>
          <w:rFonts w:asciiTheme="majorBidi" w:hAnsiTheme="majorBidi" w:cstheme="majorBidi"/>
          <w:sz w:val="24"/>
          <w:szCs w:val="24"/>
          <w:rtl/>
          <w:lang w:bidi="ar-IQ"/>
        </w:rPr>
        <w:t>كياسة</w:t>
      </w:r>
      <w:r w:rsidR="00AE329A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الخدمة </w:t>
      </w:r>
      <w:r w:rsidR="0098771B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. ومن الممكن كتابة كما يلي:</w:t>
      </w:r>
    </w:p>
    <w:p w:rsidR="007779BD" w:rsidRPr="00433BC6" w:rsidRDefault="00EB04EC" w:rsidP="00433BC6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lang w:bidi="ar-IQ"/>
        </w:rPr>
        <w:t>Y = 1.832 + .623 X</w:t>
      </w:r>
      <w:r w:rsidR="007779B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وعليه </w:t>
      </w:r>
      <w:r w:rsidR="005B731D" w:rsidRPr="00433BC6">
        <w:rPr>
          <w:rFonts w:asciiTheme="majorBidi" w:hAnsiTheme="majorBidi" w:cstheme="majorBidi"/>
          <w:sz w:val="24"/>
          <w:szCs w:val="24"/>
          <w:rtl/>
          <w:lang w:bidi="ar-IQ"/>
        </w:rPr>
        <w:t>رفضت فرضيه العدم الفرعية الثالثة</w:t>
      </w:r>
      <w:r w:rsidR="007779BD" w:rsidRPr="00433BC6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7779BD" w:rsidRPr="00433BC6" w:rsidRDefault="007779BD" w:rsidP="00433BC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جدول (</w:t>
      </w:r>
      <w:r w:rsidR="00F2296A"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11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): الارتباط بين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433BC6">
        <w:rPr>
          <w:rFonts w:asciiTheme="majorBidi" w:hAnsiTheme="majorBidi" w:cstheme="majorBidi"/>
          <w:sz w:val="24"/>
          <w:szCs w:val="24"/>
          <w:lang w:bidi="ar-IQ"/>
        </w:rPr>
        <w:t>X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Pr="00433BC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و(</w:t>
      </w:r>
      <w:r w:rsidRPr="00433BC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1</w:t>
      </w:r>
      <w:r w:rsidR="00EB04EC" w:rsidRPr="00433BC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433BC6">
        <w:rPr>
          <w:rFonts w:asciiTheme="majorBidi" w:hAnsiTheme="majorBidi" w:cstheme="majorBidi"/>
          <w:b/>
          <w:bCs/>
          <w:sz w:val="24"/>
          <w:szCs w:val="24"/>
          <w:lang w:bidi="ar-IQ"/>
        </w:rPr>
        <w:t>Y</w:t>
      </w:r>
      <w:r w:rsidRPr="00433BC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9"/>
        <w:gridCol w:w="5305"/>
        <w:gridCol w:w="1608"/>
      </w:tblGrid>
      <w:tr w:rsidR="007779BD" w:rsidRPr="00433BC6" w:rsidTr="00891167">
        <w:trPr>
          <w:trHeight w:val="99"/>
          <w:jc w:val="center"/>
        </w:trPr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F2F2F2" w:themeFill="background1" w:themeFillShade="F2"/>
            <w:hideMark/>
          </w:tcPr>
          <w:p w:rsidR="007779BD" w:rsidRPr="00433BC6" w:rsidRDefault="00891167" w:rsidP="00433BC6">
            <w:pPr>
              <w:pStyle w:val="a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المتغ</w:t>
            </w:r>
            <w:r w:rsidR="007779BD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ير ال</w:t>
            </w:r>
            <w:r w:rsidR="00C91909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تابع</w:t>
            </w:r>
          </w:p>
          <w:p w:rsidR="007779BD" w:rsidRPr="00433BC6" w:rsidRDefault="007779BD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المتغير المستقل</w:t>
            </w:r>
          </w:p>
        </w:tc>
        <w:tc>
          <w:tcPr>
            <w:tcW w:w="53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hideMark/>
          </w:tcPr>
          <w:p w:rsidR="007779BD" w:rsidRPr="00433BC6" w:rsidRDefault="00EB04EC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كياسة</w:t>
            </w:r>
            <w:r w:rsidR="007779BD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الخدمة </w:t>
            </w:r>
            <w:r w:rsidR="0098771B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المصرفية</w:t>
            </w:r>
            <w:r w:rsidR="007779BD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(</w:t>
            </w:r>
            <w:r w:rsidR="007779BD" w:rsidRPr="00433BC6">
              <w:rPr>
                <w:rFonts w:asciiTheme="majorBidi" w:hAnsiTheme="majorBidi" w:cstheme="majorBidi"/>
                <w:sz w:val="24"/>
                <w:szCs w:val="24"/>
              </w:rPr>
              <w:t>Y1</w:t>
            </w:r>
            <w:r w:rsidRPr="00433BC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7779BD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6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hideMark/>
          </w:tcPr>
          <w:p w:rsidR="007779BD" w:rsidRPr="00433BC6" w:rsidRDefault="007779BD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درجة الثقة</w:t>
            </w:r>
          </w:p>
        </w:tc>
      </w:tr>
      <w:tr w:rsidR="007779BD" w:rsidRPr="00433BC6" w:rsidTr="00891167">
        <w:trPr>
          <w:trHeight w:val="398"/>
          <w:jc w:val="center"/>
        </w:trPr>
        <w:tc>
          <w:tcPr>
            <w:tcW w:w="18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مبادئ التحسين المستمر </w:t>
            </w:r>
            <w:r w:rsidRPr="00433BC6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530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EB04EC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0.721</w:t>
            </w:r>
          </w:p>
        </w:tc>
        <w:tc>
          <w:tcPr>
            <w:tcW w:w="160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D33E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79BD" w:rsidRPr="00433BC6" w:rsidTr="007E6C13">
        <w:trPr>
          <w:trHeight w:val="20"/>
          <w:jc w:val="center"/>
        </w:trPr>
        <w:tc>
          <w:tcPr>
            <w:tcW w:w="184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D33E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D33E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</w:rPr>
              <w:t>0.95</w:t>
            </w:r>
          </w:p>
        </w:tc>
      </w:tr>
      <w:tr w:rsidR="007779BD" w:rsidRPr="00433BC6" w:rsidTr="00891167">
        <w:trPr>
          <w:trHeight w:val="18"/>
          <w:jc w:val="center"/>
        </w:trPr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نوع العلاقة</w:t>
            </w:r>
          </w:p>
        </w:tc>
        <w:tc>
          <w:tcPr>
            <w:tcW w:w="69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7779BD" w:rsidRPr="00433BC6" w:rsidRDefault="007779BD" w:rsidP="007D33EF">
            <w:pPr>
              <w:pStyle w:val="a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توجد علاقة ارتباط موجبة وذات معنوية عند المستوى </w:t>
            </w:r>
            <w:r w:rsidRPr="00433BC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% مع  </w:t>
            </w:r>
            <w:r w:rsidR="00EB04EC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كياسة</w:t>
            </w: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الخدمة </w:t>
            </w:r>
            <w:r w:rsidR="0098771B"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المصرفية</w:t>
            </w:r>
            <w:r w:rsidRPr="00433BC6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</w:tbl>
    <w:p w:rsidR="00883BE6" w:rsidRDefault="00F56B37" w:rsidP="00B66DA7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المصدر</w:t>
      </w:r>
      <w:r w:rsidR="00EB04EC" w:rsidRPr="007B7D0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="00EB04EC" w:rsidRPr="007B7D0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طبقاً لنتائج برنامج </w:t>
      </w:r>
      <w:r w:rsidR="00EB04EC" w:rsidRPr="007B7D05">
        <w:rPr>
          <w:rFonts w:ascii="Simplified Arabic" w:hAnsi="Simplified Arabic" w:cs="Simplified Arabic" w:hint="cs"/>
          <w:sz w:val="24"/>
          <w:szCs w:val="24"/>
          <w:lang w:bidi="ar-IQ"/>
        </w:rPr>
        <w:t>SPSS</w:t>
      </w:r>
    </w:p>
    <w:p w:rsidR="00433BC6" w:rsidRPr="00DE0E54" w:rsidRDefault="00AA6759" w:rsidP="00DE0E54">
      <w:p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</w:t>
      </w:r>
      <w:r w:rsidR="00433BC6" w:rsidRPr="00433BC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من خلال التحليل الاحصائي لبيانات البحث </w:t>
      </w:r>
      <w:r w:rsidRPr="00433BC6">
        <w:rPr>
          <w:rFonts w:asciiTheme="majorBidi" w:hAnsiTheme="majorBidi" w:cstheme="majorBidi"/>
          <w:sz w:val="24"/>
          <w:szCs w:val="24"/>
          <w:rtl/>
          <w:lang w:bidi="ar-IQ"/>
        </w:rPr>
        <w:t>و</w:t>
      </w:r>
      <w:r w:rsidR="005B731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نتيجة لرفض الفرضيات الفرعية الأولى والثانية والثالثة </w:t>
      </w:r>
      <w:r w:rsidR="001D03C2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يتم رفض الفرضية الرئيسية </w:t>
      </w:r>
      <w:r w:rsidR="005B731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" </w:t>
      </w:r>
      <w:r w:rsidR="005B731D" w:rsidRPr="00433BC6">
        <w:rPr>
          <w:rFonts w:asciiTheme="majorBidi" w:hAnsiTheme="majorBidi" w:cstheme="majorBidi"/>
          <w:sz w:val="24"/>
          <w:szCs w:val="24"/>
          <w:rtl/>
        </w:rPr>
        <w:t>لا توجد علاقة تأثير لمبادئ التحسين المستمر</w:t>
      </w:r>
      <w:r w:rsidRPr="00433BC6">
        <w:rPr>
          <w:rFonts w:asciiTheme="majorBidi" w:hAnsiTheme="majorBidi" w:cstheme="majorBidi"/>
          <w:sz w:val="24"/>
          <w:szCs w:val="24"/>
        </w:rPr>
        <w:t>X</w:t>
      </w:r>
      <w:r w:rsidR="00433BC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B731D" w:rsidRPr="00433BC6">
        <w:rPr>
          <w:rFonts w:asciiTheme="majorBidi" w:hAnsiTheme="majorBidi" w:cstheme="majorBidi"/>
          <w:sz w:val="24"/>
          <w:szCs w:val="24"/>
          <w:rtl/>
        </w:rPr>
        <w:t xml:space="preserve">على خصائص الخدمة </w:t>
      </w:r>
      <w:r w:rsidR="0098771B" w:rsidRPr="00433BC6">
        <w:rPr>
          <w:rFonts w:asciiTheme="majorBidi" w:hAnsiTheme="majorBidi" w:cstheme="majorBidi"/>
          <w:sz w:val="24"/>
          <w:szCs w:val="24"/>
          <w:rtl/>
        </w:rPr>
        <w:t>المصرفية</w:t>
      </w:r>
      <w:r w:rsidRPr="00433BC6">
        <w:rPr>
          <w:rFonts w:asciiTheme="majorBidi" w:hAnsiTheme="majorBidi" w:cstheme="majorBidi"/>
          <w:sz w:val="24"/>
          <w:szCs w:val="24"/>
        </w:rPr>
        <w:t xml:space="preserve"> Y</w:t>
      </w:r>
      <w:r w:rsidR="005B731D" w:rsidRPr="00433BC6">
        <w:rPr>
          <w:rFonts w:asciiTheme="majorBidi" w:hAnsiTheme="majorBidi" w:cstheme="majorBidi"/>
          <w:sz w:val="24"/>
          <w:szCs w:val="24"/>
          <w:rtl/>
        </w:rPr>
        <w:t xml:space="preserve">" أي انه </w:t>
      </w:r>
      <w:r w:rsidR="005B731D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يتم تطبيق مبادئ التحسين المستمر لتحقيق (السرية، الانتشار والكياسة) للخدمة </w:t>
      </w:r>
      <w:r w:rsidR="0098771B" w:rsidRPr="00433BC6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="00DE0E5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4049B2" w:rsidRDefault="004049B2" w:rsidP="006C711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AF7D2F" w:rsidRDefault="00AF7D2F" w:rsidP="00AF7D2F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7779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المبح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ث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الرابع: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استنتاجات والتوصيات </w:t>
      </w:r>
    </w:p>
    <w:p w:rsidR="00AF7D2F" w:rsidRDefault="00891167" w:rsidP="00433BC6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أولا: الاستنتاجات</w:t>
      </w:r>
      <w:r w:rsidR="00433BC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اعتمادا على </w:t>
      </w:r>
      <w:r w:rsidR="00DE0E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</w:t>
      </w:r>
      <w:r w:rsidR="00E711E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نتائج السابقة</w:t>
      </w:r>
      <w:r w:rsidR="00AF7D2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433BC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نستنتج </w:t>
      </w:r>
      <w:r w:rsidR="005B731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الاتي: </w:t>
      </w:r>
      <w:r w:rsidR="005B731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-</w:t>
      </w:r>
    </w:p>
    <w:p w:rsidR="00FB71C6" w:rsidRDefault="000246B6" w:rsidP="000246B6">
      <w:pPr>
        <w:pStyle w:val="a4"/>
        <w:numPr>
          <w:ilvl w:val="0"/>
          <w:numId w:val="30"/>
        </w:numPr>
        <w:spacing w:line="360" w:lineRule="auto"/>
        <w:ind w:left="466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يسعى ادارة والعاملون في مصرف الرشيد الى تطبيق </w:t>
      </w:r>
      <w:r w:rsidR="00FB71C6" w:rsidRPr="00433BC6">
        <w:rPr>
          <w:rFonts w:asciiTheme="majorBidi" w:hAnsiTheme="majorBidi" w:cstheme="majorBidi"/>
          <w:sz w:val="24"/>
          <w:szCs w:val="24"/>
          <w:rtl/>
          <w:lang w:bidi="ar-IQ"/>
        </w:rPr>
        <w:t>مبادئ التحسين المستمر</w:t>
      </w:r>
      <w:r w:rsidR="004049B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(التصنيف</w:t>
      </w:r>
      <w:r w:rsidR="004049B2">
        <w:rPr>
          <w:rFonts w:asciiTheme="majorBidi" w:hAnsiTheme="majorBidi" w:cstheme="majorBidi" w:hint="cs"/>
          <w:sz w:val="24"/>
          <w:szCs w:val="24"/>
          <w:rtl/>
          <w:lang w:bidi="ar-IQ"/>
        </w:rPr>
        <w:t>، تنظيم تدريب وتحسين)</w:t>
      </w:r>
      <w:r w:rsidR="00FB71C6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لتحقيق خصائص (السرية، الانتشار، والكياسة)</w:t>
      </w:r>
      <w:r w:rsidR="00FB71C6" w:rsidRPr="00433BC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الخدمة المصرفية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AF7D2F" w:rsidRDefault="001D03C2" w:rsidP="00633CDD">
      <w:pPr>
        <w:pStyle w:val="a4"/>
        <w:numPr>
          <w:ilvl w:val="0"/>
          <w:numId w:val="30"/>
        </w:numPr>
        <w:spacing w:line="360" w:lineRule="auto"/>
        <w:ind w:left="466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من وجهة نظر العاملون (عينة البحث)</w:t>
      </w:r>
      <w:r w:rsidR="00633CD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اهم خصائص الخدمة المصرفية هي ما يجعل الخدمة مفهومة عند تقديمها للزبون وهذا يتعمد على العاملون </w:t>
      </w:r>
      <w:r w:rsidR="007E6C13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أنفسهم</w:t>
      </w:r>
      <w:r w:rsidR="00633CDD"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 xml:space="preserve"> وسياسة المصرف المعلنة</w:t>
      </w:r>
      <w:r>
        <w:rPr>
          <w:rFonts w:ascii="Times New Roman" w:hAnsiTheme="majorBidi" w:cstheme="majorBidi" w:hint="cs"/>
          <w:color w:val="000000"/>
          <w:sz w:val="24"/>
          <w:szCs w:val="24"/>
          <w:rtl/>
          <w:lang w:bidi="ar-IQ"/>
        </w:rPr>
        <w:t>.</w:t>
      </w:r>
    </w:p>
    <w:p w:rsidR="00AF7D2F" w:rsidRPr="00804F06" w:rsidRDefault="00633CDD" w:rsidP="00080238">
      <w:pPr>
        <w:pStyle w:val="a4"/>
        <w:numPr>
          <w:ilvl w:val="0"/>
          <w:numId w:val="30"/>
        </w:numPr>
        <w:spacing w:line="360" w:lineRule="auto"/>
        <w:ind w:left="466"/>
        <w:jc w:val="both"/>
        <w:rPr>
          <w:rFonts w:ascii="Times New Roman" w:hAnsiTheme="majorBidi" w:cstheme="majorBidi"/>
          <w:color w:val="000000"/>
          <w:sz w:val="24"/>
          <w:szCs w:val="24"/>
          <w:lang w:bidi="ar-IQ"/>
        </w:rPr>
      </w:pP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تستخدم </w:t>
      </w:r>
      <w:r w:rsidR="007E6C13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الإدارة</w:t>
      </w:r>
      <w:r w:rsidR="00AF7D2F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نسبة دوران العاملين </w:t>
      </w:r>
      <w:r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</w:t>
      </w:r>
      <w:r w:rsidR="00AF7D2F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و</w:t>
      </w:r>
      <w:r w:rsidR="007E6C13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 xml:space="preserve"> </w:t>
      </w:r>
      <w:r w:rsidR="00AF7D2F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التخلص من </w:t>
      </w:r>
      <w:r w:rsidR="00080238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الأنشطة غير الضرورية لتحسين</w:t>
      </w:r>
      <w:r w:rsidR="00AF7D2F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 xml:space="preserve"> </w:t>
      </w:r>
      <w:r w:rsidR="00080238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ا</w:t>
      </w:r>
      <w:r w:rsidR="00804F06">
        <w:rPr>
          <w:rFonts w:ascii="Times New Roman" w:hAnsiTheme="majorBidi" w:cs="Times New Roman" w:hint="cs"/>
          <w:color w:val="000000"/>
          <w:sz w:val="24"/>
          <w:szCs w:val="24"/>
          <w:rtl/>
          <w:lang w:bidi="ar-IQ"/>
        </w:rPr>
        <w:t>لخدمة</w:t>
      </w:r>
      <w:r w:rsidR="00AF7D2F" w:rsidRPr="00804F06">
        <w:rPr>
          <w:rFonts w:ascii="Times New Roman" w:hAnsiTheme="majorBidi" w:cs="Times New Roman"/>
          <w:color w:val="000000"/>
          <w:sz w:val="24"/>
          <w:szCs w:val="24"/>
          <w:rtl/>
          <w:lang w:bidi="ar-IQ"/>
        </w:rPr>
        <w:t>.</w:t>
      </w:r>
    </w:p>
    <w:p w:rsidR="007D33EF" w:rsidRPr="004501B9" w:rsidRDefault="001D03C2" w:rsidP="004501B9">
      <w:pPr>
        <w:pStyle w:val="a4"/>
        <w:numPr>
          <w:ilvl w:val="0"/>
          <w:numId w:val="30"/>
        </w:numPr>
        <w:ind w:left="46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04F0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يستطيع المصر</w:t>
      </w:r>
      <w:r w:rsidR="00AA675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ف </w:t>
      </w:r>
      <w:r w:rsidR="00AA6759" w:rsidRP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من خلال فروعه الوصول الي </w:t>
      </w:r>
      <w:r w:rsidRP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عدد </w:t>
      </w:r>
      <w:r w:rsidR="00AA6759" w:rsidRP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كبير </w:t>
      </w:r>
      <w:r w:rsidRP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من الزبائن مما يقلل من الكلف والجهد المبذول. </w:t>
      </w:r>
    </w:p>
    <w:p w:rsidR="00542034" w:rsidRPr="00804F06" w:rsidRDefault="00202C43" w:rsidP="00804F06">
      <w:pPr>
        <w:pStyle w:val="a4"/>
        <w:numPr>
          <w:ilvl w:val="0"/>
          <w:numId w:val="30"/>
        </w:numPr>
        <w:ind w:left="46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يعطي</w:t>
      </w:r>
      <w:r w:rsidR="00542034" w:rsidRPr="00804F0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42034" w:rsidRPr="00804F0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التصميم الداخلي </w:t>
      </w:r>
      <w:r w:rsidR="00633CD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والخرائط الموضحة وال</w:t>
      </w:r>
      <w:r w:rsidR="007E6C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="00633CD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وح</w:t>
      </w:r>
      <w:r w:rsidR="00542034" w:rsidRPr="00804F0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ات التعريفية </w:t>
      </w:r>
      <w:r w:rsidR="00542034" w:rsidRPr="00804F06">
        <w:rPr>
          <w:rFonts w:ascii="Simplified Arabic" w:hAnsi="Simplified Arabic" w:cs="Simplified Arabic"/>
          <w:sz w:val="24"/>
          <w:szCs w:val="24"/>
          <w:rtl/>
          <w:lang w:bidi="ar-IQ"/>
        </w:rPr>
        <w:t>لمحة سريعة عن طبيعة الخدمة</w:t>
      </w:r>
      <w:r w:rsidR="00542034" w:rsidRPr="00804F06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1D03C2" w:rsidRPr="00804F06" w:rsidRDefault="00080238" w:rsidP="00080238">
      <w:pPr>
        <w:pStyle w:val="a4"/>
        <w:numPr>
          <w:ilvl w:val="0"/>
          <w:numId w:val="30"/>
        </w:numPr>
        <w:ind w:left="46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يسعى المصرف الى تحقيق</w:t>
      </w:r>
      <w:r w:rsidR="001D03C2" w:rsidRPr="00804F0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الأمان لمعلومات </w:t>
      </w:r>
      <w:r w:rsidR="0098771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الزبون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مما يتطلب </w:t>
      </w:r>
      <w:r w:rsidR="007E6C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تأخرا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في تقديم الخدمة</w:t>
      </w:r>
      <w:r w:rsidR="001D03C2" w:rsidRPr="00804F06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542034" w:rsidRPr="00804F06" w:rsidRDefault="00542034" w:rsidP="00804F06">
      <w:pPr>
        <w:pStyle w:val="a4"/>
        <w:numPr>
          <w:ilvl w:val="0"/>
          <w:numId w:val="30"/>
        </w:numPr>
        <w:ind w:left="46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04F0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يتمتع العاملون بمهنية عالية تمكنهم خدمة الزبون فلكل خدمة موظف مختص يتلقى التدريب المناسب بعمله وبشكل يمكنه من تحسين خدماته. </w:t>
      </w:r>
    </w:p>
    <w:p w:rsidR="00633CDD" w:rsidRDefault="00891167" w:rsidP="00891167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ثانيا: التوصيات: </w:t>
      </w:r>
      <w:r w:rsid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مما سبق توصي الباحثة بما يلي</w:t>
      </w:r>
      <w:r w:rsidR="00633CDD">
        <w:rPr>
          <w:rFonts w:ascii="Simplified Arabic" w:hAnsi="Simplified Arabic" w:cs="Simplified Arabic" w:hint="cs"/>
          <w:sz w:val="24"/>
          <w:szCs w:val="24"/>
          <w:rtl/>
          <w:lang w:bidi="ar-IQ"/>
        </w:rPr>
        <w:t>: -</w:t>
      </w:r>
    </w:p>
    <w:p w:rsidR="00633CDD" w:rsidRDefault="00633CDD" w:rsidP="00DE0E54">
      <w:pPr>
        <w:pStyle w:val="a4"/>
        <w:numPr>
          <w:ilvl w:val="0"/>
          <w:numId w:val="31"/>
        </w:numPr>
        <w:spacing w:after="0"/>
        <w:ind w:left="324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ضرورة ا</w:t>
      </w:r>
      <w:r w:rsidR="00AA675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ن المصارف </w:t>
      </w:r>
      <w:r w:rsid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وبأسلوب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بسيط عن سياستها و</w:t>
      </w:r>
      <w:r w:rsidR="00AA675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طبيعة وشروط الخدمات المقدمة و</w:t>
      </w:r>
      <w:r w:rsidR="00202C4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 موقعها الرسمي، مع خارطة توضح اماكن تقديم كل خدمة وبحسب التصميم الخاص بكل فرع.</w:t>
      </w:r>
    </w:p>
    <w:p w:rsidR="00633CDD" w:rsidRDefault="00080238" w:rsidP="00DE0E54">
      <w:pPr>
        <w:pStyle w:val="a4"/>
        <w:numPr>
          <w:ilvl w:val="0"/>
          <w:numId w:val="31"/>
        </w:numPr>
        <w:spacing w:after="0"/>
        <w:ind w:left="324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تعميم خبرات الموظف المتخصص من خلال تدريب الموظفون الجدد او برمجتها ورقيا او الكترونيا تنفي الحاجة الي تواجد الموظف المعني دون غيره.</w:t>
      </w:r>
    </w:p>
    <w:p w:rsidR="00080238" w:rsidRDefault="00080238" w:rsidP="00DE0E54">
      <w:pPr>
        <w:pStyle w:val="a4"/>
        <w:numPr>
          <w:ilvl w:val="0"/>
          <w:numId w:val="31"/>
        </w:numPr>
        <w:spacing w:after="0"/>
        <w:ind w:left="324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يجب على المصرف تقديم الخدمات </w:t>
      </w:r>
      <w:r w:rsid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الإلكتروني</w:t>
      </w:r>
      <w:r w:rsidR="004501B9">
        <w:rPr>
          <w:rFonts w:ascii="Simplified Arabic" w:hAnsi="Simplified Arabic" w:cs="Simplified Arabic" w:hint="eastAsia"/>
          <w:sz w:val="24"/>
          <w:szCs w:val="24"/>
          <w:rtl/>
          <w:lang w:bidi="ar-IQ"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الحديثة والت</w:t>
      </w:r>
      <w:r w:rsidR="00AA675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ي تقلل الضغط على فروع المصرف او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استحداث فروع الكترونية بالكامل. </w:t>
      </w:r>
    </w:p>
    <w:p w:rsidR="00202C43" w:rsidRDefault="00202C43" w:rsidP="00DE0E54">
      <w:pPr>
        <w:pStyle w:val="a4"/>
        <w:numPr>
          <w:ilvl w:val="0"/>
          <w:numId w:val="31"/>
        </w:numPr>
        <w:spacing w:after="0"/>
        <w:ind w:left="324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استحداث قسم او شعبة داحل المصرف متخصصة </w:t>
      </w:r>
      <w:r w:rsidR="004501B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بأمان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المعلومات من شانها تقلل</w:t>
      </w:r>
      <w:r w:rsidR="00AA675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الوقت المطلوب عند تقديم الخدمة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0253F9" w:rsidRDefault="00AA6759" w:rsidP="000253F9">
      <w:pPr>
        <w:ind w:left="-243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المصادر</w:t>
      </w:r>
      <w:r w:rsidR="00202C43" w:rsidRPr="006C71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p w:rsidR="000253F9" w:rsidRPr="000253F9" w:rsidRDefault="000253F9" w:rsidP="000253F9">
      <w:pPr>
        <w:ind w:left="-243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DE0E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الكتب</w:t>
      </w:r>
      <w:r w:rsidRPr="000253F9"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="003B3FE2" w:rsidRPr="000253F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0253F9" w:rsidRPr="007E68C8" w:rsidRDefault="000253F9" w:rsidP="000253F9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الصيرفي، محمد. "ادارة المصارف". الطبعة الاولى. دار الوفاء لدنيا الطباعة والنشر. اسكندرية . مصر.2007.</w:t>
      </w:r>
    </w:p>
    <w:p w:rsidR="000253F9" w:rsidRPr="007E68C8" w:rsidRDefault="000253F9" w:rsidP="000253F9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الياسري، اكرم محسن ولمياء علي ابراهيم الموسوي. " مفاهيم معاصرة في الادارة الاستراتيجية ونظرية المنظمة ". الجزء الخامس. الطبعة الاولى. دار صفاء للنشر والتوزيع . عمان. الاردن.2015.</w:t>
      </w:r>
    </w:p>
    <w:p w:rsidR="000253F9" w:rsidRPr="007E68C8" w:rsidRDefault="000253F9" w:rsidP="000253F9">
      <w:pPr>
        <w:spacing w:after="0" w:line="240" w:lineRule="auto"/>
        <w:ind w:left="-527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E0E5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الرسائل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</w:p>
    <w:p w:rsidR="000253F9" w:rsidRPr="007E68C8" w:rsidRDefault="000253F9" w:rsidP="000253F9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عبد الملك ، عليوش."أهمية الاتصال التسويقي في تحسين الخدمات المصرفية: دراسة استطلاعية بنك الفلاحة والتنمية الريفية </w:t>
      </w:r>
      <w:r w:rsidRPr="007E68C8">
        <w:rPr>
          <w:rFonts w:asciiTheme="majorBidi" w:hAnsiTheme="majorBidi" w:cstheme="majorBidi"/>
          <w:sz w:val="24"/>
          <w:szCs w:val="24"/>
          <w:lang w:bidi="ar-IQ"/>
        </w:rPr>
        <w:t>BADR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- وكالة ميلة. رسالة ماجستير في العلوم الاقتصادية". كلية العلوم الاقتصادية والتجارية وعلوم التسيير. جامعة محمد خضير. سيكرة. الجزائر. 2015.</w:t>
      </w:r>
    </w:p>
    <w:p w:rsidR="000253F9" w:rsidRPr="007E68C8" w:rsidRDefault="000253F9" w:rsidP="000253F9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القيسي، بلال جاسم. "تقيم جودة الخدمات على وفق ادرة المعرفة وادارة علاقة الزبون: دراسة استطلاعية لآراء عينة من مدراء شركة زين للاتصالات الخلوية العاملة في العراق". رسالة ماجستير مقدمة لمجلس كلية ادارة واقتصاد. قسم ادارة الاعمال. جامعة بغداد. 2008.</w:t>
      </w:r>
    </w:p>
    <w:p w:rsidR="000253F9" w:rsidRPr="007E68C8" w:rsidRDefault="000253F9" w:rsidP="000253F9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مريم، بحار. "دور التدريب في التنمية الافراد وضمان التحسين المستمر للخدمة المصرفية: دراسة حالة المؤسسة العمومية الاستشفائية/ محمد بوضياف". رسالة ماجستير في علوم التسيير/ كلية العلوم الاقتصادية والعلوم التجارية وعلوم التسيير. جامعة ام البواقي. 2016.</w:t>
      </w:r>
    </w:p>
    <w:p w:rsidR="000253F9" w:rsidRPr="007E68C8" w:rsidRDefault="000253F9" w:rsidP="000253F9">
      <w:pPr>
        <w:spacing w:after="0" w:line="240" w:lineRule="auto"/>
        <w:ind w:left="-527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E0E5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المجلات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</w:p>
    <w:p w:rsidR="003B3FE2" w:rsidRPr="007E68C8" w:rsidRDefault="003B3FE2" w:rsidP="003B3FE2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اوسو، خيري على وبطرس لؤي لطيف. "تقيم مستوى جودة الخدمات المصرفية من وجهة نظر الزبائن: دراسة استطلاعية لآراء عينة من زبائن مصارف مدينة دهوك". مجلة تنمية الرافدين. مجلد 89. عدد 30. 2008.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البرواري، نزار عبد المجيد وعلي منصور محمد بن سفاع. " تقنيات التحسين المستمر والاداء المنظمي: تأطير مفاهيمي ومؤشرات قابلة للتطبيق في المنظمات الصناعة". مجلة العلوم ال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ادارية والاقتصادية. العدد الاول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 2008.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الجنابي، سي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روان عبد الزهرة وامير عبودي عبد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"دراسة ايات الاخلاق في القران الكريم في ضوء المجاز العقلي القائم على العلاقة السببية. مجلة مركز دراسات الكوفة". مجلد 1. عدد 9. 2008. 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الذبحاوي، سناء جاسم محمد. "دور التحسين المستمر في تحقيق النجاح الاستراتيجي: دراسة تحليلية لآراء عينة من مدراء المستشفيات الحكومية في النجف الاشرف". مجلة الكلية الاسلامية الجامعة. النجف الاشرف. المجلد 2.العدد 40. 2016. 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شياع، عبد الامير عبد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الحسين ورحيم عبد محمد الموسوي. 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اثر عناصر ابعاد جودة الخدمة المصرفية على سلوك الزبائن في اختيار المصارف التجارية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مجلة الادارة والاقتصاد. المعهد العالي للدراسات المحاسبية والمالية. جامعة بغداد المجلد الثالث. العدد العاشر. 2010.</w:t>
      </w:r>
    </w:p>
    <w:p w:rsidR="003B3FE2" w:rsidRPr="007E68C8" w:rsidRDefault="000253F9" w:rsidP="006C7115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الطاهر، توايتيه. "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>اثر مبادئ استراتيجية كايزن في تفعيل تكنول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وجيا الانتاج الانظف دراسة حالة 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>شركة الاسمنت ببلدية الماء الابيض –تبسة الجزائر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مجلة البحوث الاقتصادية والمالية"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>. جامعة ام البواقي. المجلد 4. العدد الثاني. 2017.</w:t>
      </w:r>
    </w:p>
    <w:p w:rsidR="003B3FE2" w:rsidRPr="007E68C8" w:rsidRDefault="000253F9" w:rsidP="006C7115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الطائي، بسام منيب علي محمد. "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انعكاسات انشطة سلسلة القيمة في تحقيق اهداف التحسين المستمر لجودة المنتجات : دراسة تحليلية لآراء المدراء في الشركة العامة لصناعة الألبسة الجاهزة في الموصل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مجلة تنمية الرافدين. مجلد 37. عدد 117. 2018.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عب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د الرحمن، مهند ورشا عدنان احمد. 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اقر استخدام التحسين المستمر على كفاءة الخدمة الجامعية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مجلة كلية بغداد للعلوم الاقتصادية الجامعة . المجلد 4. العدد36. 2013.</w:t>
      </w:r>
    </w:p>
    <w:p w:rsidR="003B3FE2" w:rsidRPr="007E68C8" w:rsidRDefault="000253F9" w:rsidP="006C7115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عبد القادر، بريش . "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>جودة الخدمات المصرفية كمدخل لزيادة القدرة التنافسية للبنوك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="003B3FE2"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مجلة اقتصاديات شمال افريقيا عدد 3. 2005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spacing w:after="0" w:line="240" w:lineRule="auto"/>
        <w:ind w:left="-101" w:right="-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غالي، بتول عبد علي. 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دور تطوير الخدمات المصرفية وخصائصه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ا التسويقية في المصارف التجارية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: دراسة استطلاعية في عينة من مصارف التجارية العراقية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مجلة الم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ثنى للعلوم الادارية والاقتصادية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مجلد 7. عدد4. 2017.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الفتلاوي، كريم عبد عيدان. 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نظرية القيود ودورها في التحسين المستمر لمستوى الاداء للنظام الانتاجي: دراسة حالة لمعمل صناعة الاحذية الرجالية م الشركة العامة لصناعات الجلدية/بغداد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مجلة الادارة والاقتصاد. الجامعة المستنصرية. 2016.</w:t>
      </w:r>
    </w:p>
    <w:p w:rsidR="007E4118" w:rsidRDefault="003B3FE2" w:rsidP="007E4118">
      <w:pPr>
        <w:pStyle w:val="a4"/>
        <w:numPr>
          <w:ilvl w:val="0"/>
          <w:numId w:val="32"/>
        </w:numPr>
        <w:spacing w:after="0" w:line="240" w:lineRule="auto"/>
        <w:ind w:left="-101" w:right="-284" w:hanging="426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المارديني، مزنة و سليمان موصلي. 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مدى فاعلية التحسين المستمر للخدمات المصرفية في تحقيق الميزة التنافسية: دراسة ميدانية في المصارف الاسلامية في سورية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 مجلة جامعة تشرين للبحوث والدراسات العلمية- سلسلة العلوم الاقتصادية والقانونية. مجلد 39. عدد 1. 2017.</w:t>
      </w:r>
      <w:r w:rsidR="000253F9"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7E4118" w:rsidRPr="007E4118" w:rsidRDefault="007E4118" w:rsidP="007E4118">
      <w:pPr>
        <w:bidi w:val="0"/>
        <w:spacing w:after="0" w:line="240" w:lineRule="auto"/>
        <w:ind w:left="-527" w:right="-284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E411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Books</w:t>
      </w:r>
      <w:r w:rsidRPr="007E4118">
        <w:rPr>
          <w:rFonts w:ascii="Simplified Arabic" w:hAnsi="Simplified Arabic" w:cs="Simplified Arabic"/>
          <w:sz w:val="24"/>
          <w:szCs w:val="24"/>
          <w:lang w:bidi="ar-IQ"/>
        </w:rPr>
        <w:t>:</w:t>
      </w:r>
    </w:p>
    <w:p w:rsidR="007E4118" w:rsidRPr="007E68C8" w:rsidRDefault="007E4118" w:rsidP="007E4118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>Freddie mac. Credit smart instructor guide. 4</w:t>
      </w:r>
      <w:r w:rsidRPr="007E68C8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7E68C8">
        <w:rPr>
          <w:rFonts w:asciiTheme="majorBidi" w:hAnsiTheme="majorBidi" w:cstheme="majorBidi"/>
          <w:sz w:val="24"/>
          <w:szCs w:val="24"/>
          <w:lang w:bidi="ar-IQ"/>
        </w:rPr>
        <w:t xml:space="preserve"> edition. 2013.</w:t>
      </w:r>
    </w:p>
    <w:p w:rsidR="007E4118" w:rsidRPr="007E68C8" w:rsidRDefault="007E4118" w:rsidP="007E4118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>Stephen, greening. Basic banking services. 2th edition . CITI Ink.2018.</w:t>
      </w:r>
    </w:p>
    <w:p w:rsidR="007E4118" w:rsidRPr="007E68C8" w:rsidRDefault="007E4118" w:rsidP="007E4118">
      <w:pPr>
        <w:bidi w:val="0"/>
        <w:spacing w:after="0" w:line="240" w:lineRule="auto"/>
        <w:ind w:left="-527" w:right="-28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E68C8">
        <w:rPr>
          <w:rFonts w:asciiTheme="majorBidi" w:hAnsiTheme="majorBidi" w:cstheme="majorBidi"/>
          <w:b/>
          <w:bCs/>
          <w:sz w:val="24"/>
          <w:szCs w:val="24"/>
          <w:lang w:bidi="ar-IQ"/>
        </w:rPr>
        <w:t>Magazines</w:t>
      </w:r>
      <w:r w:rsidR="007E68C8" w:rsidRPr="007E68C8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3B3FE2" w:rsidRPr="007E68C8" w:rsidRDefault="003B3FE2" w:rsidP="007E4118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>Anders Johansson &amp; Mariam Nafisi. Process mapping in industry: the self -centred phenomenon and how it effects Continuous Improvement. Procedia CIRP 93 (2020)  .p718.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>Belson, D. Quality Improvement Methods for Use in QUERI Research Proposals and Grant Projects, University of Southern California. (2015).</w:t>
      </w:r>
    </w:p>
    <w:p w:rsidR="003B3FE2" w:rsidRPr="007E68C8" w:rsidRDefault="007E68C8" w:rsidP="006C7115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>Blaga</w:t>
      </w:r>
      <w:r w:rsidR="003B3FE2" w:rsidRPr="007E68C8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7E68C8">
        <w:rPr>
          <w:rFonts w:asciiTheme="majorBidi" w:hAnsiTheme="majorBidi" w:cstheme="majorBidi"/>
          <w:sz w:val="24"/>
          <w:szCs w:val="24"/>
          <w:lang w:bidi="ar-IQ"/>
        </w:rPr>
        <w:t xml:space="preserve"> Betruta</w:t>
      </w:r>
      <w:r w:rsidR="003B3FE2" w:rsidRPr="007E68C8">
        <w:rPr>
          <w:rFonts w:asciiTheme="majorBidi" w:hAnsiTheme="majorBidi" w:cstheme="majorBidi"/>
          <w:sz w:val="24"/>
          <w:szCs w:val="24"/>
          <w:lang w:bidi="ar-IQ"/>
        </w:rPr>
        <w:t>.The Importance of Human Resources in the: Continuous Improvement of the Production Quality. Procedia Manufacturing 46 (2020). p 287.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bidi w:val="0"/>
        <w:spacing w:line="240" w:lineRule="auto"/>
        <w:ind w:left="-284" w:right="-284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>Federica Costa, Leonardo Lispi, Alberto Portioli Staudacher&amp; Matteo Rossini. How to foster Sustainable Continuous Improvement: A cause-effect relations map of Lean soft practices. Operations Research Perspectives</w:t>
      </w:r>
      <w:r w:rsidRPr="007E68C8">
        <w:rPr>
          <w:rFonts w:asciiTheme="majorBidi" w:hAnsiTheme="majorBidi" w:cstheme="majorBidi"/>
          <w:sz w:val="24"/>
          <w:szCs w:val="24"/>
        </w:rPr>
        <w:t xml:space="preserve"> </w:t>
      </w:r>
      <w:r w:rsidRPr="007E68C8">
        <w:rPr>
          <w:rFonts w:asciiTheme="majorBidi" w:hAnsiTheme="majorBidi" w:cstheme="majorBidi"/>
          <w:sz w:val="24"/>
          <w:szCs w:val="24"/>
          <w:lang w:bidi="ar-IQ"/>
        </w:rPr>
        <w:t>6 (2019) 100091. PP 1-10.</w:t>
      </w:r>
    </w:p>
    <w:p w:rsidR="003B3FE2" w:rsidRPr="007E68C8" w:rsidRDefault="007E68C8" w:rsidP="006C7115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 xml:space="preserve">Inger Gammea&amp; </w:t>
      </w:r>
      <w:r w:rsidR="003B3FE2" w:rsidRPr="007E68C8">
        <w:rPr>
          <w:rFonts w:asciiTheme="majorBidi" w:hAnsiTheme="majorBidi" w:cstheme="majorBidi"/>
          <w:sz w:val="24"/>
          <w:szCs w:val="24"/>
          <w:lang w:bidi="ar-IQ"/>
        </w:rPr>
        <w:t>Eirin Lodgaardb. Organizational or system boundaries; possible threats to continuous A new methodology to analyze the functional and physical architecture of. Procedia CIRP 79 (2019).p 505.</w:t>
      </w:r>
    </w:p>
    <w:p w:rsidR="003B3FE2" w:rsidRPr="007E68C8" w:rsidRDefault="003B3FE2" w:rsidP="006C7115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lang w:bidi="ar-IQ"/>
        </w:rPr>
        <w:t xml:space="preserve">Parrino, Robert &amp; David S. Kidwell. FUNDAMENTALS OF CORPORATE FINANCE. </w:t>
      </w:r>
      <w:r w:rsidRPr="007E68C8">
        <w:rPr>
          <w:rFonts w:asciiTheme="majorBidi" w:hAnsiTheme="majorBidi" w:cstheme="majorBidi"/>
          <w:color w:val="231F20"/>
          <w:sz w:val="24"/>
          <w:szCs w:val="24"/>
        </w:rPr>
        <w:t>Wiley &amp; Sons, Inc. 2012.</w:t>
      </w:r>
    </w:p>
    <w:p w:rsidR="007E68C8" w:rsidRDefault="005233FF" w:rsidP="00433BC6">
      <w:pPr>
        <w:pStyle w:val="a4"/>
        <w:numPr>
          <w:ilvl w:val="0"/>
          <w:numId w:val="32"/>
        </w:numPr>
        <w:bidi w:val="0"/>
        <w:spacing w:after="0" w:line="240" w:lineRule="auto"/>
        <w:ind w:left="-284" w:right="-284" w:hanging="142"/>
        <w:rPr>
          <w:rFonts w:asciiTheme="majorBidi" w:hAnsiTheme="majorBidi" w:cstheme="majorBidi"/>
          <w:sz w:val="24"/>
          <w:szCs w:val="24"/>
          <w:lang w:bidi="ar-IQ"/>
        </w:rPr>
      </w:pPr>
      <w:hyperlink r:id="rId11" w:history="1">
        <w:r w:rsidR="003B3FE2" w:rsidRPr="007E68C8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www.kaizentechiec.mohammd,J.B.com</w:t>
        </w:r>
      </w:hyperlink>
      <w:r w:rsidR="003B3FE2" w:rsidRPr="007E68C8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433BC6" w:rsidRPr="00433BC6" w:rsidRDefault="00433BC6" w:rsidP="00433BC6">
      <w:pPr>
        <w:pStyle w:val="a4"/>
        <w:bidi w:val="0"/>
        <w:spacing w:after="0" w:line="240" w:lineRule="auto"/>
        <w:ind w:left="-284" w:right="-284"/>
        <w:rPr>
          <w:rFonts w:asciiTheme="majorBidi" w:hAnsiTheme="majorBidi" w:cstheme="majorBidi"/>
          <w:sz w:val="24"/>
          <w:szCs w:val="24"/>
          <w:lang w:bidi="ar-IQ"/>
        </w:rPr>
      </w:pPr>
    </w:p>
    <w:p w:rsidR="00861313" w:rsidRPr="007E68C8" w:rsidRDefault="007E68C8" w:rsidP="00861313">
      <w:pPr>
        <w:tabs>
          <w:tab w:val="left" w:pos="7870"/>
        </w:tabs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مل</w:t>
      </w:r>
      <w:r w:rsidR="00861313" w:rsidRPr="007E68C8">
        <w:rPr>
          <w:rFonts w:asciiTheme="majorBidi" w:hAnsiTheme="majorBidi" w:cstheme="majorBidi"/>
          <w:b/>
          <w:bCs/>
          <w:rtl/>
          <w:lang w:bidi="ar-IQ"/>
        </w:rPr>
        <w:t>حق رقم (1)</w:t>
      </w:r>
    </w:p>
    <w:p w:rsidR="00861313" w:rsidRPr="007E68C8" w:rsidRDefault="00861313" w:rsidP="00861313">
      <w:pPr>
        <w:tabs>
          <w:tab w:val="left" w:pos="787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استمارة الاستبانة</w:t>
      </w:r>
    </w:p>
    <w:p w:rsidR="00861313" w:rsidRPr="007E68C8" w:rsidRDefault="00861313" w:rsidP="00861313">
      <w:pPr>
        <w:tabs>
          <w:tab w:val="left" w:pos="78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E68C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تحية احترام وتقدير...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861313" w:rsidRPr="007E68C8" w:rsidRDefault="00861313" w:rsidP="00E63CD9">
      <w:pPr>
        <w:tabs>
          <w:tab w:val="left" w:pos="78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نضع بين يدي حضرتكم هذه الاستمارة </w:t>
      </w:r>
      <w:r w:rsidR="00E63CD9" w:rsidRPr="007E68C8">
        <w:rPr>
          <w:rFonts w:asciiTheme="majorBidi" w:hAnsiTheme="majorBidi" w:cstheme="majorBidi"/>
          <w:sz w:val="24"/>
          <w:szCs w:val="24"/>
          <w:rtl/>
          <w:lang w:bidi="ar-IQ"/>
        </w:rPr>
        <w:t>ك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جزء من متطلبات أنجا</w:t>
      </w:r>
      <w:r w:rsidR="00E63CD9" w:rsidRPr="007E68C8">
        <w:rPr>
          <w:rFonts w:asciiTheme="majorBidi" w:hAnsiTheme="majorBidi" w:cstheme="majorBidi"/>
          <w:sz w:val="24"/>
          <w:szCs w:val="24"/>
          <w:rtl/>
          <w:lang w:bidi="ar-IQ"/>
        </w:rPr>
        <w:t>ز بحثنا الموسوم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: ((واقع تطبيق مبادئ التحسين المستمر في الخدمة </w:t>
      </w:r>
      <w:r w:rsidR="0098771B"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المصرفية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)) راجين تعاونكم معنا في الإجابة على أسئلة الاستبانة بموضوعية انطلاق</w:t>
      </w:r>
      <w:r w:rsidR="00E63CD9"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 من خبرتكم العميقة في مجال عملكم 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من اجل انجاز بحثنا هذا ودعما لمسيرة العلم في بلدنا الحبيب..                                                                              </w:t>
      </w:r>
    </w:p>
    <w:p w:rsidR="007E68C8" w:rsidRDefault="00861313" w:rsidP="007E68C8">
      <w:pPr>
        <w:tabs>
          <w:tab w:val="left" w:pos="78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ويجب ان ننوه أن استمارة الاستبانة هذه لأغراض البحث العلمي فلا داعي بذكر الاسم والتوقيع </w:t>
      </w:r>
      <w:r w:rsidR="007E68C8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="007E68C8">
        <w:rPr>
          <w:rFonts w:asciiTheme="majorBidi" w:hAnsiTheme="majorBidi" w:cstheme="majorBidi"/>
          <w:sz w:val="24"/>
          <w:szCs w:val="24"/>
          <w:rtl/>
          <w:lang w:bidi="ar-IQ"/>
        </w:rPr>
        <w:t>سنتعامل مع</w:t>
      </w:r>
      <w:r w:rsidR="007E68C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الإجابات بسرية تامة لذا نرجو من حضراتكم وضع علامة (</w:t>
      </w:r>
      <w:r w:rsidRPr="007E68C8">
        <w:rPr>
          <w:rFonts w:asciiTheme="majorBidi" w:hAnsiTheme="majorBidi" w:cstheme="majorBidi"/>
          <w:sz w:val="24"/>
          <w:szCs w:val="24"/>
          <w:lang w:bidi="ar-IQ"/>
        </w:rPr>
        <w:sym w:font="Wingdings" w:char="F0FC"/>
      </w: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) امام نس</w:t>
      </w:r>
      <w:r w:rsidR="007E68C8">
        <w:rPr>
          <w:rFonts w:asciiTheme="majorBidi" w:hAnsiTheme="majorBidi" w:cstheme="majorBidi"/>
          <w:sz w:val="24"/>
          <w:szCs w:val="24"/>
          <w:rtl/>
          <w:lang w:bidi="ar-IQ"/>
        </w:rPr>
        <w:t>بة الاتفاق التي ترونها مناسبة</w:t>
      </w:r>
      <w:r w:rsidR="007E68C8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861313" w:rsidRPr="007E68C8" w:rsidRDefault="007E68C8" w:rsidP="007E68C8">
      <w:pPr>
        <w:tabs>
          <w:tab w:val="left" w:pos="78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861313" w:rsidRPr="007E68C8">
        <w:rPr>
          <w:rFonts w:asciiTheme="majorBidi" w:hAnsiTheme="majorBidi" w:cstheme="majorBidi"/>
          <w:sz w:val="24"/>
          <w:szCs w:val="24"/>
          <w:rtl/>
          <w:lang w:bidi="ar-IQ"/>
        </w:rPr>
        <w:t>ولكم فائق الشكر والتقدير</w:t>
      </w:r>
    </w:p>
    <w:p w:rsidR="00861313" w:rsidRPr="007E68C8" w:rsidRDefault="007E68C8" w:rsidP="007E68C8">
      <w:pPr>
        <w:tabs>
          <w:tab w:val="left" w:pos="787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الباحثة</w:t>
      </w:r>
      <w:r w:rsidR="00861313" w:rsidRPr="007E68C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p w:rsidR="00861313" w:rsidRPr="007E68C8" w:rsidRDefault="00861313" w:rsidP="00861313">
      <w:pPr>
        <w:tabs>
          <w:tab w:val="left" w:pos="78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المحور الاول : معلومات عامة </w:t>
      </w:r>
    </w:p>
    <w:p w:rsidR="00861313" w:rsidRPr="007E68C8" w:rsidRDefault="00861313" w:rsidP="00861313">
      <w:pPr>
        <w:pStyle w:val="a4"/>
        <w:numPr>
          <w:ilvl w:val="0"/>
          <w:numId w:val="33"/>
        </w:numPr>
        <w:tabs>
          <w:tab w:val="left" w:pos="7870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>اسم المنظمة :-..................</w:t>
      </w:r>
    </w:p>
    <w:p w:rsidR="00861313" w:rsidRPr="007E68C8" w:rsidRDefault="00861313" w:rsidP="006C7115">
      <w:pPr>
        <w:pStyle w:val="a4"/>
        <w:numPr>
          <w:ilvl w:val="0"/>
          <w:numId w:val="33"/>
        </w:numPr>
        <w:tabs>
          <w:tab w:val="left" w:pos="7870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العنوان الوظيفي :-.............: </w:t>
      </w:r>
    </w:p>
    <w:p w:rsidR="00861313" w:rsidRPr="007E68C8" w:rsidRDefault="007E68C8" w:rsidP="00861313">
      <w:pPr>
        <w:pStyle w:val="a4"/>
        <w:numPr>
          <w:ilvl w:val="0"/>
          <w:numId w:val="33"/>
        </w:numPr>
        <w:tabs>
          <w:tab w:val="left" w:pos="7870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8F38D" wp14:editId="77F42F67">
                <wp:simplePos x="0" y="0"/>
                <wp:positionH relativeFrom="column">
                  <wp:posOffset>1972056</wp:posOffset>
                </wp:positionH>
                <wp:positionV relativeFrom="paragraph">
                  <wp:posOffset>50165</wp:posOffset>
                </wp:positionV>
                <wp:extent cx="819150" cy="124358"/>
                <wp:effectExtent l="0" t="0" r="19050" b="285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24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F7A979" id="Rectangle 7" o:spid="_x0000_s1026" style="position:absolute;margin-left:155.3pt;margin-top:3.95pt;width:64.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r4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"/>
            </w:pict>
          </mc:Fallback>
        </mc:AlternateContent>
      </w:r>
      <w:r w:rsidR="00861313" w:rsidRPr="007E68C8">
        <w:rPr>
          <w:rFonts w:asciiTheme="majorBidi" w:hAnsiTheme="majorBidi" w:cstheme="majorBidi"/>
          <w:sz w:val="24"/>
          <w:szCs w:val="24"/>
          <w:rtl/>
          <w:lang w:bidi="ar-IQ"/>
        </w:rPr>
        <w:t>التحصيل الدراسي :</w:t>
      </w:r>
    </w:p>
    <w:p w:rsidR="00861313" w:rsidRPr="007E68C8" w:rsidRDefault="007E68C8" w:rsidP="00861313">
      <w:pPr>
        <w:pStyle w:val="a4"/>
        <w:numPr>
          <w:ilvl w:val="0"/>
          <w:numId w:val="33"/>
        </w:numPr>
        <w:tabs>
          <w:tab w:val="left" w:pos="7870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A01C1" wp14:editId="7441FC83">
                <wp:simplePos x="0" y="0"/>
                <wp:positionH relativeFrom="column">
                  <wp:posOffset>1993392</wp:posOffset>
                </wp:positionH>
                <wp:positionV relativeFrom="paragraph">
                  <wp:posOffset>6350</wp:posOffset>
                </wp:positionV>
                <wp:extent cx="810895" cy="160934"/>
                <wp:effectExtent l="0" t="0" r="27305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6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A5893C" id="Rectangle 5" o:spid="_x0000_s1026" style="position:absolute;margin-left:156.95pt;margin-top:.5pt;width:63.8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sNHw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"/>
            </w:pict>
          </mc:Fallback>
        </mc:AlternateContent>
      </w:r>
      <w:r w:rsidR="00861313" w:rsidRPr="007E68C8">
        <w:rPr>
          <w:rFonts w:asciiTheme="majorBidi" w:hAnsiTheme="majorBidi" w:cstheme="majorBidi"/>
          <w:sz w:val="24"/>
          <w:szCs w:val="24"/>
          <w:rtl/>
          <w:lang w:bidi="ar-IQ"/>
        </w:rPr>
        <w:t>سنوات الخدمة :</w:t>
      </w:r>
    </w:p>
    <w:p w:rsidR="00891167" w:rsidRPr="007E68C8" w:rsidRDefault="007E68C8" w:rsidP="00891167">
      <w:pPr>
        <w:pStyle w:val="a4"/>
        <w:numPr>
          <w:ilvl w:val="0"/>
          <w:numId w:val="33"/>
        </w:numPr>
        <w:tabs>
          <w:tab w:val="left" w:pos="7870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E68C8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34D9B" wp14:editId="2444F15A">
                <wp:simplePos x="0" y="0"/>
                <wp:positionH relativeFrom="column">
                  <wp:posOffset>1978838</wp:posOffset>
                </wp:positionH>
                <wp:positionV relativeFrom="paragraph">
                  <wp:posOffset>7213</wp:posOffset>
                </wp:positionV>
                <wp:extent cx="923925" cy="182880"/>
                <wp:effectExtent l="0" t="0" r="28575" b="2667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A7B6E0" id="Rectangle 15" o:spid="_x0000_s1026" style="position:absolute;margin-left:155.8pt;margin-top:.55pt;width:72.7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BUHQ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"/>
            </w:pict>
          </mc:Fallback>
        </mc:AlternateContent>
      </w:r>
      <w:r w:rsidR="00861313" w:rsidRPr="007E68C8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عدد الدورات التطويرية التي شاركت بها : </w:t>
      </w:r>
    </w:p>
    <w:p w:rsidR="007E6C13" w:rsidRDefault="007E6C13" w:rsidP="00891167">
      <w:pPr>
        <w:tabs>
          <w:tab w:val="left" w:pos="78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61313" w:rsidRPr="007E68C8" w:rsidRDefault="00861313" w:rsidP="00891167">
      <w:pPr>
        <w:tabs>
          <w:tab w:val="left" w:pos="7870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E68C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المحور الثاني : </w:t>
      </w:r>
      <w:r w:rsidR="00E63CD9" w:rsidRPr="007E68C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المتغيرات</w:t>
      </w:r>
    </w:p>
    <w:p w:rsidR="007E6C13" w:rsidRDefault="007E6C13" w:rsidP="007E68C8">
      <w:pPr>
        <w:tabs>
          <w:tab w:val="left" w:pos="787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22D14" w:rsidRPr="004501B9" w:rsidRDefault="00E63CD9" w:rsidP="00F61B51">
      <w:pPr>
        <w:tabs>
          <w:tab w:val="left" w:pos="787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اولا: التحسين الم</w:t>
      </w:r>
      <w:r w:rsidR="007E68C8"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ستمر</w:t>
      </w:r>
      <w:r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: </w:t>
      </w:r>
      <w:r w:rsidR="00861313"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عملية تحسين وت</w:t>
      </w:r>
      <w:r w:rsidR="00F61B5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طوير واسراع في افضل استخدام ل</w:t>
      </w:r>
      <w:r w:rsidR="00F61B5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</w:t>
      </w:r>
      <w:r w:rsidR="00F61B51"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مدخلات </w:t>
      </w:r>
      <w:r w:rsidR="00F61B5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 w:rsidR="00861313"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متوفر وتحسينها خطوة بخطوة دون تكاليف مالية من خلال اتخاذ كافة التدابير لتحسين موقع العمل واستنفاذ كافة الامكانات المتوفرة. </w:t>
      </w:r>
    </w:p>
    <w:p w:rsidR="00861313" w:rsidRPr="007E68C8" w:rsidRDefault="00861313" w:rsidP="00322D14">
      <w:pPr>
        <w:tabs>
          <w:tab w:val="left" w:pos="1722"/>
        </w:tabs>
        <w:spacing w:after="0" w:line="240" w:lineRule="auto"/>
        <w:rPr>
          <w:rFonts w:asciiTheme="majorBidi" w:hAnsiTheme="majorBidi" w:cstheme="majorBidi"/>
          <w:sz w:val="2"/>
          <w:szCs w:val="2"/>
          <w:rtl/>
          <w:lang w:bidi="ar-IQ"/>
        </w:rPr>
      </w:pPr>
    </w:p>
    <w:tbl>
      <w:tblPr>
        <w:tblStyle w:val="a3"/>
        <w:tblpPr w:leftFromText="180" w:rightFromText="180" w:vertAnchor="text" w:horzAnchor="margin" w:tblpY="41"/>
        <w:tblW w:w="9268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567"/>
        <w:gridCol w:w="567"/>
        <w:gridCol w:w="5987"/>
        <w:gridCol w:w="479"/>
      </w:tblGrid>
      <w:tr w:rsidR="00E63CD9" w:rsidRPr="007E68C8" w:rsidTr="007E68C8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لا اتفق</w:t>
            </w:r>
          </w:p>
          <w:p w:rsidR="00E63CD9" w:rsidRPr="007E68C8" w:rsidRDefault="00E63CD9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بشدة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لا اتفق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محايد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اتفق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اتفق\</w:t>
            </w:r>
          </w:p>
          <w:p w:rsidR="00E63CD9" w:rsidRPr="007E68C8" w:rsidRDefault="00E63CD9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بشدة</w:t>
            </w:r>
          </w:p>
        </w:tc>
        <w:tc>
          <w:tcPr>
            <w:tcW w:w="5987" w:type="dxa"/>
            <w:tcBorders>
              <w:right w:val="single" w:sz="4" w:space="0" w:color="auto"/>
              <w:tr2bl w:val="single" w:sz="4" w:space="0" w:color="auto"/>
            </w:tcBorders>
          </w:tcPr>
          <w:p w:rsidR="00E63CD9" w:rsidRPr="007E68C8" w:rsidRDefault="00E63CD9" w:rsidP="007E68C8">
            <w:pPr>
              <w:pStyle w:val="a5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نسبة الانفاق</w:t>
            </w:r>
          </w:p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الفقرة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ت</w:t>
            </w: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1) يتم تنصيف الانشطة المصرفية بحسب اهميتها للخدمة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تصنيف</w:t>
            </w:r>
          </w:p>
        </w:tc>
      </w:tr>
      <w:tr w:rsidR="00E63CD9" w:rsidRPr="007E68C8" w:rsidTr="00E63CD9">
        <w:trPr>
          <w:trHeight w:val="208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 يدعم التصميم  الداخلي للمصرف تصنيفات الخدمة 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E63CD9" w:rsidRPr="007E68C8" w:rsidTr="00E63CD9">
        <w:trPr>
          <w:trHeight w:val="211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3) يشمل التصميم  الداخلي على قواطع تراعي تصنيفات الخدمات المقدمة.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E63CD9" w:rsidRPr="007E68C8" w:rsidTr="00E63CD9">
        <w:trPr>
          <w:trHeight w:val="211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bottom w:val="single" w:sz="4" w:space="0" w:color="auto"/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 توجد خارطة توضح اماكن تقديم الخدمة في المصرف.</w:t>
            </w: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1) يليق التصميم الداخلي باستقبال الزبون.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ترتيب وتنظيم</w:t>
            </w: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 يقدم العاملون لمحة سريعة عن طبيعة الخدمة 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3) توجد لوحات تعريفية توضح الخدمات التي يقدمها المصرف.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 يوجد موظف مختص لكل خدمة مقدمة.</w:t>
            </w: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1) تهتم الادارة بتقليل نسبة دوران العاملين (الغياب).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تنفيذ</w:t>
            </w: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2)تهتم الادارة بتقليل الاجراءات الادارية الروتينية غير الضرورية.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3)تسعى الادارة الى تقليل الهدر في الوقت من خلال استخدام وسائل الحديثة.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bottom w:val="single" w:sz="4" w:space="0" w:color="auto"/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4)يتم التخلص من الانشطة التي لا تضيف فائدة للخدمة .</w:t>
            </w: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 xml:space="preserve">1)تحفز ادارة المصرف افرادها على انجاز اعمالهم باقل كلفة واعلى كفاءة. 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تدريب</w:t>
            </w: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2)يتم اختيار الموظف المختص بالخدمة لإخضاعه لبرامج التدريب لتطوير الخدمة.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3)تهدف برامج التدريب المهني في المنظمة الى تحسين كفاءة العاملين.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 يتم تبني سياسات التغير والتحسين بشكل جماعي.</w:t>
            </w: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1)يتم اعلام الزبون بشروط تقديم الخدمة  باللغة التي يفهمها وبعيارات بسيطة.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تحسين</w:t>
            </w: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 يأخذ العاملون بنظر الاعتبار وجهة نضر الزبون بعد تقديم الخدمة.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3)يستخدم المصرف بحوث السوق لتوقع احتياجات الزبون.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63CD9" w:rsidRPr="007E68C8" w:rsidTr="00E63CD9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7" w:type="dxa"/>
            <w:tcBorders>
              <w:right w:val="single" w:sz="4" w:space="0" w:color="auto"/>
            </w:tcBorders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4)يعتمد المصرف المقارنة المرجعية مع افضل الممارسات من مصارف منافسة.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E63CD9" w:rsidRPr="007E68C8" w:rsidRDefault="00E63CD9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E63CD9" w:rsidRPr="004501B9" w:rsidRDefault="00891167" w:rsidP="0089116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ثانيا: الخدمة المصرفية: </w:t>
      </w:r>
      <w:r w:rsidR="00E63CD9" w:rsidRPr="004501B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توليفة من الموارد، اجراءات والعلاقات والاساليب يستخدمها المصرف لتلبية احتياجات الزبون المالية وتقديم المعلومات له.</w:t>
      </w:r>
    </w:p>
    <w:tbl>
      <w:tblPr>
        <w:tblStyle w:val="a3"/>
        <w:tblW w:w="9623" w:type="dxa"/>
        <w:tblLook w:val="04A0" w:firstRow="1" w:lastRow="0" w:firstColumn="1" w:lastColumn="0" w:noHBand="0" w:noVBand="1"/>
      </w:tblPr>
      <w:tblGrid>
        <w:gridCol w:w="794"/>
        <w:gridCol w:w="777"/>
        <w:gridCol w:w="582"/>
        <w:gridCol w:w="519"/>
        <w:gridCol w:w="728"/>
        <w:gridCol w:w="5748"/>
        <w:gridCol w:w="475"/>
      </w:tblGrid>
      <w:tr w:rsidR="00861313" w:rsidRPr="007E68C8" w:rsidTr="007E68C8">
        <w:trPr>
          <w:cantSplit/>
          <w:trHeight w:val="502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لا اتفق</w:t>
            </w:r>
          </w:p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بشدة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لا</w:t>
            </w:r>
          </w:p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اتفق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محايد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اتفق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اتفق</w:t>
            </w:r>
          </w:p>
          <w:p w:rsidR="00861313" w:rsidRPr="007E68C8" w:rsidRDefault="00861313" w:rsidP="007E68C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بشدة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:rsidR="00861313" w:rsidRPr="007E68C8" w:rsidRDefault="00861313" w:rsidP="007E68C8">
            <w:pPr>
              <w:pStyle w:val="a5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نسبة الانفاق</w:t>
            </w:r>
          </w:p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الفقرة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ت</w:t>
            </w:r>
          </w:p>
        </w:tc>
      </w:tr>
      <w:tr w:rsidR="00861313" w:rsidRPr="007E68C8" w:rsidTr="00322D14">
        <w:trPr>
          <w:trHeight w:val="156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1) يتم تقديم الخدمة بشروط امن تامة.</w:t>
            </w:r>
          </w:p>
        </w:tc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rFonts w:hint="cs"/>
                <w:b/>
                <w:bCs/>
                <w:sz w:val="18"/>
                <w:szCs w:val="18"/>
                <w:rtl/>
              </w:rPr>
              <w:t>السرية</w:t>
            </w:r>
          </w:p>
        </w:tc>
      </w:tr>
      <w:tr w:rsidR="00861313" w:rsidRPr="007E68C8" w:rsidTr="00322D14">
        <w:trPr>
          <w:trHeight w:val="7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 يتم الاحتفاظ ببيانات الزبون ضمن قاعدة بيانات المصرف 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82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 xml:space="preserve">3)يلتزم المصرف بالمحافظة على سرية معلومات </w:t>
            </w:r>
            <w:r w:rsidR="0098771B" w:rsidRPr="007E68C8">
              <w:rPr>
                <w:b/>
                <w:bCs/>
                <w:sz w:val="18"/>
                <w:szCs w:val="18"/>
                <w:rtl/>
              </w:rPr>
              <w:t>الزبون</w:t>
            </w:r>
            <w:r w:rsidRPr="007E68C8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7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 يستخدم المصرف التكنولوجيا الامنة للحفاظ على سرية معلومات الزبون.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152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1) يمتلك المصرف عدة فروع تغطي اكبر عدد من الزبائن.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rFonts w:hint="cs"/>
                <w:b/>
                <w:bCs/>
                <w:sz w:val="18"/>
                <w:szCs w:val="18"/>
                <w:rtl/>
              </w:rPr>
              <w:t>الانتشار</w:t>
            </w:r>
          </w:p>
        </w:tc>
      </w:tr>
      <w:tr w:rsidR="00861313" w:rsidRPr="007E68C8" w:rsidTr="00322D14">
        <w:trPr>
          <w:trHeight w:val="7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2)تساعد فروع المصرف المنتشرة على تقليل تكاليف المصرف.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16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3) تساعد فروع المصرف المنتشرة على تقليل العمل والجهد المبذول.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194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 يستخدم المصرف التكنولوجيا لتوصيل الخدمة لأكبر عدد ممكن من الزبائن.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7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1)يهتم العاملون في المصرف بملابسهم وهندامهم.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rFonts w:hint="cs"/>
                <w:b/>
                <w:bCs/>
                <w:sz w:val="18"/>
                <w:szCs w:val="18"/>
                <w:rtl/>
              </w:rPr>
              <w:t>الكياسة</w:t>
            </w:r>
          </w:p>
        </w:tc>
      </w:tr>
      <w:tr w:rsidR="00861313" w:rsidRPr="007E68C8" w:rsidTr="00322D14">
        <w:trPr>
          <w:trHeight w:val="7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2)يتمتع العاملون باللباقة الذوق عند التعامل.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7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3)يتجاوب العاملون بسرعة مع مشكلات الزبون.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  <w:tr w:rsidR="00861313" w:rsidRPr="007E68C8" w:rsidTr="00322D14">
        <w:trPr>
          <w:trHeight w:val="70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  <w:r w:rsidRPr="007E68C8">
              <w:rPr>
                <w:b/>
                <w:bCs/>
                <w:sz w:val="18"/>
                <w:szCs w:val="18"/>
                <w:rtl/>
              </w:rPr>
              <w:t>4)يسعى المصرف لتكيف الخدمات المقدمة مع متطلبات الزبون.</w:t>
            </w:r>
          </w:p>
        </w:tc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313" w:rsidRPr="007E68C8" w:rsidRDefault="00861313" w:rsidP="007E68C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</w:tr>
    </w:tbl>
    <w:p w:rsidR="00861313" w:rsidRDefault="00861313" w:rsidP="00861313">
      <w:pPr>
        <w:tabs>
          <w:tab w:val="left" w:pos="7870"/>
        </w:tabs>
        <w:rPr>
          <w:sz w:val="40"/>
          <w:szCs w:val="40"/>
          <w:rtl/>
          <w:lang w:bidi="ar-IQ"/>
        </w:rPr>
      </w:pPr>
    </w:p>
    <w:sectPr w:rsidR="00861313" w:rsidSect="000246B6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FF" w:rsidRDefault="005233FF" w:rsidP="00E81002">
      <w:pPr>
        <w:spacing w:after="0" w:line="240" w:lineRule="auto"/>
      </w:pPr>
      <w:r>
        <w:separator/>
      </w:r>
    </w:p>
  </w:endnote>
  <w:endnote w:type="continuationSeparator" w:id="0">
    <w:p w:rsidR="005233FF" w:rsidRDefault="005233FF" w:rsidP="00E8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FF" w:rsidRDefault="005233FF" w:rsidP="00E81002">
      <w:pPr>
        <w:spacing w:after="0" w:line="240" w:lineRule="auto"/>
      </w:pPr>
      <w:r>
        <w:separator/>
      </w:r>
    </w:p>
  </w:footnote>
  <w:footnote w:type="continuationSeparator" w:id="0">
    <w:p w:rsidR="005233FF" w:rsidRDefault="005233FF" w:rsidP="00E81002">
      <w:pPr>
        <w:spacing w:after="0" w:line="240" w:lineRule="auto"/>
      </w:pPr>
      <w:r>
        <w:continuationSeparator/>
      </w:r>
    </w:p>
  </w:footnote>
  <w:footnote w:id="1">
    <w:p w:rsidR="00433BC6" w:rsidRPr="006065D5" w:rsidRDefault="00433BC6" w:rsidP="006065D5">
      <w:pPr>
        <w:pStyle w:val="aa"/>
        <w:jc w:val="both"/>
        <w:rPr>
          <w:b/>
          <w:bCs/>
          <w:sz w:val="16"/>
          <w:szCs w:val="16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6065D5">
        <w:rPr>
          <w:rFonts w:hint="cs"/>
          <w:b/>
          <w:bCs/>
          <w:sz w:val="16"/>
          <w:szCs w:val="16"/>
          <w:rtl/>
        </w:rPr>
        <w:t>مصرف الرشيد تم تاسيسه عام 1988 وله 154 فرع في عموم العراق وخارجه تم توزيع استمارة الاستبيان على كل الفروع في محافظة كربلاء وبواقع 3 الي 5 استمارات لموظفي النوافذ وهم يتعاملون بشكل مباشر مع الزبون.</w:t>
      </w:r>
    </w:p>
  </w:footnote>
  <w:footnote w:id="2">
    <w:p w:rsidR="00433BC6" w:rsidRDefault="00433BC6" w:rsidP="00B01140">
      <w:pPr>
        <w:pStyle w:val="aa"/>
        <w:jc w:val="both"/>
        <w:rPr>
          <w:lang w:bidi="ar-IQ"/>
        </w:rPr>
      </w:pPr>
      <w:r w:rsidRPr="006065D5">
        <w:rPr>
          <w:rStyle w:val="ab"/>
          <w:b/>
          <w:bCs/>
          <w:sz w:val="16"/>
          <w:szCs w:val="16"/>
        </w:rPr>
        <w:footnoteRef/>
      </w:r>
      <w:r w:rsidRPr="006065D5">
        <w:rPr>
          <w:b/>
          <w:bCs/>
          <w:sz w:val="16"/>
          <w:szCs w:val="16"/>
          <w:rtl/>
        </w:rPr>
        <w:t xml:space="preserve"> </w:t>
      </w:r>
      <w:r w:rsidRPr="006065D5">
        <w:rPr>
          <w:rFonts w:hint="cs"/>
          <w:b/>
          <w:bCs/>
          <w:sz w:val="16"/>
          <w:szCs w:val="16"/>
          <w:rtl/>
          <w:lang w:bidi="ar-IQ"/>
        </w:rPr>
        <w:t xml:space="preserve">تم اختبار استمارة الاستبيان من حيث لصدق الضاهري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اذاختيرت عينة تجريبية من نفس المصارف المبحوثة وكان قوامها </w:t>
      </w:r>
      <w:r w:rsidRPr="006065D5">
        <w:rPr>
          <w:rFonts w:hint="cs"/>
          <w:b/>
          <w:bCs/>
          <w:sz w:val="16"/>
          <w:szCs w:val="16"/>
          <w:rtl/>
          <w:lang w:bidi="ar-IQ"/>
        </w:rPr>
        <w:t xml:space="preserve">12 </w:t>
      </w:r>
      <w:r>
        <w:rPr>
          <w:rFonts w:hint="cs"/>
          <w:b/>
          <w:bCs/>
          <w:sz w:val="16"/>
          <w:szCs w:val="16"/>
          <w:rtl/>
          <w:lang w:bidi="ar-IQ"/>
        </w:rPr>
        <w:t>موظف اجبوا عن الاستمارة</w:t>
      </w:r>
      <w:r w:rsidRPr="006065D5">
        <w:rPr>
          <w:rFonts w:hint="cs"/>
          <w:b/>
          <w:bCs/>
          <w:sz w:val="16"/>
          <w:szCs w:val="16"/>
          <w:rtl/>
          <w:lang w:bidi="ar-IQ"/>
        </w:rPr>
        <w:t xml:space="preserve"> والاخذ بنظر الاعتبار ملاحضاتهم حول الاسالة ومدي ملائمتها وصحتها</w:t>
      </w:r>
      <w:r>
        <w:rPr>
          <w:rFonts w:hint="cs"/>
          <w:b/>
          <w:bCs/>
          <w:sz w:val="16"/>
          <w:szCs w:val="16"/>
          <w:rtl/>
          <w:lang w:bidi="ar-IQ"/>
        </w:rPr>
        <w:t>ثم وزعت نفس الاستمارات على نفس العينة التجريبة ووجد تطابق بالاجابة عن فقرات الاستمارة بنسبة (88%)</w:t>
      </w:r>
      <w:r w:rsidRPr="006065D5">
        <w:rPr>
          <w:rFonts w:hint="cs"/>
          <w:b/>
          <w:bCs/>
          <w:sz w:val="16"/>
          <w:szCs w:val="16"/>
          <w:rtl/>
          <w:lang w:bidi="ar-IQ"/>
        </w:rPr>
        <w:t xml:space="preserve">، كما اختبر </w:t>
      </w:r>
      <w:r w:rsidRPr="006065D5">
        <w:rPr>
          <w:rFonts w:cs="Arial"/>
          <w:b/>
          <w:bCs/>
          <w:sz w:val="16"/>
          <w:szCs w:val="16"/>
          <w:rtl/>
          <w:lang w:bidi="ar-IQ"/>
        </w:rPr>
        <w:t xml:space="preserve">الاتساق والتناغم الداخلي </w:t>
      </w:r>
      <w:r w:rsidRPr="006065D5">
        <w:rPr>
          <w:rFonts w:hint="cs"/>
          <w:b/>
          <w:bCs/>
          <w:sz w:val="16"/>
          <w:szCs w:val="16"/>
          <w:rtl/>
          <w:lang w:bidi="ar-IQ"/>
        </w:rPr>
        <w:t>الاستمارة</w:t>
      </w:r>
      <w:r w:rsidRPr="006065D5">
        <w:rPr>
          <w:rFonts w:cs="Arial"/>
          <w:b/>
          <w:bCs/>
          <w:sz w:val="16"/>
          <w:szCs w:val="16"/>
          <w:rtl/>
          <w:lang w:bidi="ar-IQ"/>
        </w:rPr>
        <w:t xml:space="preserve"> </w:t>
      </w:r>
      <w:r w:rsidRPr="006065D5">
        <w:rPr>
          <w:rFonts w:cs="Arial" w:hint="cs"/>
          <w:b/>
          <w:bCs/>
          <w:sz w:val="16"/>
          <w:szCs w:val="16"/>
          <w:rtl/>
          <w:lang w:bidi="ar-IQ"/>
        </w:rPr>
        <w:t>و</w:t>
      </w:r>
      <w:r w:rsidRPr="006065D5">
        <w:rPr>
          <w:rFonts w:cs="Arial"/>
          <w:b/>
          <w:bCs/>
          <w:sz w:val="16"/>
          <w:szCs w:val="16"/>
          <w:rtl/>
          <w:lang w:bidi="ar-IQ"/>
        </w:rPr>
        <w:t>تم استخراج معاملات الاتساق الداخلي للفقرات المعبرة عن كل متغير من متغيرات الدراسة عن طريق استخدام مصفوفة الارتباط كما في الملحق رقم (</w:t>
      </w:r>
      <w:r w:rsidRPr="006065D5">
        <w:rPr>
          <w:rFonts w:cs="Arial" w:hint="cs"/>
          <w:b/>
          <w:bCs/>
          <w:sz w:val="16"/>
          <w:szCs w:val="16"/>
          <w:rtl/>
          <w:lang w:bidi="ar-IQ"/>
        </w:rPr>
        <w:t>2</w:t>
      </w:r>
      <w:r w:rsidRPr="006065D5">
        <w:rPr>
          <w:rFonts w:cs="Arial"/>
          <w:b/>
          <w:bCs/>
          <w:sz w:val="16"/>
          <w:szCs w:val="16"/>
          <w:rtl/>
          <w:lang w:bidi="ar-IQ"/>
        </w:rPr>
        <w:t>) والتي أظهرت وجود عدد كبير من الارتباطات ذات العلاقة الإحصائية المعنوية عند مستوى معنوية (1%).</w:t>
      </w:r>
      <w:r w:rsidRPr="006065D5">
        <w:rPr>
          <w:rFonts w:hint="cs"/>
          <w:sz w:val="16"/>
          <w:szCs w:val="16"/>
          <w:rtl/>
          <w:lang w:bidi="ar-IQ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D2D"/>
    <w:multiLevelType w:val="hybridMultilevel"/>
    <w:tmpl w:val="D04471C4"/>
    <w:lvl w:ilvl="0" w:tplc="BCDCDA18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42E65"/>
    <w:multiLevelType w:val="hybridMultilevel"/>
    <w:tmpl w:val="12BE7672"/>
    <w:lvl w:ilvl="0" w:tplc="E32E054C">
      <w:start w:val="1"/>
      <w:numFmt w:val="arabicAbjad"/>
      <w:lvlText w:val="%1."/>
      <w:lvlJc w:val="left"/>
      <w:pPr>
        <w:ind w:left="149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86D64F9"/>
    <w:multiLevelType w:val="hybridMultilevel"/>
    <w:tmpl w:val="068EB90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C5D7619"/>
    <w:multiLevelType w:val="hybridMultilevel"/>
    <w:tmpl w:val="D98EDB48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0C6368A7"/>
    <w:multiLevelType w:val="hybridMultilevel"/>
    <w:tmpl w:val="9CA26156"/>
    <w:lvl w:ilvl="0" w:tplc="983CD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7330"/>
    <w:multiLevelType w:val="hybridMultilevel"/>
    <w:tmpl w:val="79CE300A"/>
    <w:lvl w:ilvl="0" w:tplc="6AE2FA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7862"/>
    <w:multiLevelType w:val="hybridMultilevel"/>
    <w:tmpl w:val="4C2220C4"/>
    <w:lvl w:ilvl="0" w:tplc="C77EDD0E">
      <w:start w:val="1"/>
      <w:numFmt w:val="arabicAbjad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110C2D4A"/>
    <w:multiLevelType w:val="hybridMultilevel"/>
    <w:tmpl w:val="D89A267E"/>
    <w:lvl w:ilvl="0" w:tplc="C77EDD0E">
      <w:start w:val="1"/>
      <w:numFmt w:val="arabicAbjad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>
    <w:nsid w:val="15D24817"/>
    <w:multiLevelType w:val="hybridMultilevel"/>
    <w:tmpl w:val="A7B8B3B6"/>
    <w:lvl w:ilvl="0" w:tplc="E32E054C">
      <w:start w:val="1"/>
      <w:numFmt w:val="arabicAbjad"/>
      <w:lvlText w:val="%1."/>
      <w:lvlJc w:val="left"/>
      <w:pPr>
        <w:ind w:left="149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>
    <w:nsid w:val="164765F3"/>
    <w:multiLevelType w:val="hybridMultilevel"/>
    <w:tmpl w:val="F0F20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32DA0"/>
    <w:multiLevelType w:val="hybridMultilevel"/>
    <w:tmpl w:val="27C0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6FD6"/>
    <w:multiLevelType w:val="hybridMultilevel"/>
    <w:tmpl w:val="75A4A9D0"/>
    <w:lvl w:ilvl="0" w:tplc="FEAA750E">
      <w:start w:val="1"/>
      <w:numFmt w:val="arabicAbjad"/>
      <w:lvlText w:val="%1."/>
      <w:lvlJc w:val="left"/>
      <w:pPr>
        <w:ind w:left="720" w:hanging="360"/>
      </w:pPr>
      <w:rPr>
        <w:rFonts w:asciiTheme="majorBidi" w:hAnsiTheme="majorBidi" w:cs="Arabic Transparent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49B"/>
    <w:multiLevelType w:val="hybridMultilevel"/>
    <w:tmpl w:val="CEE6FB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F536A6E"/>
    <w:multiLevelType w:val="hybridMultilevel"/>
    <w:tmpl w:val="F0F20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82426C"/>
    <w:multiLevelType w:val="hybridMultilevel"/>
    <w:tmpl w:val="18AE5236"/>
    <w:lvl w:ilvl="0" w:tplc="C77EDD0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F0550"/>
    <w:multiLevelType w:val="hybridMultilevel"/>
    <w:tmpl w:val="20EE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63F"/>
    <w:multiLevelType w:val="hybridMultilevel"/>
    <w:tmpl w:val="26FE4BEE"/>
    <w:lvl w:ilvl="0" w:tplc="C77EDD0E">
      <w:start w:val="1"/>
      <w:numFmt w:val="arabicAbjad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7">
    <w:nsid w:val="49DF35D8"/>
    <w:multiLevelType w:val="hybridMultilevel"/>
    <w:tmpl w:val="59D6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15B5C"/>
    <w:multiLevelType w:val="hybridMultilevel"/>
    <w:tmpl w:val="EB12A58A"/>
    <w:lvl w:ilvl="0" w:tplc="C77EDD0E">
      <w:start w:val="1"/>
      <w:numFmt w:val="arabicAbjad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">
    <w:nsid w:val="51A90F6E"/>
    <w:multiLevelType w:val="hybridMultilevel"/>
    <w:tmpl w:val="6980E202"/>
    <w:lvl w:ilvl="0" w:tplc="C77EDD0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4DEE"/>
    <w:multiLevelType w:val="hybridMultilevel"/>
    <w:tmpl w:val="3D52D354"/>
    <w:lvl w:ilvl="0" w:tplc="C77EDD0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D084E"/>
    <w:multiLevelType w:val="hybridMultilevel"/>
    <w:tmpl w:val="18920B6C"/>
    <w:lvl w:ilvl="0" w:tplc="05363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F1F08"/>
    <w:multiLevelType w:val="hybridMultilevel"/>
    <w:tmpl w:val="12BE7672"/>
    <w:lvl w:ilvl="0" w:tplc="E32E054C">
      <w:start w:val="1"/>
      <w:numFmt w:val="arabicAbjad"/>
      <w:lvlText w:val="%1."/>
      <w:lvlJc w:val="left"/>
      <w:pPr>
        <w:ind w:left="149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3">
    <w:nsid w:val="5F201B8D"/>
    <w:multiLevelType w:val="hybridMultilevel"/>
    <w:tmpl w:val="51E8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2645A"/>
    <w:multiLevelType w:val="hybridMultilevel"/>
    <w:tmpl w:val="342A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37736"/>
    <w:multiLevelType w:val="hybridMultilevel"/>
    <w:tmpl w:val="59D6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857D5"/>
    <w:multiLevelType w:val="hybridMultilevel"/>
    <w:tmpl w:val="9FB43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36F70"/>
    <w:multiLevelType w:val="hybridMultilevel"/>
    <w:tmpl w:val="CE04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E20CC"/>
    <w:multiLevelType w:val="hybridMultilevel"/>
    <w:tmpl w:val="F6047BB4"/>
    <w:lvl w:ilvl="0" w:tplc="0409000F">
      <w:start w:val="1"/>
      <w:numFmt w:val="decimal"/>
      <w:lvlText w:val="%1."/>
      <w:lvlJc w:val="left"/>
      <w:pPr>
        <w:ind w:left="149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6"/>
  </w:num>
  <w:num w:numId="11">
    <w:abstractNumId w:val="23"/>
  </w:num>
  <w:num w:numId="12">
    <w:abstractNumId w:val="9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6"/>
  </w:num>
  <w:num w:numId="18">
    <w:abstractNumId w:val="17"/>
  </w:num>
  <w:num w:numId="19">
    <w:abstractNumId w:val="2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4"/>
  </w:num>
  <w:num w:numId="24">
    <w:abstractNumId w:val="22"/>
  </w:num>
  <w:num w:numId="25">
    <w:abstractNumId w:val="22"/>
  </w:num>
  <w:num w:numId="26">
    <w:abstractNumId w:val="8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C"/>
    <w:rsid w:val="00003FE8"/>
    <w:rsid w:val="0001276F"/>
    <w:rsid w:val="0001474F"/>
    <w:rsid w:val="000246B6"/>
    <w:rsid w:val="000253F9"/>
    <w:rsid w:val="00026C91"/>
    <w:rsid w:val="00034A52"/>
    <w:rsid w:val="0004654B"/>
    <w:rsid w:val="000571E9"/>
    <w:rsid w:val="0006603C"/>
    <w:rsid w:val="000750DA"/>
    <w:rsid w:val="00077B03"/>
    <w:rsid w:val="00080238"/>
    <w:rsid w:val="000819DB"/>
    <w:rsid w:val="0008558A"/>
    <w:rsid w:val="000B3216"/>
    <w:rsid w:val="000B7CC2"/>
    <w:rsid w:val="000C3F29"/>
    <w:rsid w:val="000C43E2"/>
    <w:rsid w:val="000D0D1A"/>
    <w:rsid w:val="000E1EFE"/>
    <w:rsid w:val="000E2EA0"/>
    <w:rsid w:val="000E5E16"/>
    <w:rsid w:val="000F21A4"/>
    <w:rsid w:val="000F27B6"/>
    <w:rsid w:val="001031B6"/>
    <w:rsid w:val="001051ED"/>
    <w:rsid w:val="00106EE6"/>
    <w:rsid w:val="0015269C"/>
    <w:rsid w:val="001569A1"/>
    <w:rsid w:val="00171C49"/>
    <w:rsid w:val="00172FDC"/>
    <w:rsid w:val="00177D21"/>
    <w:rsid w:val="001811B8"/>
    <w:rsid w:val="001853A0"/>
    <w:rsid w:val="001A5164"/>
    <w:rsid w:val="001A681E"/>
    <w:rsid w:val="001B4EB1"/>
    <w:rsid w:val="001D03C2"/>
    <w:rsid w:val="001D48BA"/>
    <w:rsid w:val="001E314C"/>
    <w:rsid w:val="001F3BC1"/>
    <w:rsid w:val="001F439A"/>
    <w:rsid w:val="001F58CF"/>
    <w:rsid w:val="001F75F0"/>
    <w:rsid w:val="002015CE"/>
    <w:rsid w:val="00202C43"/>
    <w:rsid w:val="002071B8"/>
    <w:rsid w:val="00221CA5"/>
    <w:rsid w:val="00221F62"/>
    <w:rsid w:val="00222617"/>
    <w:rsid w:val="00231B90"/>
    <w:rsid w:val="00233139"/>
    <w:rsid w:val="00244B83"/>
    <w:rsid w:val="00252A4F"/>
    <w:rsid w:val="0025547F"/>
    <w:rsid w:val="00255C39"/>
    <w:rsid w:val="00255D25"/>
    <w:rsid w:val="00267B61"/>
    <w:rsid w:val="0027066B"/>
    <w:rsid w:val="00273CE5"/>
    <w:rsid w:val="0027475A"/>
    <w:rsid w:val="002816AB"/>
    <w:rsid w:val="002845D8"/>
    <w:rsid w:val="00291FFA"/>
    <w:rsid w:val="002956EA"/>
    <w:rsid w:val="002A4983"/>
    <w:rsid w:val="002B1AAD"/>
    <w:rsid w:val="002C6542"/>
    <w:rsid w:val="002D15A6"/>
    <w:rsid w:val="002D60DE"/>
    <w:rsid w:val="002E5DBF"/>
    <w:rsid w:val="002E6969"/>
    <w:rsid w:val="0031281E"/>
    <w:rsid w:val="00322D14"/>
    <w:rsid w:val="00327CBF"/>
    <w:rsid w:val="0034285D"/>
    <w:rsid w:val="00353DFA"/>
    <w:rsid w:val="003600AA"/>
    <w:rsid w:val="00370C3A"/>
    <w:rsid w:val="00382F3F"/>
    <w:rsid w:val="003921D2"/>
    <w:rsid w:val="003B3FE2"/>
    <w:rsid w:val="003B6AD4"/>
    <w:rsid w:val="003C48C5"/>
    <w:rsid w:val="003C6BCE"/>
    <w:rsid w:val="003D2B8E"/>
    <w:rsid w:val="003E0F3F"/>
    <w:rsid w:val="003E3620"/>
    <w:rsid w:val="00400FA9"/>
    <w:rsid w:val="00403720"/>
    <w:rsid w:val="004049B2"/>
    <w:rsid w:val="0041451D"/>
    <w:rsid w:val="00422B16"/>
    <w:rsid w:val="00424639"/>
    <w:rsid w:val="00433BC6"/>
    <w:rsid w:val="00443364"/>
    <w:rsid w:val="004501B9"/>
    <w:rsid w:val="00470EC0"/>
    <w:rsid w:val="00480A51"/>
    <w:rsid w:val="004A3FC6"/>
    <w:rsid w:val="004A7F9F"/>
    <w:rsid w:val="004B1665"/>
    <w:rsid w:val="004B2456"/>
    <w:rsid w:val="004B64C4"/>
    <w:rsid w:val="004B6DE5"/>
    <w:rsid w:val="004C4F31"/>
    <w:rsid w:val="004D14A1"/>
    <w:rsid w:val="004D2F8A"/>
    <w:rsid w:val="004F07D0"/>
    <w:rsid w:val="004F0973"/>
    <w:rsid w:val="005004D3"/>
    <w:rsid w:val="00501C89"/>
    <w:rsid w:val="00506FC6"/>
    <w:rsid w:val="00507878"/>
    <w:rsid w:val="00512AB0"/>
    <w:rsid w:val="0051480C"/>
    <w:rsid w:val="00520D30"/>
    <w:rsid w:val="005215BB"/>
    <w:rsid w:val="005217C5"/>
    <w:rsid w:val="005233FF"/>
    <w:rsid w:val="00527722"/>
    <w:rsid w:val="00531675"/>
    <w:rsid w:val="00531DCD"/>
    <w:rsid w:val="00542034"/>
    <w:rsid w:val="00543003"/>
    <w:rsid w:val="00544191"/>
    <w:rsid w:val="0055577E"/>
    <w:rsid w:val="0055593B"/>
    <w:rsid w:val="00560EFC"/>
    <w:rsid w:val="00576E68"/>
    <w:rsid w:val="00581FD2"/>
    <w:rsid w:val="00584F22"/>
    <w:rsid w:val="005A3770"/>
    <w:rsid w:val="005B2266"/>
    <w:rsid w:val="005B4289"/>
    <w:rsid w:val="005B731D"/>
    <w:rsid w:val="005C72AB"/>
    <w:rsid w:val="005D0538"/>
    <w:rsid w:val="005E6005"/>
    <w:rsid w:val="006019CE"/>
    <w:rsid w:val="00604736"/>
    <w:rsid w:val="006065D5"/>
    <w:rsid w:val="00606E50"/>
    <w:rsid w:val="006147FA"/>
    <w:rsid w:val="00620464"/>
    <w:rsid w:val="00633CDD"/>
    <w:rsid w:val="006361D5"/>
    <w:rsid w:val="00637C8E"/>
    <w:rsid w:val="00642BCA"/>
    <w:rsid w:val="00642E08"/>
    <w:rsid w:val="00661675"/>
    <w:rsid w:val="00672434"/>
    <w:rsid w:val="00674AF6"/>
    <w:rsid w:val="00677A94"/>
    <w:rsid w:val="00682A25"/>
    <w:rsid w:val="0069091A"/>
    <w:rsid w:val="006B59A6"/>
    <w:rsid w:val="006C7115"/>
    <w:rsid w:val="006E54A2"/>
    <w:rsid w:val="006F37F8"/>
    <w:rsid w:val="006F523A"/>
    <w:rsid w:val="0070433F"/>
    <w:rsid w:val="0071124D"/>
    <w:rsid w:val="00716751"/>
    <w:rsid w:val="007241F6"/>
    <w:rsid w:val="00753593"/>
    <w:rsid w:val="007558A5"/>
    <w:rsid w:val="00755E05"/>
    <w:rsid w:val="00760DBE"/>
    <w:rsid w:val="0076578C"/>
    <w:rsid w:val="007779BD"/>
    <w:rsid w:val="00791C42"/>
    <w:rsid w:val="00792230"/>
    <w:rsid w:val="0079338A"/>
    <w:rsid w:val="007A07ED"/>
    <w:rsid w:val="007A1186"/>
    <w:rsid w:val="007B0B9D"/>
    <w:rsid w:val="007C53C2"/>
    <w:rsid w:val="007D33EF"/>
    <w:rsid w:val="007E4118"/>
    <w:rsid w:val="007E68C8"/>
    <w:rsid w:val="007E6C13"/>
    <w:rsid w:val="007F34FE"/>
    <w:rsid w:val="00804F06"/>
    <w:rsid w:val="00807806"/>
    <w:rsid w:val="00822D49"/>
    <w:rsid w:val="008372B8"/>
    <w:rsid w:val="00840A12"/>
    <w:rsid w:val="00855F17"/>
    <w:rsid w:val="00861313"/>
    <w:rsid w:val="008709B3"/>
    <w:rsid w:val="008748C5"/>
    <w:rsid w:val="00883BE6"/>
    <w:rsid w:val="00886FA4"/>
    <w:rsid w:val="00891167"/>
    <w:rsid w:val="008A14F0"/>
    <w:rsid w:val="008B7723"/>
    <w:rsid w:val="008D550F"/>
    <w:rsid w:val="008E6FF9"/>
    <w:rsid w:val="008F217E"/>
    <w:rsid w:val="008F5595"/>
    <w:rsid w:val="009159EC"/>
    <w:rsid w:val="00917A82"/>
    <w:rsid w:val="00926D4D"/>
    <w:rsid w:val="00930740"/>
    <w:rsid w:val="00931B0F"/>
    <w:rsid w:val="00940752"/>
    <w:rsid w:val="00954B11"/>
    <w:rsid w:val="00964074"/>
    <w:rsid w:val="00966110"/>
    <w:rsid w:val="00967D00"/>
    <w:rsid w:val="00967EFC"/>
    <w:rsid w:val="009772CC"/>
    <w:rsid w:val="0098096C"/>
    <w:rsid w:val="00984024"/>
    <w:rsid w:val="0098771B"/>
    <w:rsid w:val="009B0296"/>
    <w:rsid w:val="009C7FDF"/>
    <w:rsid w:val="009D21E3"/>
    <w:rsid w:val="009F3D45"/>
    <w:rsid w:val="009F7923"/>
    <w:rsid w:val="00A14E14"/>
    <w:rsid w:val="00A26E40"/>
    <w:rsid w:val="00A41D7E"/>
    <w:rsid w:val="00A4213A"/>
    <w:rsid w:val="00A525AC"/>
    <w:rsid w:val="00A5286C"/>
    <w:rsid w:val="00A61E00"/>
    <w:rsid w:val="00A63E04"/>
    <w:rsid w:val="00A92EEE"/>
    <w:rsid w:val="00A95778"/>
    <w:rsid w:val="00AA3FAA"/>
    <w:rsid w:val="00AA4380"/>
    <w:rsid w:val="00AA44A7"/>
    <w:rsid w:val="00AA6759"/>
    <w:rsid w:val="00AB5ACE"/>
    <w:rsid w:val="00AB699C"/>
    <w:rsid w:val="00AE329A"/>
    <w:rsid w:val="00AE7048"/>
    <w:rsid w:val="00AF3A60"/>
    <w:rsid w:val="00AF7D2F"/>
    <w:rsid w:val="00AF7DDE"/>
    <w:rsid w:val="00B01140"/>
    <w:rsid w:val="00B20952"/>
    <w:rsid w:val="00B24C4D"/>
    <w:rsid w:val="00B460AD"/>
    <w:rsid w:val="00B5520F"/>
    <w:rsid w:val="00B66DA7"/>
    <w:rsid w:val="00B72145"/>
    <w:rsid w:val="00B74BC0"/>
    <w:rsid w:val="00B7778A"/>
    <w:rsid w:val="00B818CD"/>
    <w:rsid w:val="00B86C0C"/>
    <w:rsid w:val="00B90A35"/>
    <w:rsid w:val="00B920AC"/>
    <w:rsid w:val="00BB4CEB"/>
    <w:rsid w:val="00BC7CE0"/>
    <w:rsid w:val="00BD3A6F"/>
    <w:rsid w:val="00BD4778"/>
    <w:rsid w:val="00BE1D6E"/>
    <w:rsid w:val="00BE2FBC"/>
    <w:rsid w:val="00BF1687"/>
    <w:rsid w:val="00BF2B65"/>
    <w:rsid w:val="00BF462E"/>
    <w:rsid w:val="00BF6E19"/>
    <w:rsid w:val="00C26EC7"/>
    <w:rsid w:val="00C27D01"/>
    <w:rsid w:val="00C324BB"/>
    <w:rsid w:val="00C35713"/>
    <w:rsid w:val="00C36214"/>
    <w:rsid w:val="00C51E6B"/>
    <w:rsid w:val="00C61C78"/>
    <w:rsid w:val="00C7385C"/>
    <w:rsid w:val="00C73A83"/>
    <w:rsid w:val="00C7597F"/>
    <w:rsid w:val="00C87835"/>
    <w:rsid w:val="00C91909"/>
    <w:rsid w:val="00C92D41"/>
    <w:rsid w:val="00C953E7"/>
    <w:rsid w:val="00CA01A5"/>
    <w:rsid w:val="00CA36A0"/>
    <w:rsid w:val="00CE13AE"/>
    <w:rsid w:val="00CE1D4F"/>
    <w:rsid w:val="00CE2685"/>
    <w:rsid w:val="00CE4E02"/>
    <w:rsid w:val="00CF74BA"/>
    <w:rsid w:val="00D10226"/>
    <w:rsid w:val="00D17139"/>
    <w:rsid w:val="00D23D2A"/>
    <w:rsid w:val="00D24DEF"/>
    <w:rsid w:val="00D26690"/>
    <w:rsid w:val="00D41422"/>
    <w:rsid w:val="00D42E5C"/>
    <w:rsid w:val="00D64783"/>
    <w:rsid w:val="00D653F2"/>
    <w:rsid w:val="00D7193E"/>
    <w:rsid w:val="00D726A0"/>
    <w:rsid w:val="00D73990"/>
    <w:rsid w:val="00D73A49"/>
    <w:rsid w:val="00D747E8"/>
    <w:rsid w:val="00D848DE"/>
    <w:rsid w:val="00DB7B29"/>
    <w:rsid w:val="00DC102D"/>
    <w:rsid w:val="00DC2D67"/>
    <w:rsid w:val="00DC6490"/>
    <w:rsid w:val="00DC73D3"/>
    <w:rsid w:val="00DD7FB8"/>
    <w:rsid w:val="00DE0E54"/>
    <w:rsid w:val="00DE7005"/>
    <w:rsid w:val="00DF3341"/>
    <w:rsid w:val="00DF385B"/>
    <w:rsid w:val="00E04233"/>
    <w:rsid w:val="00E11475"/>
    <w:rsid w:val="00E15528"/>
    <w:rsid w:val="00E33767"/>
    <w:rsid w:val="00E41AD4"/>
    <w:rsid w:val="00E518CF"/>
    <w:rsid w:val="00E60371"/>
    <w:rsid w:val="00E63CD9"/>
    <w:rsid w:val="00E64E5D"/>
    <w:rsid w:val="00E711E1"/>
    <w:rsid w:val="00E71873"/>
    <w:rsid w:val="00E76EE2"/>
    <w:rsid w:val="00E81002"/>
    <w:rsid w:val="00E84921"/>
    <w:rsid w:val="00E95360"/>
    <w:rsid w:val="00E97416"/>
    <w:rsid w:val="00EB04EC"/>
    <w:rsid w:val="00EC0382"/>
    <w:rsid w:val="00EC5035"/>
    <w:rsid w:val="00EC573A"/>
    <w:rsid w:val="00EC6275"/>
    <w:rsid w:val="00ED0437"/>
    <w:rsid w:val="00EF493A"/>
    <w:rsid w:val="00EF5398"/>
    <w:rsid w:val="00F141BD"/>
    <w:rsid w:val="00F17E0B"/>
    <w:rsid w:val="00F2296A"/>
    <w:rsid w:val="00F52524"/>
    <w:rsid w:val="00F56B37"/>
    <w:rsid w:val="00F61B51"/>
    <w:rsid w:val="00F70D2C"/>
    <w:rsid w:val="00F72175"/>
    <w:rsid w:val="00F72B07"/>
    <w:rsid w:val="00F80475"/>
    <w:rsid w:val="00F81943"/>
    <w:rsid w:val="00FA3080"/>
    <w:rsid w:val="00FA6079"/>
    <w:rsid w:val="00FB1EC9"/>
    <w:rsid w:val="00FB3A3D"/>
    <w:rsid w:val="00FB71C6"/>
    <w:rsid w:val="00FC7F22"/>
    <w:rsid w:val="00FD263F"/>
    <w:rsid w:val="00FD4EE9"/>
    <w:rsid w:val="00FE37DE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CE5"/>
    <w:pPr>
      <w:ind w:left="720"/>
      <w:contextualSpacing/>
    </w:pPr>
  </w:style>
  <w:style w:type="paragraph" w:styleId="a5">
    <w:name w:val="No Spacing"/>
    <w:link w:val="Char"/>
    <w:uiPriority w:val="1"/>
    <w:qFormat/>
    <w:rsid w:val="0098096C"/>
    <w:pPr>
      <w:bidi/>
      <w:spacing w:after="0" w:line="240" w:lineRule="auto"/>
    </w:pPr>
  </w:style>
  <w:style w:type="table" w:styleId="-6">
    <w:name w:val="Light Grid Accent 6"/>
    <w:basedOn w:val="a1"/>
    <w:uiPriority w:val="62"/>
    <w:rsid w:val="00353DF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353D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0"/>
    <w:uiPriority w:val="99"/>
    <w:unhideWhenUsed/>
    <w:rsid w:val="009159E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81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81002"/>
  </w:style>
  <w:style w:type="paragraph" w:styleId="a7">
    <w:name w:val="footer"/>
    <w:basedOn w:val="a"/>
    <w:link w:val="Char1"/>
    <w:uiPriority w:val="99"/>
    <w:unhideWhenUsed/>
    <w:rsid w:val="00E81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81002"/>
  </w:style>
  <w:style w:type="table" w:styleId="a8">
    <w:name w:val="Light Grid"/>
    <w:basedOn w:val="a1"/>
    <w:uiPriority w:val="62"/>
    <w:rsid w:val="00470E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9">
    <w:name w:val="Light Shading"/>
    <w:basedOn w:val="a1"/>
    <w:uiPriority w:val="60"/>
    <w:rsid w:val="00470E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0C3F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Light Grid Accent 1"/>
    <w:basedOn w:val="a1"/>
    <w:uiPriority w:val="62"/>
    <w:rsid w:val="005D05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5">
    <w:name w:val="Medium Grid 2 Accent 5"/>
    <w:basedOn w:val="a1"/>
    <w:uiPriority w:val="68"/>
    <w:rsid w:val="00C32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C324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Char">
    <w:name w:val="بلا تباعد Char"/>
    <w:basedOn w:val="a0"/>
    <w:link w:val="a5"/>
    <w:uiPriority w:val="1"/>
    <w:rsid w:val="009C7FDF"/>
  </w:style>
  <w:style w:type="table" w:styleId="1-10">
    <w:name w:val="Medium Grid 1 Accent 1"/>
    <w:basedOn w:val="a1"/>
    <w:uiPriority w:val="67"/>
    <w:rsid w:val="009C7FDF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dTableLight">
    <w:name w:val="Grid Table Light"/>
    <w:basedOn w:val="a1"/>
    <w:uiPriority w:val="40"/>
    <w:rsid w:val="00BF2B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1"/>
    <w:uiPriority w:val="46"/>
    <w:rsid w:val="00AE32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footnote text"/>
    <w:basedOn w:val="a"/>
    <w:link w:val="Char2"/>
    <w:uiPriority w:val="99"/>
    <w:semiHidden/>
    <w:unhideWhenUsed/>
    <w:rsid w:val="00DC2D6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a"/>
    <w:uiPriority w:val="99"/>
    <w:semiHidden/>
    <w:rsid w:val="00DC2D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2D67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6F523A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c"/>
    <w:uiPriority w:val="99"/>
    <w:semiHidden/>
    <w:rsid w:val="006F52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523A"/>
    <w:rPr>
      <w:vertAlign w:val="superscript"/>
    </w:rPr>
  </w:style>
  <w:style w:type="table" w:customStyle="1" w:styleId="-11">
    <w:name w:val="شبكة فاتحة - تمييز 11"/>
    <w:basedOn w:val="a1"/>
    <w:next w:val="-1"/>
    <w:uiPriority w:val="62"/>
    <w:semiHidden/>
    <w:unhideWhenUsed/>
    <w:rsid w:val="00CE4E0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CE5"/>
    <w:pPr>
      <w:ind w:left="720"/>
      <w:contextualSpacing/>
    </w:pPr>
  </w:style>
  <w:style w:type="paragraph" w:styleId="a5">
    <w:name w:val="No Spacing"/>
    <w:link w:val="Char"/>
    <w:uiPriority w:val="1"/>
    <w:qFormat/>
    <w:rsid w:val="0098096C"/>
    <w:pPr>
      <w:bidi/>
      <w:spacing w:after="0" w:line="240" w:lineRule="auto"/>
    </w:pPr>
  </w:style>
  <w:style w:type="table" w:styleId="-6">
    <w:name w:val="Light Grid Accent 6"/>
    <w:basedOn w:val="a1"/>
    <w:uiPriority w:val="62"/>
    <w:rsid w:val="00353DF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353D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0"/>
    <w:uiPriority w:val="99"/>
    <w:unhideWhenUsed/>
    <w:rsid w:val="009159E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81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81002"/>
  </w:style>
  <w:style w:type="paragraph" w:styleId="a7">
    <w:name w:val="footer"/>
    <w:basedOn w:val="a"/>
    <w:link w:val="Char1"/>
    <w:uiPriority w:val="99"/>
    <w:unhideWhenUsed/>
    <w:rsid w:val="00E81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81002"/>
  </w:style>
  <w:style w:type="table" w:styleId="a8">
    <w:name w:val="Light Grid"/>
    <w:basedOn w:val="a1"/>
    <w:uiPriority w:val="62"/>
    <w:rsid w:val="00470E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9">
    <w:name w:val="Light Shading"/>
    <w:basedOn w:val="a1"/>
    <w:uiPriority w:val="60"/>
    <w:rsid w:val="00470E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0C3F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Light Grid Accent 1"/>
    <w:basedOn w:val="a1"/>
    <w:uiPriority w:val="62"/>
    <w:rsid w:val="005D05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5">
    <w:name w:val="Medium Grid 2 Accent 5"/>
    <w:basedOn w:val="a1"/>
    <w:uiPriority w:val="68"/>
    <w:rsid w:val="00C32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C324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Char">
    <w:name w:val="بلا تباعد Char"/>
    <w:basedOn w:val="a0"/>
    <w:link w:val="a5"/>
    <w:uiPriority w:val="1"/>
    <w:rsid w:val="009C7FDF"/>
  </w:style>
  <w:style w:type="table" w:styleId="1-10">
    <w:name w:val="Medium Grid 1 Accent 1"/>
    <w:basedOn w:val="a1"/>
    <w:uiPriority w:val="67"/>
    <w:rsid w:val="009C7FDF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dTableLight">
    <w:name w:val="Grid Table Light"/>
    <w:basedOn w:val="a1"/>
    <w:uiPriority w:val="40"/>
    <w:rsid w:val="00BF2B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1"/>
    <w:uiPriority w:val="46"/>
    <w:rsid w:val="00AE32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footnote text"/>
    <w:basedOn w:val="a"/>
    <w:link w:val="Char2"/>
    <w:uiPriority w:val="99"/>
    <w:semiHidden/>
    <w:unhideWhenUsed/>
    <w:rsid w:val="00DC2D6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a"/>
    <w:uiPriority w:val="99"/>
    <w:semiHidden/>
    <w:rsid w:val="00DC2D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2D67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6F523A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c"/>
    <w:uiPriority w:val="99"/>
    <w:semiHidden/>
    <w:rsid w:val="006F52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523A"/>
    <w:rPr>
      <w:vertAlign w:val="superscript"/>
    </w:rPr>
  </w:style>
  <w:style w:type="table" w:customStyle="1" w:styleId="-11">
    <w:name w:val="شبكة فاتحة - تمييز 11"/>
    <w:basedOn w:val="a1"/>
    <w:next w:val="-1"/>
    <w:uiPriority w:val="62"/>
    <w:semiHidden/>
    <w:unhideWhenUsed/>
    <w:rsid w:val="00CE4E0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izentechiec.mohammd,J.B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izentechiec.mohammd,J.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o.Ahmed15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E3E0-CF45-4457-A034-6E35740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abo.eilas</dc:creator>
  <cp:lastModifiedBy>إيناس ناصر عكلة</cp:lastModifiedBy>
  <cp:revision>3</cp:revision>
  <dcterms:created xsi:type="dcterms:W3CDTF">2022-02-01T20:24:00Z</dcterms:created>
  <dcterms:modified xsi:type="dcterms:W3CDTF">2022-02-01T20:24:00Z</dcterms:modified>
</cp:coreProperties>
</file>